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6BCDBF7C">
            <wp:extent cx="1752600" cy="933450"/>
            <wp:effectExtent l="0" t="0" r="0" b="0"/>
            <wp:docPr id="2" name="Picture 2" descr="RMA Australian Government Coat of Arm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05B02B9C" w:rsidR="00054930" w:rsidRDefault="002223E4" w:rsidP="000D4972">
      <w:pPr>
        <w:pStyle w:val="Plainheader"/>
      </w:pPr>
      <w:r>
        <w:t>FROSTBITE</w:t>
      </w:r>
      <w:r w:rsidR="000D4972">
        <w:br/>
        <w:t xml:space="preserve"> </w:t>
      </w:r>
      <w:r w:rsidR="00997416">
        <w:t xml:space="preserve">(Balance of Probabilities) </w:t>
      </w:r>
    </w:p>
    <w:p w14:paraId="36FCFAA6" w14:textId="59E11FE2" w:rsidR="00715914" w:rsidRPr="00024911" w:rsidRDefault="00E55F66" w:rsidP="006647B7">
      <w:pPr>
        <w:pStyle w:val="Plainheader"/>
      </w:pPr>
      <w:r w:rsidRPr="00024911">
        <w:t xml:space="preserve">(No. </w:t>
      </w:r>
      <w:r w:rsidR="00F92215">
        <w:t>38</w:t>
      </w:r>
      <w:r w:rsidRPr="00024911">
        <w:t xml:space="preserve"> of</w:t>
      </w:r>
      <w:r w:rsidR="00085567">
        <w:t xml:space="preserve"> </w:t>
      </w:r>
      <w:bookmarkStart w:id="0" w:name="year"/>
      <w:r w:rsidR="000D1AD1">
        <w:t>202</w:t>
      </w:r>
      <w:bookmarkEnd w:id="0"/>
      <w:r w:rsidR="002223E4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30AAE764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F92215">
        <w:t>24 April 2026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52E63C84" w:rsidR="006743E4" w:rsidRDefault="006743E4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65AC64B9" w14:textId="77777777" w:rsidR="00D93DA9" w:rsidRPr="007527C1" w:rsidRDefault="00D93DA9" w:rsidP="00764D43">
      <w:pPr>
        <w:pStyle w:val="Plain"/>
      </w:pP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1" w:name="BKCheck15B_2"/>
    <w:bookmarkEnd w:id="1"/>
    <w:p w14:paraId="71E49029" w14:textId="3972937E"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6743E4">
        <w:rPr>
          <w:noProof/>
        </w:rPr>
        <w:t>3</w:t>
      </w:r>
      <w:r w:rsidR="000D4972">
        <w:rPr>
          <w:noProof/>
        </w:rPr>
        <w:fldChar w:fldCharType="end"/>
      </w:r>
    </w:p>
    <w:p w14:paraId="687B782B" w14:textId="0720D2C9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3</w:t>
      </w:r>
      <w:r>
        <w:rPr>
          <w:noProof/>
        </w:rPr>
        <w:fldChar w:fldCharType="end"/>
      </w:r>
    </w:p>
    <w:p w14:paraId="63BDEC73" w14:textId="548C9E1F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3</w:t>
      </w:r>
      <w:r>
        <w:rPr>
          <w:noProof/>
        </w:rPr>
        <w:fldChar w:fldCharType="end"/>
      </w:r>
    </w:p>
    <w:p w14:paraId="0824E806" w14:textId="1F621BF6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3</w:t>
      </w:r>
      <w:r>
        <w:rPr>
          <w:noProof/>
        </w:rPr>
        <w:fldChar w:fldCharType="end"/>
      </w:r>
    </w:p>
    <w:p w14:paraId="0AE5E568" w14:textId="13A3782C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3</w:t>
      </w:r>
      <w:r>
        <w:rPr>
          <w:noProof/>
        </w:rPr>
        <w:fldChar w:fldCharType="end"/>
      </w:r>
    </w:p>
    <w:p w14:paraId="309E753D" w14:textId="7139B747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3</w:t>
      </w:r>
      <w:r>
        <w:rPr>
          <w:noProof/>
        </w:rPr>
        <w:fldChar w:fldCharType="end"/>
      </w:r>
    </w:p>
    <w:p w14:paraId="4A047050" w14:textId="7F1988EC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3</w:t>
      </w:r>
      <w:r>
        <w:rPr>
          <w:noProof/>
        </w:rPr>
        <w:fldChar w:fldCharType="end"/>
      </w:r>
    </w:p>
    <w:p w14:paraId="27558E06" w14:textId="43BCD41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4</w:t>
      </w:r>
      <w:r>
        <w:rPr>
          <w:noProof/>
        </w:rPr>
        <w:fldChar w:fldCharType="end"/>
      </w:r>
    </w:p>
    <w:p w14:paraId="1836314E" w14:textId="405F0020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4</w:t>
      </w:r>
      <w:r>
        <w:rPr>
          <w:noProof/>
        </w:rPr>
        <w:fldChar w:fldCharType="end"/>
      </w:r>
    </w:p>
    <w:p w14:paraId="720E4EDB" w14:textId="3E26662F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4</w:t>
      </w:r>
      <w:r>
        <w:rPr>
          <w:noProof/>
        </w:rPr>
        <w:fldChar w:fldCharType="end"/>
      </w:r>
    </w:p>
    <w:p w14:paraId="29F41960" w14:textId="26455AB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4</w:t>
      </w:r>
      <w:r>
        <w:rPr>
          <w:noProof/>
        </w:rPr>
        <w:fldChar w:fldCharType="end"/>
      </w:r>
    </w:p>
    <w:p w14:paraId="147E4E6C" w14:textId="4818565B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6</w:t>
      </w:r>
      <w:r>
        <w:rPr>
          <w:noProof/>
        </w:rPr>
        <w:fldChar w:fldCharType="end"/>
      </w:r>
    </w:p>
    <w:p w14:paraId="4C9330D8" w14:textId="1E1503A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6743E4">
        <w:rPr>
          <w:noProof/>
        </w:rPr>
        <w:t>6</w:t>
      </w:r>
      <w:r>
        <w:rPr>
          <w:noProof/>
        </w:rPr>
        <w:fldChar w:fldCharType="end"/>
      </w:r>
    </w:p>
    <w:p w14:paraId="45C59D5E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2" w:name="_Toc522787300"/>
      <w:r>
        <w:lastRenderedPageBreak/>
        <w:t>Name</w:t>
      </w:r>
      <w:bookmarkEnd w:id="2"/>
    </w:p>
    <w:p w14:paraId="6F0FAC51" w14:textId="218FA559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3" w:name="BKCheck15B_3"/>
      <w:bookmarkEnd w:id="3"/>
      <w:r w:rsidR="00574573" w:rsidRPr="00F97A62">
        <w:t xml:space="preserve">Statement of Principles concerning </w:t>
      </w:r>
      <w:bookmarkStart w:id="4" w:name="SoP_Name"/>
      <w:r w:rsidR="00741B45">
        <w:rPr>
          <w:i/>
        </w:rPr>
        <w:t>frostbite</w:t>
      </w:r>
      <w:bookmarkEnd w:id="4"/>
      <w:r w:rsidR="00574573" w:rsidRPr="00F97A62">
        <w:t xml:space="preserve"> </w:t>
      </w:r>
      <w:r w:rsidR="00574573">
        <w:rPr>
          <w:i/>
        </w:rPr>
        <w:t xml:space="preserve">(Balance of </w:t>
      </w:r>
      <w:r w:rsidR="00574573" w:rsidRPr="00F92215">
        <w:rPr>
          <w:i/>
        </w:rPr>
        <w:t xml:space="preserve">Probabilities) </w:t>
      </w:r>
      <w:r w:rsidR="00574573" w:rsidRPr="00F92215">
        <w:t xml:space="preserve">(No. </w:t>
      </w:r>
      <w:r w:rsidR="00F92215" w:rsidRPr="00F92215">
        <w:t>38</w:t>
      </w:r>
      <w:r w:rsidR="00574573" w:rsidRPr="00F92215">
        <w:t xml:space="preserve"> of </w:t>
      </w:r>
      <w:r w:rsidR="002223E4" w:rsidRPr="00F92215">
        <w:t>2026</w:t>
      </w:r>
      <w:r w:rsidR="00574573" w:rsidRPr="00F92215">
        <w:t>).</w:t>
      </w:r>
    </w:p>
    <w:p w14:paraId="4752A1CD" w14:textId="77777777" w:rsidR="00F67B67" w:rsidRPr="00684C0E" w:rsidRDefault="00F67B67" w:rsidP="00C96667">
      <w:pPr>
        <w:pStyle w:val="LV1"/>
      </w:pPr>
      <w:bookmarkStart w:id="5" w:name="_Toc522787301"/>
      <w:r w:rsidRPr="00684C0E">
        <w:t>Commencement</w:t>
      </w:r>
      <w:bookmarkEnd w:id="5"/>
    </w:p>
    <w:p w14:paraId="48161169" w14:textId="1AF555C2" w:rsidR="00F67B67" w:rsidRPr="007527C1" w:rsidRDefault="00F67B67" w:rsidP="00DF65CF">
      <w:pPr>
        <w:pStyle w:val="PlainIndent"/>
      </w:pPr>
      <w:r w:rsidRPr="007527C1">
        <w:t xml:space="preserve">This instrument commences on </w:t>
      </w:r>
      <w:r w:rsidR="00EE3E4D">
        <w:rPr>
          <w:b/>
        </w:rPr>
        <w:t>25 May 2026.</w:t>
      </w:r>
    </w:p>
    <w:p w14:paraId="11A6BE1E" w14:textId="77777777" w:rsidR="00F67B67" w:rsidRPr="00684C0E" w:rsidRDefault="00F67B67" w:rsidP="00C96667">
      <w:pPr>
        <w:pStyle w:val="LV1"/>
      </w:pPr>
      <w:bookmarkStart w:id="6" w:name="_Toc522787302"/>
      <w:r w:rsidRPr="00684C0E">
        <w:t>Authority</w:t>
      </w:r>
      <w:bookmarkEnd w:id="6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7" w:name="_Toc522787303"/>
      <w:r>
        <w:t>Re</w:t>
      </w:r>
      <w:r w:rsidR="00CB7412">
        <w:t>peal</w:t>
      </w:r>
      <w:bookmarkEnd w:id="7"/>
    </w:p>
    <w:p w14:paraId="26178D58" w14:textId="27925231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2223E4">
        <w:t>frostbite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212A5B">
        <w:t>12</w:t>
      </w:r>
      <w:r w:rsidR="002D4541">
        <w:t xml:space="preserve"> of 20</w:t>
      </w:r>
      <w:r w:rsidR="00212A5B">
        <w:t>18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 xml:space="preserve">r of Legislation No. </w:t>
      </w:r>
      <w:r w:rsidR="00212A5B" w:rsidRPr="00212A5B">
        <w:t>F2018L00014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8" w:name="_Toc522787304"/>
      <w:r w:rsidRPr="00684C0E">
        <w:t>Application</w:t>
      </w:r>
      <w:bookmarkEnd w:id="8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9" w:name="_Ref410129949"/>
      <w:bookmarkStart w:id="10" w:name="_Toc522787305"/>
      <w:r w:rsidRPr="00684C0E">
        <w:t>Definitions</w:t>
      </w:r>
      <w:bookmarkEnd w:id="9"/>
      <w:bookmarkEnd w:id="10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14:paraId="72A28F05" w14:textId="38C32CE2" w:rsidR="007C7DEE" w:rsidRPr="00D5620B" w:rsidRDefault="007C7DEE" w:rsidP="00AA5F7C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2223E4">
        <w:t>frostbite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223E4">
        <w:t>frostbite</w:t>
      </w:r>
      <w:r w:rsidRPr="00D5620B">
        <w:t>.</w:t>
      </w:r>
      <w:bookmarkEnd w:id="15"/>
    </w:p>
    <w:p w14:paraId="6155B62A" w14:textId="21CDA80D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2223E4">
        <w:rPr>
          <w:b/>
        </w:rPr>
        <w:t>frostbite</w:t>
      </w:r>
    </w:p>
    <w:p w14:paraId="303A5322" w14:textId="68FA18EC" w:rsidR="000D4972" w:rsidRPr="00237BAF" w:rsidRDefault="000D4972" w:rsidP="00AA5F7C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Pr="002F77A1">
        <w:t xml:space="preserve"> </w:t>
      </w:r>
      <w:r w:rsidR="002223E4">
        <w:t>frostbite</w:t>
      </w:r>
      <w:r w:rsidRPr="00237BAF">
        <w:t>:</w:t>
      </w:r>
      <w:bookmarkEnd w:id="16"/>
    </w:p>
    <w:bookmarkEnd w:id="17"/>
    <w:p w14:paraId="619C4281" w14:textId="77777777" w:rsidR="00212A5B" w:rsidRDefault="00212A5B" w:rsidP="00212A5B">
      <w:pPr>
        <w:pStyle w:val="LV3"/>
      </w:pPr>
      <w:r>
        <w:t xml:space="preserve">means a thermal injury involving the freezing of skin, subcutaneous tissues or deep tissues; and </w:t>
      </w:r>
    </w:p>
    <w:p w14:paraId="72A0351A" w14:textId="42B02661" w:rsidR="008C7752" w:rsidRDefault="00212A5B" w:rsidP="00212A5B">
      <w:pPr>
        <w:pStyle w:val="LV3"/>
      </w:pPr>
      <w:r>
        <w:t>excludes hypothermia and other cold injuries not associated with the freezing of tissues.</w:t>
      </w:r>
    </w:p>
    <w:p w14:paraId="07221E7C" w14:textId="4F4C9EC3" w:rsidR="008F572A" w:rsidRPr="00237BAF" w:rsidRDefault="000D4972" w:rsidP="00AA5F7C">
      <w:pPr>
        <w:pStyle w:val="LV2"/>
      </w:pPr>
      <w:r w:rsidRPr="00237BAF">
        <w:t xml:space="preserve">While </w:t>
      </w:r>
      <w:r w:rsidR="002223E4">
        <w:t>frostbite</w:t>
      </w:r>
      <w:r>
        <w:t xml:space="preserve"> </w:t>
      </w:r>
      <w:r w:rsidRPr="00237BAF">
        <w:t xml:space="preserve">attracts </w:t>
      </w:r>
      <w:r w:rsidR="00212A5B" w:rsidRPr="00212A5B">
        <w:t>ICD-10-AM code T33, T34 or T35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2223E4">
        <w:t>frostbite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AA5F7C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7F0E652F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2223E4">
        <w:rPr>
          <w:b/>
        </w:rPr>
        <w:t>frostbite</w:t>
      </w:r>
    </w:p>
    <w:p w14:paraId="3FEA5A86" w14:textId="346F5CB8" w:rsidR="008F572A" w:rsidRPr="00237BAF" w:rsidRDefault="008F572A" w:rsidP="00AA5F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223E4">
        <w:t>frostbite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2223E4">
        <w:t>frostbite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8" w:name="_Toc522787307"/>
      <w:r w:rsidRPr="00A20CA1">
        <w:t>Basis for determining the factors</w:t>
      </w:r>
      <w:bookmarkEnd w:id="18"/>
    </w:p>
    <w:p w14:paraId="22C46370" w14:textId="7DC76E26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2223E4">
        <w:t>frostbite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2223E4">
        <w:t>frostbite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AA5F7C">
      <w:pPr>
        <w:pStyle w:val="Note2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522787308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14:paraId="78837F81" w14:textId="4D152231" w:rsidR="007C7DEE" w:rsidRPr="00AA6D8B" w:rsidRDefault="002716E4" w:rsidP="00DF65CF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2223E4">
        <w:t>frostbite</w:t>
      </w:r>
      <w:r w:rsidR="007A3989">
        <w:t xml:space="preserve"> </w:t>
      </w:r>
      <w:r w:rsidR="007C7DEE" w:rsidRPr="00AA6D8B">
        <w:t xml:space="preserve">or death from </w:t>
      </w:r>
      <w:r w:rsidR="002223E4">
        <w:t>frostbite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14:paraId="67BF6A47" w14:textId="1C8564F1" w:rsidR="00AC7363" w:rsidRDefault="002710DA" w:rsidP="00AA5F7C">
      <w:pPr>
        <w:pStyle w:val="LV2"/>
      </w:pPr>
      <w:bookmarkStart w:id="24" w:name="_Ref402530260"/>
      <w:bookmarkStart w:id="25" w:name="_Ref409598844"/>
      <w:r w:rsidRPr="002710DA">
        <w:t xml:space="preserve">exposing the affected part of the body to freezing temperatures within the 24 hours before clinical </w:t>
      </w:r>
      <w:proofErr w:type="gramStart"/>
      <w:r w:rsidRPr="002710DA">
        <w:t>onset;</w:t>
      </w:r>
      <w:proofErr w:type="gramEnd"/>
    </w:p>
    <w:p w14:paraId="4427A084" w14:textId="4C5FAE13" w:rsidR="007C7DEE" w:rsidRPr="008D1B8B" w:rsidRDefault="007C7DEE" w:rsidP="00AA5F7C">
      <w:pPr>
        <w:pStyle w:val="LV2"/>
      </w:pPr>
      <w:r w:rsidRPr="008D1B8B">
        <w:t>inability to obtain appropriate clinical management for</w:t>
      </w:r>
      <w:bookmarkEnd w:id="24"/>
      <w:r w:rsidR="007A3989">
        <w:t xml:space="preserve"> </w:t>
      </w:r>
      <w:r w:rsidR="002223E4">
        <w:t>frostbite</w:t>
      </w:r>
      <w:r w:rsidR="00D4538A">
        <w:t xml:space="preserve"> before clinical worsening</w:t>
      </w:r>
      <w:r w:rsidR="00D5620B" w:rsidRPr="008D1B8B">
        <w:t>.</w:t>
      </w:r>
      <w:bookmarkEnd w:id="25"/>
    </w:p>
    <w:p w14:paraId="3F45AFE2" w14:textId="77777777" w:rsidR="000C21A3" w:rsidRPr="00684C0E" w:rsidRDefault="00D32F71" w:rsidP="00C96667">
      <w:pPr>
        <w:pStyle w:val="LV1"/>
      </w:pPr>
      <w:bookmarkStart w:id="26" w:name="_Toc522787309"/>
      <w:bookmarkStart w:id="27" w:name="_Ref402530057"/>
      <w:r>
        <w:t>Relationship to s</w:t>
      </w:r>
      <w:r w:rsidR="000C21A3" w:rsidRPr="00684C0E">
        <w:t>ervice</w:t>
      </w:r>
      <w:bookmarkEnd w:id="26"/>
    </w:p>
    <w:p w14:paraId="6F795953" w14:textId="77777777" w:rsidR="00F03C06" w:rsidRPr="00187DE1" w:rsidRDefault="00F03C06" w:rsidP="00AA5F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7"/>
    <w:p w14:paraId="1D64B865" w14:textId="79F45B95" w:rsidR="00CF2367" w:rsidRPr="00187DE1" w:rsidRDefault="00007A8A" w:rsidP="00AA5F7C">
      <w:pPr>
        <w:pStyle w:val="LV2"/>
      </w:pPr>
      <w:r w:rsidRPr="00A52653">
        <w:t>The clinical worsening aspect of factors set out in section 9 apply only to material contribution to</w:t>
      </w:r>
      <w:r w:rsidR="002A04B0" w:rsidRPr="00187DE1">
        <w:t>, or</w:t>
      </w:r>
      <w:r w:rsidR="00F03C06" w:rsidRPr="00187DE1">
        <w:t xml:space="preserve"> aggravation of, </w:t>
      </w:r>
      <w:r w:rsidR="002223E4">
        <w:t>frostbite</w:t>
      </w:r>
      <w:r w:rsidR="007A3989">
        <w:t xml:space="preserve"> </w:t>
      </w:r>
      <w:r w:rsidR="00F03C06" w:rsidRPr="00187DE1">
        <w:t>where the person</w:t>
      </w:r>
      <w:r w:rsidR="008721B5">
        <w:t>'</w:t>
      </w:r>
      <w:r w:rsidR="00F03C06" w:rsidRPr="00187DE1">
        <w:t xml:space="preserve">s </w:t>
      </w:r>
      <w:r w:rsidR="002223E4">
        <w:t>frostbite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8721B5">
        <w:t>'</w:t>
      </w:r>
      <w:r w:rsidR="00F03C06"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8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AA5F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AA5F7C">
      <w:pPr>
        <w:pStyle w:val="LV2"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34FCF159" w:rsidR="00702C42" w:rsidRPr="003F39C0" w:rsidRDefault="00702C42" w:rsidP="003F39C0">
      <w:pPr>
        <w:pStyle w:val="NOTEScheduleonly"/>
      </w:pPr>
      <w:r w:rsidRPr="003F39C0">
        <w:t>Note:</w:t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2" w:name="_Toc405472918"/>
      <w:bookmarkStart w:id="33" w:name="_Toc522787312"/>
      <w:r w:rsidRPr="00D97BB3">
        <w:t>Definitions</w:t>
      </w:r>
      <w:bookmarkEnd w:id="32"/>
      <w:bookmarkEnd w:id="33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65628397" w14:textId="51FF343E" w:rsidR="002710DA" w:rsidRPr="00513D05" w:rsidRDefault="002710DA" w:rsidP="002710DA">
      <w:pPr>
        <w:pStyle w:val="SH3"/>
        <w:ind w:left="851"/>
      </w:pPr>
      <w:bookmarkStart w:id="34" w:name="_Ref402530810"/>
      <w:r>
        <w:rPr>
          <w:b/>
          <w:i/>
        </w:rPr>
        <w:t>frostbite</w:t>
      </w:r>
      <w:r w:rsidRPr="00513D05">
        <w:t>—see subsection</w:t>
      </w:r>
      <w:r>
        <w:t xml:space="preserve"> 7(2).</w:t>
      </w:r>
    </w:p>
    <w:p w14:paraId="61F3D3F5" w14:textId="63105DD6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4"/>
    <w:p w14:paraId="62173E6F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5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14:paraId="617C9B19" w14:textId="5974ED93" w:rsidR="00885EAB" w:rsidRPr="00513D05" w:rsidRDefault="00885EAB" w:rsidP="00984EE9">
      <w:pPr>
        <w:pStyle w:val="SH4"/>
        <w:ind w:left="1418"/>
      </w:pPr>
      <w:proofErr w:type="gramStart"/>
      <w:r w:rsidRPr="00513D05">
        <w:t>pneumonia;</w:t>
      </w:r>
      <w:proofErr w:type="gramEnd"/>
    </w:p>
    <w:p w14:paraId="0456F543" w14:textId="75CB17FC" w:rsidR="00885EAB" w:rsidRPr="00513D05" w:rsidRDefault="00885EAB" w:rsidP="00984EE9">
      <w:pPr>
        <w:pStyle w:val="SH4"/>
        <w:ind w:left="1418"/>
      </w:pPr>
      <w:r w:rsidRPr="00513D05">
        <w:t xml:space="preserve">respiratory </w:t>
      </w:r>
      <w:proofErr w:type="gramStart"/>
      <w:r w:rsidRPr="00513D05">
        <w:t>failure;</w:t>
      </w:r>
      <w:proofErr w:type="gramEnd"/>
    </w:p>
    <w:p w14:paraId="170BC364" w14:textId="0B641ADB" w:rsidR="00885EAB" w:rsidRPr="00513D05" w:rsidRDefault="00885EAB" w:rsidP="00984EE9">
      <w:pPr>
        <w:pStyle w:val="SH4"/>
        <w:ind w:left="1418"/>
      </w:pPr>
      <w:r w:rsidRPr="00513D05">
        <w:t xml:space="preserve">cardiac </w:t>
      </w:r>
      <w:proofErr w:type="gramStart"/>
      <w:r w:rsidRPr="00513D05">
        <w:t>arrest;</w:t>
      </w:r>
      <w:proofErr w:type="gramEnd"/>
    </w:p>
    <w:p w14:paraId="395381B6" w14:textId="1A670439" w:rsidR="00885EAB" w:rsidRPr="00513D05" w:rsidRDefault="00885EAB" w:rsidP="00984EE9">
      <w:pPr>
        <w:pStyle w:val="SH4"/>
        <w:ind w:left="1418"/>
      </w:pPr>
      <w:r w:rsidRPr="00513D05">
        <w:t>circulatory failure;</w:t>
      </w:r>
      <w:r w:rsidR="002376A0">
        <w:t xml:space="preserve"> or</w:t>
      </w:r>
    </w:p>
    <w:p w14:paraId="53A3E74D" w14:textId="7D19CF2D" w:rsidR="00BD3334" w:rsidRPr="00BD3334" w:rsidRDefault="00885EAB" w:rsidP="00984EE9">
      <w:pPr>
        <w:pStyle w:val="SH4"/>
        <w:ind w:left="1418"/>
      </w:pPr>
      <w:r w:rsidRPr="00513D05"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2FF1DF29" w:rsidR="00681215" w:rsidRDefault="002223E4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frostbite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>(N</w:t>
          </w:r>
          <w:r w:rsidR="00681215" w:rsidRPr="00F92215">
            <w:rPr>
              <w:i/>
              <w:sz w:val="18"/>
            </w:rPr>
            <w:t xml:space="preserve">o. </w:t>
          </w:r>
          <w:r w:rsidR="00F92215" w:rsidRPr="00F92215">
            <w:rPr>
              <w:i/>
              <w:sz w:val="18"/>
              <w:szCs w:val="18"/>
            </w:rPr>
            <w:t>3</w:t>
          </w:r>
          <w:r w:rsidR="00F92215">
            <w:rPr>
              <w:i/>
              <w:sz w:val="18"/>
              <w:szCs w:val="18"/>
            </w:rPr>
            <w:t>8</w:t>
          </w:r>
          <w:r w:rsidR="00681215" w:rsidRPr="00F92215">
            <w:rPr>
              <w:i/>
              <w:sz w:val="18"/>
              <w:szCs w:val="18"/>
            </w:rPr>
            <w:t xml:space="preserve"> of </w:t>
          </w:r>
          <w:r w:rsidR="00260C74" w:rsidRPr="00F92215">
            <w:rPr>
              <w:i/>
              <w:sz w:val="18"/>
              <w:szCs w:val="18"/>
            </w:rPr>
            <w:t>202</w:t>
          </w:r>
          <w:r w:rsidRPr="00F92215">
            <w:rPr>
              <w:i/>
              <w:sz w:val="18"/>
              <w:szCs w:val="18"/>
            </w:rPr>
            <w:t>6</w:t>
          </w:r>
          <w:r w:rsidR="00681215" w:rsidRPr="00F92215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Pr="00F92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 xml:space="preserve">Statement of </w:t>
          </w:r>
          <w:r w:rsidRPr="00F92215">
            <w:rPr>
              <w:i/>
              <w:sz w:val="18"/>
            </w:rPr>
            <w:t>Principles concerning</w:t>
          </w:r>
        </w:p>
        <w:p w14:paraId="606C9974" w14:textId="5FA0D78A" w:rsidR="00681215" w:rsidRDefault="002223E4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92215">
            <w:rPr>
              <w:bCs/>
              <w:i/>
              <w:sz w:val="18"/>
              <w:szCs w:val="18"/>
              <w:lang w:val="en-US"/>
            </w:rPr>
            <w:t>frostbite</w:t>
          </w:r>
          <w:r w:rsidR="00681215" w:rsidRPr="00F92215">
            <w:rPr>
              <w:i/>
              <w:sz w:val="18"/>
              <w:szCs w:val="18"/>
            </w:rPr>
            <w:t xml:space="preserve"> (Balance of Probabilities) </w:t>
          </w:r>
          <w:r w:rsidR="00681215" w:rsidRPr="00F92215">
            <w:rPr>
              <w:i/>
              <w:sz w:val="18"/>
            </w:rPr>
            <w:t xml:space="preserve">(No. </w:t>
          </w:r>
          <w:r w:rsidR="00F92215" w:rsidRPr="00F92215">
            <w:rPr>
              <w:i/>
              <w:sz w:val="18"/>
              <w:szCs w:val="18"/>
            </w:rPr>
            <w:t>3</w:t>
          </w:r>
          <w:r w:rsidR="00F92215">
            <w:rPr>
              <w:i/>
              <w:sz w:val="18"/>
              <w:szCs w:val="18"/>
            </w:rPr>
            <w:t>8</w:t>
          </w:r>
          <w:r w:rsidR="00681215" w:rsidRPr="00F92215">
            <w:rPr>
              <w:i/>
              <w:sz w:val="18"/>
              <w:szCs w:val="18"/>
            </w:rPr>
            <w:t xml:space="preserve"> of </w:t>
          </w:r>
          <w:r w:rsidR="00260C74" w:rsidRPr="00F92215">
            <w:rPr>
              <w:i/>
              <w:sz w:val="18"/>
              <w:szCs w:val="18"/>
            </w:rPr>
            <w:t>202</w:t>
          </w:r>
          <w:r w:rsidRPr="00F92215">
            <w:rPr>
              <w:i/>
              <w:sz w:val="18"/>
              <w:szCs w:val="18"/>
            </w:rPr>
            <w:t>6</w:t>
          </w:r>
          <w:r w:rsidR="00681215" w:rsidRPr="00F92215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8D1E289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07A8A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A6B73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3937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2A5B"/>
    <w:rsid w:val="00214488"/>
    <w:rsid w:val="00215860"/>
    <w:rsid w:val="00215AF1"/>
    <w:rsid w:val="002223E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0DA"/>
    <w:rsid w:val="002716E4"/>
    <w:rsid w:val="002717B2"/>
    <w:rsid w:val="002773D7"/>
    <w:rsid w:val="00281308"/>
    <w:rsid w:val="00281DF7"/>
    <w:rsid w:val="00284719"/>
    <w:rsid w:val="00290AB4"/>
    <w:rsid w:val="00297ECB"/>
    <w:rsid w:val="002A04B0"/>
    <w:rsid w:val="002A1ECC"/>
    <w:rsid w:val="002A3436"/>
    <w:rsid w:val="002A7BCF"/>
    <w:rsid w:val="002B21A6"/>
    <w:rsid w:val="002B45FA"/>
    <w:rsid w:val="002B5188"/>
    <w:rsid w:val="002B78DC"/>
    <w:rsid w:val="002C2289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0CCF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87BF6"/>
    <w:rsid w:val="004916B9"/>
    <w:rsid w:val="00493386"/>
    <w:rsid w:val="00496F97"/>
    <w:rsid w:val="004A4764"/>
    <w:rsid w:val="004A5E4B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04545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43E4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1B45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161FF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A6768"/>
    <w:rsid w:val="009B5A4E"/>
    <w:rsid w:val="009C2B65"/>
    <w:rsid w:val="009C404D"/>
    <w:rsid w:val="009D6BB0"/>
    <w:rsid w:val="009E5CFC"/>
    <w:rsid w:val="009E5FC5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5F7C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1849"/>
    <w:rsid w:val="00D030FB"/>
    <w:rsid w:val="00D050E6"/>
    <w:rsid w:val="00D117D0"/>
    <w:rsid w:val="00D13441"/>
    <w:rsid w:val="00D150E7"/>
    <w:rsid w:val="00D30E8E"/>
    <w:rsid w:val="00D32F65"/>
    <w:rsid w:val="00D32F71"/>
    <w:rsid w:val="00D3607D"/>
    <w:rsid w:val="00D377E3"/>
    <w:rsid w:val="00D401FF"/>
    <w:rsid w:val="00D4538A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63F0"/>
    <w:rsid w:val="00D97BB3"/>
    <w:rsid w:val="00DA0E36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041B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E3E4D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1C1B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2215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AA5F7C"/>
    <w:pPr>
      <w:keepLines/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4920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2022-03-16T23:01:00Z</dcterms:created>
  <dcterms:modified xsi:type="dcterms:W3CDTF">2026-04-10T04:16:00Z</dcterms:modified>
  <cp:category/>
  <cp:contentStatus/>
  <dc:language/>
  <cp:version/>
</cp:coreProperties>
</file>