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0C46E8" w:rsidRDefault="00997416" w:rsidP="000D4D03">
      <w:pPr>
        <w:pStyle w:val="Plain"/>
        <w:jc w:val="center"/>
        <w:rPr>
          <w:sz w:val="28"/>
        </w:rPr>
      </w:pPr>
      <w:r w:rsidRPr="000C46E8">
        <w:rPr>
          <w:noProof/>
        </w:rPr>
        <w:drawing>
          <wp:inline distT="0" distB="0" distL="0" distR="0" wp14:anchorId="220587DD" wp14:editId="4939DF9C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0C46E8" w:rsidRDefault="00715914" w:rsidP="00715914">
      <w:pPr>
        <w:rPr>
          <w:sz w:val="19"/>
        </w:rPr>
      </w:pPr>
    </w:p>
    <w:p w14:paraId="5D6ECB4B" w14:textId="77777777" w:rsidR="000F76FA" w:rsidRPr="000C46E8" w:rsidRDefault="00E55F66" w:rsidP="006647B7">
      <w:pPr>
        <w:pStyle w:val="Plainheader"/>
      </w:pPr>
      <w:r w:rsidRPr="000C46E8">
        <w:t>Statement of Principles</w:t>
      </w:r>
    </w:p>
    <w:p w14:paraId="7E79D9E7" w14:textId="77777777" w:rsidR="000D4972" w:rsidRPr="000C46E8" w:rsidRDefault="000D4972" w:rsidP="000D4972">
      <w:pPr>
        <w:pStyle w:val="Plainheader"/>
      </w:pPr>
      <w:r w:rsidRPr="000C46E8">
        <w:t>concerning</w:t>
      </w:r>
    </w:p>
    <w:p w14:paraId="23A97512" w14:textId="145D800C" w:rsidR="00054930" w:rsidRPr="000C46E8" w:rsidRDefault="008612B5" w:rsidP="000D4972">
      <w:pPr>
        <w:pStyle w:val="Plainheader"/>
      </w:pPr>
      <w:r w:rsidRPr="000C46E8">
        <w:t>MALARIA</w:t>
      </w:r>
      <w:r w:rsidR="000D4972" w:rsidRPr="000C46E8">
        <w:br/>
        <w:t xml:space="preserve"> </w:t>
      </w:r>
      <w:r w:rsidR="00997416" w:rsidRPr="000C46E8">
        <w:t xml:space="preserve">(Balance of Probabilities) </w:t>
      </w:r>
    </w:p>
    <w:p w14:paraId="36FCFAA6" w14:textId="288EE05C" w:rsidR="00715914" w:rsidRPr="000C46E8" w:rsidRDefault="00E55F66" w:rsidP="006647B7">
      <w:pPr>
        <w:pStyle w:val="Plainheader"/>
      </w:pPr>
      <w:r w:rsidRPr="000C46E8">
        <w:t xml:space="preserve">(No. </w:t>
      </w:r>
      <w:r w:rsidR="000C46E8" w:rsidRPr="000C46E8">
        <w:t>26</w:t>
      </w:r>
      <w:r w:rsidRPr="000C46E8">
        <w:t xml:space="preserve"> of</w:t>
      </w:r>
      <w:r w:rsidR="00085567" w:rsidRPr="000C46E8">
        <w:t xml:space="preserve"> </w:t>
      </w:r>
      <w:bookmarkStart w:id="0" w:name="year"/>
      <w:r w:rsidR="000D1AD1" w:rsidRPr="000C46E8">
        <w:t>202</w:t>
      </w:r>
      <w:bookmarkEnd w:id="0"/>
      <w:r w:rsidR="008612B5" w:rsidRPr="000C46E8">
        <w:t>6</w:t>
      </w:r>
      <w:r w:rsidRPr="000C46E8">
        <w:t>)</w:t>
      </w:r>
    </w:p>
    <w:p w14:paraId="2228743E" w14:textId="77777777" w:rsidR="00F67B67" w:rsidRPr="000C46E8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0C46E8">
        <w:rPr>
          <w:sz w:val="24"/>
          <w:szCs w:val="24"/>
        </w:rPr>
        <w:t>The Repatriation Medical Authority determines the following Statement of Principles</w:t>
      </w:r>
      <w:r w:rsidR="00997416" w:rsidRPr="000C46E8">
        <w:rPr>
          <w:sz w:val="24"/>
          <w:szCs w:val="24"/>
        </w:rPr>
        <w:t xml:space="preserve"> under subsection 196</w:t>
      </w:r>
      <w:proofErr w:type="gramStart"/>
      <w:r w:rsidR="00997416" w:rsidRPr="000C46E8">
        <w:rPr>
          <w:sz w:val="24"/>
          <w:szCs w:val="24"/>
        </w:rPr>
        <w:t>B(</w:t>
      </w:r>
      <w:proofErr w:type="gramEnd"/>
      <w:r w:rsidR="00997416" w:rsidRPr="000C46E8">
        <w:rPr>
          <w:sz w:val="24"/>
          <w:szCs w:val="24"/>
        </w:rPr>
        <w:t xml:space="preserve">3) of the </w:t>
      </w:r>
      <w:r w:rsidR="00997416" w:rsidRPr="000C46E8">
        <w:rPr>
          <w:i/>
          <w:sz w:val="24"/>
          <w:szCs w:val="24"/>
        </w:rPr>
        <w:t>Veterans</w:t>
      </w:r>
      <w:r w:rsidR="008721B5" w:rsidRPr="000C46E8">
        <w:rPr>
          <w:i/>
          <w:sz w:val="24"/>
          <w:szCs w:val="24"/>
        </w:rPr>
        <w:t>'</w:t>
      </w:r>
      <w:r w:rsidR="00997416" w:rsidRPr="000C46E8">
        <w:rPr>
          <w:i/>
          <w:sz w:val="24"/>
          <w:szCs w:val="24"/>
        </w:rPr>
        <w:t xml:space="preserve"> Entitlements Act 1986</w:t>
      </w:r>
      <w:r w:rsidRPr="000C46E8">
        <w:rPr>
          <w:sz w:val="24"/>
          <w:szCs w:val="24"/>
        </w:rPr>
        <w:t>.</w:t>
      </w:r>
    </w:p>
    <w:p w14:paraId="0500425F" w14:textId="77777777" w:rsidR="00F97A62" w:rsidRPr="000C46E8" w:rsidRDefault="00F97A62" w:rsidP="00F97A62">
      <w:pPr>
        <w:rPr>
          <w:lang w:eastAsia="en-AU"/>
        </w:rPr>
      </w:pPr>
    </w:p>
    <w:p w14:paraId="75FEF3CD" w14:textId="73007855" w:rsidR="00F67B67" w:rsidRPr="000C46E8" w:rsidRDefault="00F67B67" w:rsidP="00764D43">
      <w:pPr>
        <w:pStyle w:val="Plain"/>
        <w:tabs>
          <w:tab w:val="clear" w:pos="567"/>
          <w:tab w:val="left" w:pos="851"/>
        </w:tabs>
      </w:pPr>
      <w:r w:rsidRPr="000C46E8">
        <w:t>Dated</w:t>
      </w:r>
      <w:r w:rsidR="007615E2" w:rsidRPr="000C46E8">
        <w:tab/>
      </w:r>
      <w:r w:rsidR="000C46E8" w:rsidRPr="000C46E8">
        <w:t>20 February 2026</w:t>
      </w:r>
    </w:p>
    <w:p w14:paraId="50DBEFA4" w14:textId="77777777" w:rsidR="00D93DA9" w:rsidRPr="000C46E8" w:rsidRDefault="00D93DA9" w:rsidP="00764D43">
      <w:pPr>
        <w:pStyle w:val="Plain"/>
      </w:pPr>
    </w:p>
    <w:p w14:paraId="20853D46" w14:textId="77777777" w:rsidR="00D93DA9" w:rsidRPr="000C46E8" w:rsidRDefault="00D93DA9" w:rsidP="00764D43">
      <w:pPr>
        <w:pStyle w:val="Plain"/>
      </w:pPr>
    </w:p>
    <w:p w14:paraId="328C5FFA" w14:textId="77777777" w:rsidR="00D93DA9" w:rsidRPr="000C46E8" w:rsidRDefault="00D93DA9" w:rsidP="00764D43">
      <w:pPr>
        <w:pStyle w:val="Plain"/>
      </w:pPr>
    </w:p>
    <w:p w14:paraId="4E4AC07A" w14:textId="77777777" w:rsidR="00D93DA9" w:rsidRPr="000C46E8" w:rsidRDefault="00D93DA9" w:rsidP="00764D43">
      <w:pPr>
        <w:pStyle w:val="Plain"/>
      </w:pPr>
    </w:p>
    <w:p w14:paraId="24C6ED2D" w14:textId="77777777" w:rsidR="00AC7363" w:rsidRPr="000C46E8" w:rsidRDefault="00AC7363" w:rsidP="00764D43">
      <w:pPr>
        <w:pStyle w:val="Plain"/>
      </w:pPr>
    </w:p>
    <w:p w14:paraId="7E859D8D" w14:textId="77777777" w:rsidR="00AC7363" w:rsidRPr="000C46E8" w:rsidRDefault="00AC7363" w:rsidP="00764D43">
      <w:pPr>
        <w:pStyle w:val="Plain"/>
      </w:pPr>
    </w:p>
    <w:p w14:paraId="66FA31FE" w14:textId="77777777" w:rsidR="00AC7363" w:rsidRPr="000C46E8" w:rsidRDefault="00AC7363" w:rsidP="00764D43">
      <w:pPr>
        <w:pStyle w:val="Plain"/>
      </w:pPr>
    </w:p>
    <w:p w14:paraId="275CBC36" w14:textId="77777777" w:rsidR="00AC7363" w:rsidRPr="000C46E8" w:rsidRDefault="00AC7363" w:rsidP="00764D43">
      <w:pPr>
        <w:pStyle w:val="Plain"/>
      </w:pPr>
    </w:p>
    <w:p w14:paraId="2BAD1C6A" w14:textId="77777777" w:rsidR="00AC7363" w:rsidRPr="000C46E8" w:rsidRDefault="00AC7363" w:rsidP="00764D43">
      <w:pPr>
        <w:pStyle w:val="Plain"/>
      </w:pPr>
    </w:p>
    <w:p w14:paraId="2B27DC36" w14:textId="77777777" w:rsidR="00AC7363" w:rsidRPr="000C46E8" w:rsidRDefault="00AC7363" w:rsidP="00764D43">
      <w:pPr>
        <w:pStyle w:val="Plain"/>
      </w:pPr>
    </w:p>
    <w:p w14:paraId="3337C4F5" w14:textId="77777777" w:rsidR="00AC7363" w:rsidRPr="000C46E8" w:rsidRDefault="00AC7363" w:rsidP="00AC7363">
      <w:pPr>
        <w:pStyle w:val="Plain"/>
      </w:pPr>
      <w:r w:rsidRPr="000C46E8">
        <w:t>Professor Terence Campbell AM</w:t>
      </w:r>
    </w:p>
    <w:p w14:paraId="7D8BAD76" w14:textId="77777777" w:rsidR="00AC7363" w:rsidRPr="000C46E8" w:rsidRDefault="00AC7363" w:rsidP="00AC7363">
      <w:pPr>
        <w:pStyle w:val="Plain"/>
      </w:pPr>
      <w:r w:rsidRPr="000C46E8">
        <w:t>Chairperson</w:t>
      </w:r>
    </w:p>
    <w:p w14:paraId="728A8C7D" w14:textId="77777777" w:rsidR="00AC7363" w:rsidRPr="000C46E8" w:rsidRDefault="00AC7363" w:rsidP="00AC7363">
      <w:pPr>
        <w:pStyle w:val="Plain"/>
      </w:pPr>
      <w:r w:rsidRPr="000C46E8">
        <w:t>by and on behalf of</w:t>
      </w:r>
    </w:p>
    <w:p w14:paraId="483C84BB" w14:textId="77777777" w:rsidR="00AC7363" w:rsidRPr="000C46E8" w:rsidRDefault="00AC7363" w:rsidP="00AC7363">
      <w:pPr>
        <w:pStyle w:val="Plain"/>
      </w:pPr>
      <w:r w:rsidRPr="000C46E8">
        <w:t>The Repatriation Medical Authority</w:t>
      </w:r>
    </w:p>
    <w:p w14:paraId="175D5076" w14:textId="77777777" w:rsidR="00F67BCA" w:rsidRPr="000C46E8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0C46E8">
        <w:rPr>
          <w:sz w:val="36"/>
        </w:rPr>
        <w:lastRenderedPageBreak/>
        <w:t>Contents</w:t>
      </w:r>
    </w:p>
    <w:bookmarkStart w:id="1" w:name="BKCheck15B_2"/>
    <w:bookmarkEnd w:id="1"/>
    <w:p w14:paraId="71E49029" w14:textId="6B55EA7C" w:rsidR="000D4972" w:rsidRPr="000C46E8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b/>
          <w:sz w:val="18"/>
        </w:rPr>
        <w:fldChar w:fldCharType="begin"/>
      </w:r>
      <w:r w:rsidRPr="000C46E8"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 w:rsidRPr="000C46E8">
        <w:rPr>
          <w:b/>
          <w:sz w:val="18"/>
        </w:rPr>
        <w:fldChar w:fldCharType="separate"/>
      </w:r>
      <w:r w:rsidR="000D4972" w:rsidRPr="000C46E8">
        <w:rPr>
          <w:noProof/>
        </w:rPr>
        <w:t>1</w:t>
      </w:r>
      <w:r w:rsidR="000D4972"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 w:rsidRPr="000C46E8">
        <w:rPr>
          <w:noProof/>
        </w:rPr>
        <w:t>Name</w:t>
      </w:r>
      <w:r w:rsidR="000D4972" w:rsidRPr="000C46E8">
        <w:rPr>
          <w:noProof/>
        </w:rPr>
        <w:tab/>
      </w:r>
      <w:r w:rsidR="000D4972" w:rsidRPr="000C46E8">
        <w:rPr>
          <w:noProof/>
        </w:rPr>
        <w:fldChar w:fldCharType="begin"/>
      </w:r>
      <w:r w:rsidR="000D4972" w:rsidRPr="000C46E8">
        <w:rPr>
          <w:noProof/>
        </w:rPr>
        <w:instrText xml:space="preserve"> PAGEREF _Toc522787300 \h </w:instrText>
      </w:r>
      <w:r w:rsidR="000D4972" w:rsidRPr="000C46E8">
        <w:rPr>
          <w:noProof/>
        </w:rPr>
      </w:r>
      <w:r w:rsidR="000D4972" w:rsidRPr="000C46E8">
        <w:rPr>
          <w:noProof/>
        </w:rPr>
        <w:fldChar w:fldCharType="separate"/>
      </w:r>
      <w:r w:rsidR="000C1656">
        <w:rPr>
          <w:noProof/>
        </w:rPr>
        <w:t>3</w:t>
      </w:r>
      <w:r w:rsidR="000D4972" w:rsidRPr="000C46E8">
        <w:rPr>
          <w:noProof/>
        </w:rPr>
        <w:fldChar w:fldCharType="end"/>
      </w:r>
    </w:p>
    <w:p w14:paraId="687B782B" w14:textId="6B77B6F3" w:rsidR="000D4972" w:rsidRPr="000C46E8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noProof/>
        </w:rPr>
        <w:t>2</w:t>
      </w:r>
      <w:r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0C46E8">
        <w:rPr>
          <w:noProof/>
        </w:rPr>
        <w:t>Commencement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_Toc522787301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3</w:t>
      </w:r>
      <w:r w:rsidRPr="000C46E8">
        <w:rPr>
          <w:noProof/>
        </w:rPr>
        <w:fldChar w:fldCharType="end"/>
      </w:r>
    </w:p>
    <w:p w14:paraId="63BDEC73" w14:textId="5B4229D9" w:rsidR="000D4972" w:rsidRPr="000C46E8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noProof/>
        </w:rPr>
        <w:t>3</w:t>
      </w:r>
      <w:r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0C46E8">
        <w:rPr>
          <w:noProof/>
        </w:rPr>
        <w:t>Authority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_Toc522787302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3</w:t>
      </w:r>
      <w:r w:rsidRPr="000C46E8">
        <w:rPr>
          <w:noProof/>
        </w:rPr>
        <w:fldChar w:fldCharType="end"/>
      </w:r>
    </w:p>
    <w:p w14:paraId="0824E806" w14:textId="5175D97C" w:rsidR="000D4972" w:rsidRPr="000C46E8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noProof/>
        </w:rPr>
        <w:t>4</w:t>
      </w:r>
      <w:r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0C46E8">
        <w:rPr>
          <w:noProof/>
        </w:rPr>
        <w:t>Repeal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_Toc522787303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3</w:t>
      </w:r>
      <w:r w:rsidRPr="000C46E8">
        <w:rPr>
          <w:noProof/>
        </w:rPr>
        <w:fldChar w:fldCharType="end"/>
      </w:r>
    </w:p>
    <w:p w14:paraId="0AE5E568" w14:textId="0002F21D" w:rsidR="000D4972" w:rsidRPr="000C46E8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noProof/>
        </w:rPr>
        <w:t>5</w:t>
      </w:r>
      <w:r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0C46E8">
        <w:rPr>
          <w:noProof/>
        </w:rPr>
        <w:t>Application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_Toc522787304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3</w:t>
      </w:r>
      <w:r w:rsidRPr="000C46E8">
        <w:rPr>
          <w:noProof/>
        </w:rPr>
        <w:fldChar w:fldCharType="end"/>
      </w:r>
    </w:p>
    <w:p w14:paraId="309E753D" w14:textId="3257616A" w:rsidR="000D4972" w:rsidRPr="000C46E8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noProof/>
        </w:rPr>
        <w:t>6</w:t>
      </w:r>
      <w:r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0C46E8">
        <w:rPr>
          <w:noProof/>
        </w:rPr>
        <w:t>Definitions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_Toc522787305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3</w:t>
      </w:r>
      <w:r w:rsidRPr="000C46E8">
        <w:rPr>
          <w:noProof/>
        </w:rPr>
        <w:fldChar w:fldCharType="end"/>
      </w:r>
    </w:p>
    <w:p w14:paraId="4A047050" w14:textId="1F8FD5B8" w:rsidR="000D4972" w:rsidRPr="000C46E8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noProof/>
        </w:rPr>
        <w:t>7</w:t>
      </w:r>
      <w:r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0C46E8">
        <w:rPr>
          <w:noProof/>
        </w:rPr>
        <w:t>Kind of injury, disease or death to which this Statement of Principles relates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_Toc522787306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3</w:t>
      </w:r>
      <w:r w:rsidRPr="000C46E8">
        <w:rPr>
          <w:noProof/>
        </w:rPr>
        <w:fldChar w:fldCharType="end"/>
      </w:r>
    </w:p>
    <w:p w14:paraId="27558E06" w14:textId="595E8327" w:rsidR="000D4972" w:rsidRPr="000C46E8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noProof/>
        </w:rPr>
        <w:t>8</w:t>
      </w:r>
      <w:r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0C46E8">
        <w:rPr>
          <w:noProof/>
        </w:rPr>
        <w:t>Basis for determining the factors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_Toc522787307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4</w:t>
      </w:r>
      <w:r w:rsidRPr="000C46E8">
        <w:rPr>
          <w:noProof/>
        </w:rPr>
        <w:fldChar w:fldCharType="end"/>
      </w:r>
    </w:p>
    <w:p w14:paraId="1836314E" w14:textId="6A00F76D" w:rsidR="000D4972" w:rsidRPr="000C46E8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noProof/>
        </w:rPr>
        <w:t>9</w:t>
      </w:r>
      <w:r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0C46E8">
        <w:rPr>
          <w:noProof/>
        </w:rPr>
        <w:t>Factors that must exist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_Toc522787308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4</w:t>
      </w:r>
      <w:r w:rsidRPr="000C46E8">
        <w:rPr>
          <w:noProof/>
        </w:rPr>
        <w:fldChar w:fldCharType="end"/>
      </w:r>
    </w:p>
    <w:p w14:paraId="720E4EDB" w14:textId="067ABD95" w:rsidR="000D4972" w:rsidRPr="000C46E8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noProof/>
        </w:rPr>
        <w:t>10</w:t>
      </w:r>
      <w:r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0C46E8">
        <w:rPr>
          <w:noProof/>
        </w:rPr>
        <w:t>Relationship to service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_Toc522787309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5</w:t>
      </w:r>
      <w:r w:rsidRPr="000C46E8">
        <w:rPr>
          <w:noProof/>
        </w:rPr>
        <w:fldChar w:fldCharType="end"/>
      </w:r>
    </w:p>
    <w:p w14:paraId="29F41960" w14:textId="633BE00B" w:rsidR="000D4972" w:rsidRPr="000C46E8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noProof/>
        </w:rPr>
        <w:t>11</w:t>
      </w:r>
      <w:r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0C46E8">
        <w:rPr>
          <w:noProof/>
        </w:rPr>
        <w:t>Factors referring to an injury or disease covered by another Statement of Principles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_Toc522787310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5</w:t>
      </w:r>
      <w:r w:rsidRPr="000C46E8">
        <w:rPr>
          <w:noProof/>
        </w:rPr>
        <w:fldChar w:fldCharType="end"/>
      </w:r>
    </w:p>
    <w:p w14:paraId="147E4E6C" w14:textId="5931726C" w:rsidR="000D4972" w:rsidRPr="000C46E8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0C46E8">
        <w:rPr>
          <w:noProof/>
        </w:rPr>
        <w:t>Schedule 1 - Dictionary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_Toc522787311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7</w:t>
      </w:r>
      <w:r w:rsidRPr="000C46E8">
        <w:rPr>
          <w:noProof/>
        </w:rPr>
        <w:fldChar w:fldCharType="end"/>
      </w:r>
    </w:p>
    <w:p w14:paraId="4C9330D8" w14:textId="5F8EBC4A" w:rsidR="000D4972" w:rsidRPr="000C46E8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46E8">
        <w:rPr>
          <w:noProof/>
        </w:rPr>
        <w:t>1</w:t>
      </w:r>
      <w:r w:rsidRPr="000C46E8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Pr="000C46E8">
        <w:rPr>
          <w:noProof/>
        </w:rPr>
        <w:t>Definitions</w:t>
      </w:r>
      <w:r w:rsidRPr="000C46E8">
        <w:rPr>
          <w:noProof/>
        </w:rPr>
        <w:tab/>
      </w:r>
      <w:r w:rsidRPr="000C46E8">
        <w:rPr>
          <w:noProof/>
        </w:rPr>
        <w:fldChar w:fldCharType="begin"/>
      </w:r>
      <w:r w:rsidRPr="000C46E8">
        <w:rPr>
          <w:noProof/>
        </w:rPr>
        <w:instrText xml:space="preserve"> PAGEREF _Toc522787312 \h </w:instrText>
      </w:r>
      <w:r w:rsidRPr="000C46E8">
        <w:rPr>
          <w:noProof/>
        </w:rPr>
      </w:r>
      <w:r w:rsidRPr="000C46E8">
        <w:rPr>
          <w:noProof/>
        </w:rPr>
        <w:fldChar w:fldCharType="separate"/>
      </w:r>
      <w:r w:rsidR="000C1656">
        <w:rPr>
          <w:noProof/>
        </w:rPr>
        <w:t>7</w:t>
      </w:r>
      <w:r w:rsidRPr="000C46E8">
        <w:rPr>
          <w:noProof/>
        </w:rPr>
        <w:fldChar w:fldCharType="end"/>
      </w:r>
    </w:p>
    <w:p w14:paraId="45C59D5E" w14:textId="77777777" w:rsidR="003A2FFE" w:rsidRPr="000C46E8" w:rsidRDefault="002A3436" w:rsidP="00715914">
      <w:r w:rsidRPr="000C46E8"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9330341" w14:textId="77777777" w:rsidR="003A2FFE" w:rsidRPr="000C46E8" w:rsidRDefault="003A2FFE" w:rsidP="003A2FFE">
      <w:pPr>
        <w:tabs>
          <w:tab w:val="left" w:pos="3631"/>
        </w:tabs>
      </w:pPr>
    </w:p>
    <w:p w14:paraId="4510A1DD" w14:textId="77777777" w:rsidR="003734C6" w:rsidRPr="000C46E8" w:rsidRDefault="003734C6" w:rsidP="00715914">
      <w:r w:rsidRPr="000C46E8">
        <w:br w:type="page"/>
      </w:r>
    </w:p>
    <w:p w14:paraId="2A1E7F8A" w14:textId="77777777" w:rsidR="00877AE3" w:rsidRPr="000C46E8" w:rsidRDefault="00877AE3" w:rsidP="00C96667">
      <w:pPr>
        <w:pStyle w:val="LV1"/>
      </w:pPr>
      <w:bookmarkStart w:id="2" w:name="_Toc522787300"/>
      <w:r w:rsidRPr="000C46E8">
        <w:lastRenderedPageBreak/>
        <w:t>Name</w:t>
      </w:r>
      <w:bookmarkEnd w:id="2"/>
    </w:p>
    <w:p w14:paraId="6F0FAC51" w14:textId="4F0E5DE5" w:rsidR="00237471" w:rsidRPr="000C46E8" w:rsidRDefault="00715914" w:rsidP="00DF65CF">
      <w:pPr>
        <w:pStyle w:val="PlainIndent"/>
      </w:pPr>
      <w:r w:rsidRPr="000C46E8">
        <w:t xml:space="preserve">This </w:t>
      </w:r>
      <w:r w:rsidR="00574573" w:rsidRPr="000C46E8">
        <w:t xml:space="preserve">is the </w:t>
      </w:r>
      <w:bookmarkStart w:id="3" w:name="BKCheck15B_3"/>
      <w:bookmarkEnd w:id="3"/>
      <w:r w:rsidR="00574573" w:rsidRPr="000C46E8">
        <w:t xml:space="preserve">Statement of Principles concerning </w:t>
      </w:r>
      <w:r w:rsidR="008612B5" w:rsidRPr="000C46E8">
        <w:rPr>
          <w:i/>
        </w:rPr>
        <w:t>malaria</w:t>
      </w:r>
      <w:r w:rsidR="00574573" w:rsidRPr="000C46E8">
        <w:t xml:space="preserve"> </w:t>
      </w:r>
      <w:r w:rsidR="00574573" w:rsidRPr="000C46E8">
        <w:rPr>
          <w:i/>
        </w:rPr>
        <w:t xml:space="preserve">(Balance of Probabilities) </w:t>
      </w:r>
      <w:r w:rsidR="00574573" w:rsidRPr="000C46E8">
        <w:t xml:space="preserve">(No. </w:t>
      </w:r>
      <w:r w:rsidR="000C46E8" w:rsidRPr="000C46E8">
        <w:t>26</w:t>
      </w:r>
      <w:r w:rsidR="00574573" w:rsidRPr="000C46E8">
        <w:t xml:space="preserve"> of </w:t>
      </w:r>
      <w:r w:rsidR="008612B5" w:rsidRPr="000C46E8">
        <w:t>2026</w:t>
      </w:r>
      <w:r w:rsidR="00574573" w:rsidRPr="000C46E8">
        <w:t>).</w:t>
      </w:r>
    </w:p>
    <w:p w14:paraId="4752A1CD" w14:textId="77777777" w:rsidR="00F67B67" w:rsidRPr="000C46E8" w:rsidRDefault="00F67B67" w:rsidP="00C96667">
      <w:pPr>
        <w:pStyle w:val="LV1"/>
      </w:pPr>
      <w:bookmarkStart w:id="4" w:name="_Toc522787301"/>
      <w:r w:rsidRPr="000C46E8">
        <w:t>Commencement</w:t>
      </w:r>
      <w:bookmarkEnd w:id="4"/>
    </w:p>
    <w:p w14:paraId="48161169" w14:textId="64210840" w:rsidR="00F67B67" w:rsidRPr="000C46E8" w:rsidRDefault="007527C1" w:rsidP="00DF65CF">
      <w:pPr>
        <w:pStyle w:val="PlainIndent"/>
      </w:pPr>
      <w:r w:rsidRPr="000C46E8">
        <w:tab/>
      </w:r>
      <w:r w:rsidR="00F67B67" w:rsidRPr="000C46E8">
        <w:t xml:space="preserve">This instrument commences on </w:t>
      </w:r>
      <w:r w:rsidR="000C46E8" w:rsidRPr="000C46E8">
        <w:rPr>
          <w:b/>
        </w:rPr>
        <w:t>23 March 2026.</w:t>
      </w:r>
    </w:p>
    <w:p w14:paraId="11A6BE1E" w14:textId="77777777" w:rsidR="00F67B67" w:rsidRPr="000C46E8" w:rsidRDefault="00F67B67" w:rsidP="00C96667">
      <w:pPr>
        <w:pStyle w:val="LV1"/>
      </w:pPr>
      <w:bookmarkStart w:id="5" w:name="_Toc522787302"/>
      <w:r w:rsidRPr="000C46E8">
        <w:t>Authority</w:t>
      </w:r>
      <w:bookmarkEnd w:id="5"/>
    </w:p>
    <w:p w14:paraId="44D837A0" w14:textId="77777777" w:rsidR="00F67B67" w:rsidRPr="000C46E8" w:rsidRDefault="00F67B67" w:rsidP="00DF65CF">
      <w:pPr>
        <w:pStyle w:val="PlainIndent"/>
      </w:pPr>
      <w:r w:rsidRPr="000C46E8">
        <w:t>This inst</w:t>
      </w:r>
      <w:r w:rsidR="00D32F71" w:rsidRPr="000C46E8">
        <w:t xml:space="preserve">rument is made under subsection </w:t>
      </w:r>
      <w:r w:rsidRPr="000C46E8">
        <w:t>196</w:t>
      </w:r>
      <w:proofErr w:type="gramStart"/>
      <w:r w:rsidRPr="000C46E8">
        <w:t>B(</w:t>
      </w:r>
      <w:proofErr w:type="gramEnd"/>
      <w:r w:rsidRPr="000C46E8">
        <w:t xml:space="preserve">3) of the </w:t>
      </w:r>
      <w:r w:rsidRPr="000C46E8">
        <w:rPr>
          <w:i/>
        </w:rPr>
        <w:t>Veterans</w:t>
      </w:r>
      <w:r w:rsidR="008721B5" w:rsidRPr="000C46E8">
        <w:rPr>
          <w:i/>
        </w:rPr>
        <w:t>'</w:t>
      </w:r>
      <w:r w:rsidRPr="000C46E8">
        <w:rPr>
          <w:i/>
        </w:rPr>
        <w:t xml:space="preserve"> Entitlements Act 1986</w:t>
      </w:r>
      <w:r w:rsidRPr="000C46E8">
        <w:t>.</w:t>
      </w:r>
    </w:p>
    <w:p w14:paraId="35DACDD7" w14:textId="77777777" w:rsidR="007959B9" w:rsidRPr="000C46E8" w:rsidRDefault="007959B9" w:rsidP="007959B9">
      <w:pPr>
        <w:pStyle w:val="LV1"/>
        <w:numPr>
          <w:ilvl w:val="0"/>
          <w:numId w:val="4"/>
        </w:numPr>
      </w:pPr>
      <w:bookmarkStart w:id="6" w:name="_Toc522787303"/>
      <w:r w:rsidRPr="000C46E8">
        <w:t>Re</w:t>
      </w:r>
      <w:r w:rsidR="00CB7412" w:rsidRPr="000C46E8">
        <w:t>peal</w:t>
      </w:r>
      <w:bookmarkEnd w:id="6"/>
    </w:p>
    <w:p w14:paraId="26178D58" w14:textId="5EC1FE9B" w:rsidR="007959B9" w:rsidRPr="000C46E8" w:rsidRDefault="000D4972" w:rsidP="00DF65CF">
      <w:pPr>
        <w:pStyle w:val="PlainIndent"/>
      </w:pPr>
      <w:r w:rsidRPr="000C46E8">
        <w:t xml:space="preserve">The Statement of Principles concerning </w:t>
      </w:r>
      <w:r w:rsidR="008612B5" w:rsidRPr="000C46E8">
        <w:t>malaria</w:t>
      </w:r>
      <w:r w:rsidR="002D4541" w:rsidRPr="000C46E8">
        <w:t xml:space="preserve"> </w:t>
      </w:r>
      <w:r w:rsidR="00D117D0" w:rsidRPr="000C46E8">
        <w:rPr>
          <w:iCs/>
        </w:rPr>
        <w:t>(Balance of Probabilities)</w:t>
      </w:r>
      <w:r w:rsidR="00D117D0" w:rsidRPr="000C46E8">
        <w:t xml:space="preserve"> (</w:t>
      </w:r>
      <w:r w:rsidR="002D4541" w:rsidRPr="000C46E8">
        <w:t xml:space="preserve">No. </w:t>
      </w:r>
      <w:r w:rsidR="008612B5" w:rsidRPr="000C46E8">
        <w:t xml:space="preserve">47 </w:t>
      </w:r>
      <w:r w:rsidR="002D4541" w:rsidRPr="000C46E8">
        <w:t>of 20</w:t>
      </w:r>
      <w:r w:rsidR="008612B5" w:rsidRPr="000C46E8">
        <w:t>17</w:t>
      </w:r>
      <w:r w:rsidR="00D117D0" w:rsidRPr="000C46E8">
        <w:t>)</w:t>
      </w:r>
      <w:r w:rsidRPr="000C46E8">
        <w:t xml:space="preserve"> (Federal Re</w:t>
      </w:r>
      <w:r w:rsidR="00F27BB2" w:rsidRPr="000C46E8">
        <w:t>giste</w:t>
      </w:r>
      <w:r w:rsidR="002D4541" w:rsidRPr="000C46E8">
        <w:t xml:space="preserve">r of Legislation No. </w:t>
      </w:r>
      <w:r w:rsidR="008612B5" w:rsidRPr="000C46E8">
        <w:t>F2017L01061</w:t>
      </w:r>
      <w:r w:rsidRPr="000C46E8">
        <w:t xml:space="preserve">) </w:t>
      </w:r>
      <w:r w:rsidR="00F27BB2" w:rsidRPr="000C46E8">
        <w:t>made under subsection</w:t>
      </w:r>
      <w:r w:rsidRPr="000C46E8">
        <w:t xml:space="preserve"> 196</w:t>
      </w:r>
      <w:proofErr w:type="gramStart"/>
      <w:r w:rsidRPr="000C46E8">
        <w:t>B(</w:t>
      </w:r>
      <w:proofErr w:type="gramEnd"/>
      <w:r w:rsidRPr="000C46E8">
        <w:t>3</w:t>
      </w:r>
      <w:r w:rsidR="00F27BB2" w:rsidRPr="000C46E8">
        <w:t>)</w:t>
      </w:r>
      <w:r w:rsidRPr="000C46E8">
        <w:t xml:space="preserve"> of the VEA is repealed.</w:t>
      </w:r>
    </w:p>
    <w:p w14:paraId="70963372" w14:textId="77777777" w:rsidR="007C7DEE" w:rsidRPr="000C46E8" w:rsidRDefault="007C7DEE" w:rsidP="00C96667">
      <w:pPr>
        <w:pStyle w:val="LV1"/>
      </w:pPr>
      <w:bookmarkStart w:id="7" w:name="_Toc522787304"/>
      <w:r w:rsidRPr="000C46E8">
        <w:t>Application</w:t>
      </w:r>
      <w:bookmarkEnd w:id="7"/>
    </w:p>
    <w:p w14:paraId="4D408B62" w14:textId="77777777" w:rsidR="007C7DEE" w:rsidRPr="000C46E8" w:rsidRDefault="007C7DEE" w:rsidP="00DF65CF">
      <w:pPr>
        <w:pStyle w:val="PlainIndent"/>
      </w:pPr>
      <w:r w:rsidRPr="000C46E8">
        <w:t xml:space="preserve">This instrument applies to </w:t>
      </w:r>
      <w:r w:rsidR="00237471" w:rsidRPr="000C46E8">
        <w:t xml:space="preserve">a claim </w:t>
      </w:r>
      <w:r w:rsidRPr="000C46E8">
        <w:t>to which section</w:t>
      </w:r>
      <w:r w:rsidR="00FA33FB" w:rsidRPr="000C46E8">
        <w:t> </w:t>
      </w:r>
      <w:r w:rsidRPr="000C46E8">
        <w:t xml:space="preserve">120B of the </w:t>
      </w:r>
      <w:r w:rsidR="00D32F71" w:rsidRPr="000C46E8">
        <w:t xml:space="preserve">VEA </w:t>
      </w:r>
      <w:r w:rsidRPr="000C46E8">
        <w:t>or section</w:t>
      </w:r>
      <w:r w:rsidR="00FA33FB" w:rsidRPr="000C46E8">
        <w:t> </w:t>
      </w:r>
      <w:r w:rsidRPr="000C46E8">
        <w:t xml:space="preserve">339 of the </w:t>
      </w:r>
      <w:r w:rsidRPr="000C46E8">
        <w:rPr>
          <w:i/>
        </w:rPr>
        <w:t>Military Rehabilitation and Compensation Act 2004</w:t>
      </w:r>
      <w:r w:rsidRPr="000C46E8">
        <w:t xml:space="preserve"> applies.</w:t>
      </w:r>
    </w:p>
    <w:p w14:paraId="403008E4" w14:textId="77777777" w:rsidR="007C7DEE" w:rsidRPr="000C46E8" w:rsidRDefault="007C7DEE" w:rsidP="00C96667">
      <w:pPr>
        <w:pStyle w:val="LV1"/>
      </w:pPr>
      <w:bookmarkStart w:id="8" w:name="_Ref410129949"/>
      <w:bookmarkStart w:id="9" w:name="_Toc522787305"/>
      <w:r w:rsidRPr="000C46E8">
        <w:t>Definitions</w:t>
      </w:r>
      <w:bookmarkEnd w:id="8"/>
      <w:bookmarkEnd w:id="9"/>
    </w:p>
    <w:p w14:paraId="0DD1E7F3" w14:textId="77777777" w:rsidR="00237471" w:rsidRPr="000C46E8" w:rsidRDefault="007142FB" w:rsidP="00DF65CF">
      <w:pPr>
        <w:pStyle w:val="PlainIndent"/>
      </w:pPr>
      <w:r w:rsidRPr="000C46E8">
        <w:t>The terms defined in the Schedule 1</w:t>
      </w:r>
      <w:r w:rsidR="00D32F71" w:rsidRPr="000C46E8">
        <w:t xml:space="preserve"> </w:t>
      </w:r>
      <w:r w:rsidRPr="000C46E8">
        <w:t>-</w:t>
      </w:r>
      <w:r w:rsidR="00D32F71" w:rsidRPr="000C46E8">
        <w:t xml:space="preserve"> </w:t>
      </w:r>
      <w:r w:rsidRPr="000C46E8">
        <w:t>Dictionary have the meaning given when used in this instrument</w:t>
      </w:r>
      <w:r w:rsidR="000B1350" w:rsidRPr="000C46E8">
        <w:t>.</w:t>
      </w:r>
    </w:p>
    <w:p w14:paraId="48BC15F1" w14:textId="77777777" w:rsidR="007C7DEE" w:rsidRPr="000C46E8" w:rsidRDefault="007C7DEE" w:rsidP="00C96667">
      <w:pPr>
        <w:pStyle w:val="LV1"/>
      </w:pPr>
      <w:bookmarkStart w:id="10" w:name="_Ref409687573"/>
      <w:bookmarkStart w:id="11" w:name="_Ref409687579"/>
      <w:bookmarkStart w:id="12" w:name="_Ref409687725"/>
      <w:bookmarkStart w:id="13" w:name="_Toc522787306"/>
      <w:r w:rsidRPr="000C46E8">
        <w:t>Kind of injury, disease or death</w:t>
      </w:r>
      <w:r w:rsidR="00215860" w:rsidRPr="000C46E8">
        <w:t xml:space="preserve"> to which this Statement of Principles relates</w:t>
      </w:r>
      <w:bookmarkEnd w:id="10"/>
      <w:bookmarkEnd w:id="11"/>
      <w:bookmarkEnd w:id="12"/>
      <w:bookmarkEnd w:id="13"/>
    </w:p>
    <w:p w14:paraId="72A28F05" w14:textId="1A66165B" w:rsidR="007C7DEE" w:rsidRPr="000C46E8" w:rsidRDefault="007C7DEE" w:rsidP="00DF65CF">
      <w:pPr>
        <w:pStyle w:val="LV2"/>
      </w:pPr>
      <w:bookmarkStart w:id="14" w:name="_Ref403053584"/>
      <w:r w:rsidRPr="000C46E8">
        <w:t xml:space="preserve">This Statement of Principles is about </w:t>
      </w:r>
      <w:r w:rsidR="008612B5" w:rsidRPr="000C46E8">
        <w:t>malaria</w:t>
      </w:r>
      <w:r w:rsidR="00D5620B" w:rsidRPr="000C46E8">
        <w:t xml:space="preserve"> </w:t>
      </w:r>
      <w:r w:rsidRPr="000C46E8">
        <w:t>and death from</w:t>
      </w:r>
      <w:r w:rsidR="002F77A1" w:rsidRPr="000C46E8">
        <w:t xml:space="preserve"> </w:t>
      </w:r>
      <w:r w:rsidR="008612B5" w:rsidRPr="000C46E8">
        <w:t>malaria</w:t>
      </w:r>
      <w:r w:rsidRPr="000C46E8">
        <w:t>.</w:t>
      </w:r>
      <w:bookmarkEnd w:id="14"/>
    </w:p>
    <w:p w14:paraId="6155B62A" w14:textId="0F4FC260" w:rsidR="00215860" w:rsidRPr="000C46E8" w:rsidRDefault="00215860" w:rsidP="0083517B">
      <w:pPr>
        <w:pStyle w:val="LVtext"/>
      </w:pPr>
      <w:r w:rsidRPr="000C46E8">
        <w:t>Meaning of</w:t>
      </w:r>
      <w:r w:rsidR="00D60FC8" w:rsidRPr="000C46E8">
        <w:t xml:space="preserve"> </w:t>
      </w:r>
      <w:r w:rsidR="008612B5" w:rsidRPr="000C46E8">
        <w:rPr>
          <w:b/>
        </w:rPr>
        <w:t>malaria</w:t>
      </w:r>
    </w:p>
    <w:p w14:paraId="1BA7C80C" w14:textId="77777777" w:rsidR="008612B5" w:rsidRPr="000C46E8" w:rsidRDefault="000D4972" w:rsidP="008612B5">
      <w:pPr>
        <w:pStyle w:val="LV2"/>
      </w:pPr>
      <w:bookmarkStart w:id="15" w:name="_Ref409598124"/>
      <w:bookmarkStart w:id="16" w:name="_Ref402529683"/>
      <w:r w:rsidRPr="000C46E8">
        <w:t xml:space="preserve">For the purposes of this Statement of Principles, </w:t>
      </w:r>
      <w:bookmarkEnd w:id="15"/>
      <w:bookmarkEnd w:id="16"/>
      <w:r w:rsidR="008612B5" w:rsidRPr="000C46E8">
        <w:t>malaria means a</w:t>
      </w:r>
      <w:r w:rsidR="008612B5" w:rsidRPr="000C46E8">
        <w:rPr>
          <w:bCs/>
        </w:rPr>
        <w:t xml:space="preserve">n infection </w:t>
      </w:r>
      <w:r w:rsidR="008612B5" w:rsidRPr="000C46E8">
        <w:t>that is due</w:t>
      </w:r>
      <w:r w:rsidR="008612B5" w:rsidRPr="000C46E8">
        <w:rPr>
          <w:vertAlign w:val="superscript"/>
        </w:rPr>
        <w:t xml:space="preserve"> </w:t>
      </w:r>
      <w:r w:rsidR="008612B5" w:rsidRPr="000C46E8">
        <w:t xml:space="preserve">to one of the human malaria species </w:t>
      </w:r>
      <w:r w:rsidR="008612B5" w:rsidRPr="000C46E8">
        <w:rPr>
          <w:i/>
        </w:rPr>
        <w:t>Plasmodium falciparum</w:t>
      </w:r>
      <w:r w:rsidR="008612B5" w:rsidRPr="000C46E8">
        <w:t xml:space="preserve">, </w:t>
      </w:r>
      <w:r w:rsidR="008612B5" w:rsidRPr="000C46E8">
        <w:rPr>
          <w:i/>
        </w:rPr>
        <w:t>Plasmodium vivax</w:t>
      </w:r>
      <w:r w:rsidR="008612B5" w:rsidRPr="000C46E8">
        <w:t xml:space="preserve">, </w:t>
      </w:r>
      <w:r w:rsidR="008612B5" w:rsidRPr="000C46E8">
        <w:rPr>
          <w:i/>
        </w:rPr>
        <w:t xml:space="preserve">Plasmodium </w:t>
      </w:r>
      <w:proofErr w:type="spellStart"/>
      <w:r w:rsidR="008612B5" w:rsidRPr="000C46E8">
        <w:rPr>
          <w:i/>
        </w:rPr>
        <w:t>ovale</w:t>
      </w:r>
      <w:proofErr w:type="spellEnd"/>
      <w:r w:rsidR="008612B5" w:rsidRPr="000C46E8">
        <w:t xml:space="preserve"> or</w:t>
      </w:r>
      <w:r w:rsidR="008612B5" w:rsidRPr="000C46E8">
        <w:rPr>
          <w:i/>
        </w:rPr>
        <w:t xml:space="preserve"> Plasmodium malariae</w:t>
      </w:r>
      <w:r w:rsidR="008612B5" w:rsidRPr="000C46E8">
        <w:t>,</w:t>
      </w:r>
      <w:r w:rsidR="008612B5" w:rsidRPr="000C46E8">
        <w:rPr>
          <w:i/>
        </w:rPr>
        <w:t xml:space="preserve"> </w:t>
      </w:r>
      <w:r w:rsidR="008612B5" w:rsidRPr="000C46E8">
        <w:t>or</w:t>
      </w:r>
      <w:r w:rsidR="008612B5" w:rsidRPr="000C46E8">
        <w:rPr>
          <w:i/>
        </w:rPr>
        <w:t xml:space="preserve"> </w:t>
      </w:r>
      <w:r w:rsidR="008612B5" w:rsidRPr="000C46E8">
        <w:t xml:space="preserve">infection with </w:t>
      </w:r>
      <w:r w:rsidR="008612B5" w:rsidRPr="000C46E8">
        <w:rPr>
          <w:i/>
        </w:rPr>
        <w:t>Plasmodium knowlesi</w:t>
      </w:r>
      <w:r w:rsidR="008612B5" w:rsidRPr="000C46E8">
        <w:t xml:space="preserve"> or other simian malaria species. </w:t>
      </w:r>
    </w:p>
    <w:p w14:paraId="0EB2400A" w14:textId="6B44733A" w:rsidR="008612B5" w:rsidRPr="000C46E8" w:rsidRDefault="008612B5" w:rsidP="008612B5">
      <w:pPr>
        <w:pStyle w:val="NOTE"/>
        <w:ind w:left="1985" w:hanging="567"/>
        <w:rPr>
          <w:rFonts w:cs="Arial"/>
          <w:szCs w:val="22"/>
          <w:lang w:val="en-US"/>
        </w:rPr>
      </w:pPr>
      <w:r w:rsidRPr="000C46E8">
        <w:t xml:space="preserve">Note 1: </w:t>
      </w:r>
      <w:r w:rsidRPr="000C46E8">
        <w:rPr>
          <w:szCs w:val="24"/>
        </w:rPr>
        <w:t xml:space="preserve">Malaria typically presents with prostration, </w:t>
      </w:r>
      <w:r w:rsidRPr="000C46E8">
        <w:rPr>
          <w:rFonts w:cs="Arial"/>
          <w:szCs w:val="22"/>
          <w:lang w:val="en-US"/>
        </w:rPr>
        <w:t xml:space="preserve">fever, chills, sweats, headaches, nausea, body aches and general malaise. Physical findings may include elevated temperature, perspiration, weakness, enlarged spleen or liver, jaundice, and </w:t>
      </w:r>
      <w:proofErr w:type="spellStart"/>
      <w:r w:rsidRPr="000C46E8">
        <w:rPr>
          <w:rFonts w:cs="Arial"/>
          <w:szCs w:val="22"/>
          <w:lang w:val="en-US"/>
        </w:rPr>
        <w:t>anaemia</w:t>
      </w:r>
      <w:proofErr w:type="spellEnd"/>
      <w:r w:rsidRPr="000C46E8">
        <w:rPr>
          <w:rFonts w:cs="Arial"/>
          <w:szCs w:val="22"/>
          <w:lang w:val="en-US"/>
        </w:rPr>
        <w:t>.</w:t>
      </w:r>
    </w:p>
    <w:p w14:paraId="674F84A4" w14:textId="77777777" w:rsidR="008612B5" w:rsidRPr="000C46E8" w:rsidRDefault="008612B5" w:rsidP="008612B5">
      <w:pPr>
        <w:pStyle w:val="NOTE"/>
        <w:ind w:left="1985" w:hanging="567"/>
      </w:pPr>
      <w:r w:rsidRPr="000C46E8">
        <w:rPr>
          <w:rFonts w:cs="Arial"/>
          <w:szCs w:val="22"/>
          <w:lang w:val="en-US"/>
        </w:rPr>
        <w:t xml:space="preserve">Note 2: Malaria due to </w:t>
      </w:r>
      <w:r w:rsidRPr="000C46E8">
        <w:rPr>
          <w:i/>
          <w:iCs/>
          <w:szCs w:val="24"/>
          <w:lang w:val="en-GB" w:eastAsia="en-US"/>
        </w:rPr>
        <w:t xml:space="preserve">Plasmodium vivax </w:t>
      </w:r>
      <w:r w:rsidRPr="000C46E8">
        <w:rPr>
          <w:iCs/>
          <w:szCs w:val="24"/>
          <w:lang w:val="en-GB" w:eastAsia="en-US"/>
        </w:rPr>
        <w:t>or</w:t>
      </w:r>
      <w:r w:rsidRPr="000C46E8">
        <w:rPr>
          <w:i/>
          <w:iCs/>
          <w:szCs w:val="24"/>
          <w:lang w:val="en-GB" w:eastAsia="en-US"/>
        </w:rPr>
        <w:t xml:space="preserve"> Plasmodium </w:t>
      </w:r>
      <w:proofErr w:type="spellStart"/>
      <w:r w:rsidRPr="000C46E8">
        <w:rPr>
          <w:i/>
          <w:iCs/>
          <w:szCs w:val="24"/>
          <w:lang w:val="en-GB" w:eastAsia="en-US"/>
        </w:rPr>
        <w:t>ovale</w:t>
      </w:r>
      <w:proofErr w:type="spellEnd"/>
      <w:r w:rsidRPr="000C46E8">
        <w:rPr>
          <w:iCs/>
          <w:szCs w:val="24"/>
          <w:lang w:val="en-GB" w:eastAsia="en-US"/>
        </w:rPr>
        <w:t xml:space="preserve"> may relapse due to reactivation of a dormant liver phase.</w:t>
      </w:r>
    </w:p>
    <w:p w14:paraId="07221E7C" w14:textId="7AC8ADCB" w:rsidR="008F572A" w:rsidRPr="000C46E8" w:rsidRDefault="000D4972" w:rsidP="008612B5">
      <w:pPr>
        <w:pStyle w:val="LV2"/>
      </w:pPr>
      <w:r w:rsidRPr="000C46E8">
        <w:t xml:space="preserve">While </w:t>
      </w:r>
      <w:r w:rsidR="008612B5" w:rsidRPr="000C46E8">
        <w:t>malaria</w:t>
      </w:r>
      <w:r w:rsidRPr="000C46E8">
        <w:t xml:space="preserve"> attracts ICD</w:t>
      </w:r>
      <w:r w:rsidRPr="000C46E8">
        <w:noBreakHyphen/>
        <w:t>10</w:t>
      </w:r>
      <w:r w:rsidRPr="000C46E8">
        <w:noBreakHyphen/>
        <w:t xml:space="preserve">AM </w:t>
      </w:r>
      <w:r w:rsidR="002D4541" w:rsidRPr="000C46E8">
        <w:t xml:space="preserve">code </w:t>
      </w:r>
      <w:r w:rsidR="008612B5" w:rsidRPr="000C46E8">
        <w:t>B50, B51, B52, B53 or B54</w:t>
      </w:r>
      <w:r w:rsidRPr="000C46E8">
        <w:t xml:space="preserve">, in applying this Statement of Principles the meaning of </w:t>
      </w:r>
      <w:r w:rsidR="008612B5" w:rsidRPr="000C46E8">
        <w:t>malaria</w:t>
      </w:r>
      <w:r w:rsidRPr="000C46E8">
        <w:t xml:space="preserve"> is that given in subsection (2).</w:t>
      </w:r>
    </w:p>
    <w:p w14:paraId="42F82E39" w14:textId="77777777" w:rsidR="000F76FA" w:rsidRPr="000C46E8" w:rsidRDefault="00825BFB" w:rsidP="00DF65CF">
      <w:pPr>
        <w:pStyle w:val="LV2"/>
        <w:rPr>
          <w:i/>
          <w:color w:val="000000"/>
        </w:rPr>
      </w:pPr>
      <w:r w:rsidRPr="000C46E8">
        <w:lastRenderedPageBreak/>
        <w:t xml:space="preserve">For subsection (3), a reference to an ICD-10-AM code is a reference to the code assigned to a particular kind of injury or disease in </w:t>
      </w:r>
      <w:r w:rsidRPr="000C46E8">
        <w:rPr>
          <w:i/>
        </w:rPr>
        <w:t>The International Statistical Classification of Diseases and Related Health Problems, Tenth Revision, Australian Modification</w:t>
      </w:r>
      <w:r w:rsidRPr="000C46E8">
        <w:t xml:space="preserve"> (ICD-10-AM), Tenth Edition, effective date of 1 July 2017, copyrighted by the Independent Hospital Pricing Authority, ISBN 978-1-76007-296-4.</w:t>
      </w:r>
    </w:p>
    <w:p w14:paraId="46121CDE" w14:textId="02D858FC" w:rsidR="008F572A" w:rsidRPr="000C46E8" w:rsidRDefault="00237BAF" w:rsidP="0083517B">
      <w:pPr>
        <w:pStyle w:val="LVtext"/>
      </w:pPr>
      <w:r w:rsidRPr="000C46E8">
        <w:t>Death from</w:t>
      </w:r>
      <w:r w:rsidR="008F572A" w:rsidRPr="000C46E8">
        <w:t xml:space="preserve"> </w:t>
      </w:r>
      <w:r w:rsidR="008612B5" w:rsidRPr="000C46E8">
        <w:rPr>
          <w:b/>
        </w:rPr>
        <w:t>malaria</w:t>
      </w:r>
    </w:p>
    <w:p w14:paraId="3FEA5A86" w14:textId="1840251E" w:rsidR="008F572A" w:rsidRPr="000C46E8" w:rsidRDefault="008F572A" w:rsidP="00DF65CF">
      <w:pPr>
        <w:pStyle w:val="LV2"/>
      </w:pPr>
      <w:r w:rsidRPr="000C46E8">
        <w:t xml:space="preserve">For the purposes of this Statement of </w:t>
      </w:r>
      <w:r w:rsidR="00D5620B" w:rsidRPr="000C46E8">
        <w:t xml:space="preserve">Principles, </w:t>
      </w:r>
      <w:r w:rsidR="008612B5" w:rsidRPr="000C46E8">
        <w:t>malaria</w:t>
      </w:r>
      <w:r w:rsidRPr="000C46E8">
        <w:t>,</w:t>
      </w:r>
      <w:r w:rsidRPr="000C46E8">
        <w:rPr>
          <w:b/>
        </w:rPr>
        <w:t xml:space="preserve"> </w:t>
      </w:r>
      <w:r w:rsidRPr="000C46E8">
        <w:t>in relation to a person, includes death from a terminal event or condition that was contributed to by the person</w:t>
      </w:r>
      <w:r w:rsidR="008721B5" w:rsidRPr="000C46E8">
        <w:t>'</w:t>
      </w:r>
      <w:r w:rsidRPr="000C46E8">
        <w:t>s</w:t>
      </w:r>
      <w:r w:rsidR="002F77A1" w:rsidRPr="000C46E8">
        <w:t xml:space="preserve"> </w:t>
      </w:r>
      <w:r w:rsidR="008612B5" w:rsidRPr="000C46E8">
        <w:t>malaria</w:t>
      </w:r>
      <w:r w:rsidRPr="000C46E8">
        <w:t>.</w:t>
      </w:r>
    </w:p>
    <w:p w14:paraId="1C9F9369" w14:textId="77777777" w:rsidR="007C7DEE" w:rsidRPr="000C46E8" w:rsidRDefault="00046E67" w:rsidP="00DF65CF">
      <w:pPr>
        <w:pStyle w:val="Note2"/>
      </w:pPr>
      <w:r w:rsidRPr="000C46E8">
        <w:t xml:space="preserve">Note: </w:t>
      </w:r>
      <w:r w:rsidR="00054930" w:rsidRPr="000C46E8">
        <w:rPr>
          <w:b/>
          <w:i/>
        </w:rPr>
        <w:t>t</w:t>
      </w:r>
      <w:r w:rsidR="000E4183" w:rsidRPr="000C46E8">
        <w:rPr>
          <w:b/>
          <w:i/>
        </w:rPr>
        <w:t>erminal event</w:t>
      </w:r>
      <w:r w:rsidR="000E4183" w:rsidRPr="000C46E8">
        <w:t xml:space="preserve"> </w:t>
      </w:r>
      <w:r w:rsidR="002716E4" w:rsidRPr="000C46E8">
        <w:t xml:space="preserve">is defined in </w:t>
      </w:r>
      <w:r w:rsidR="00885EAB" w:rsidRPr="000C46E8">
        <w:t xml:space="preserve">the </w:t>
      </w:r>
      <w:r w:rsidR="00D32F71" w:rsidRPr="000C46E8">
        <w:t xml:space="preserve">Schedule 1 </w:t>
      </w:r>
      <w:r w:rsidR="007E43F0" w:rsidRPr="000C46E8">
        <w:t>–</w:t>
      </w:r>
      <w:r w:rsidR="00D32F71" w:rsidRPr="000C46E8">
        <w:t xml:space="preserve"> </w:t>
      </w:r>
      <w:r w:rsidR="00885EAB" w:rsidRPr="000C46E8">
        <w:t>Dictionary</w:t>
      </w:r>
      <w:r w:rsidR="007E43F0" w:rsidRPr="000C46E8">
        <w:t>.</w:t>
      </w:r>
    </w:p>
    <w:p w14:paraId="30E6D69F" w14:textId="77777777" w:rsidR="007C7DEE" w:rsidRPr="000C46E8" w:rsidRDefault="007C7DEE" w:rsidP="00181048">
      <w:pPr>
        <w:pStyle w:val="LV1"/>
        <w:keepNext/>
      </w:pPr>
      <w:bookmarkStart w:id="17" w:name="_Toc522787307"/>
      <w:r w:rsidRPr="000C46E8">
        <w:t>Basis for determining the factors</w:t>
      </w:r>
      <w:bookmarkEnd w:id="17"/>
    </w:p>
    <w:p w14:paraId="22C46370" w14:textId="7E335EB1" w:rsidR="007C7DEE" w:rsidRPr="000C46E8" w:rsidRDefault="007C7DEE" w:rsidP="00DF65CF">
      <w:pPr>
        <w:pStyle w:val="PlainIndent"/>
      </w:pPr>
      <w:r w:rsidRPr="000C46E8">
        <w:t>On the sound medical</w:t>
      </w:r>
      <w:r w:rsidR="00FA33FB" w:rsidRPr="000C46E8">
        <w:noBreakHyphen/>
      </w:r>
      <w:r w:rsidRPr="000C46E8">
        <w:t xml:space="preserve">scientific evidence available, the Repatriation Medical Authority is of the view that it is more probable than not that </w:t>
      </w:r>
      <w:r w:rsidR="008612B5" w:rsidRPr="000C46E8">
        <w:t>malaria</w:t>
      </w:r>
      <w:r w:rsidR="007A3989" w:rsidRPr="000C46E8">
        <w:t xml:space="preserve"> </w:t>
      </w:r>
      <w:r w:rsidRPr="000C46E8">
        <w:t>and death from</w:t>
      </w:r>
      <w:r w:rsidR="007A3989" w:rsidRPr="000C46E8">
        <w:t xml:space="preserve"> </w:t>
      </w:r>
      <w:r w:rsidR="008612B5" w:rsidRPr="000C46E8">
        <w:t>malaria</w:t>
      </w:r>
      <w:r w:rsidR="006314DD" w:rsidRPr="000C46E8">
        <w:t xml:space="preserve"> </w:t>
      </w:r>
      <w:r w:rsidRPr="000C46E8">
        <w:t xml:space="preserve">can be related to relevant service rendered by veterans or members of the Forces under the VEA, or members under the </w:t>
      </w:r>
      <w:r w:rsidR="002716E4" w:rsidRPr="000C46E8">
        <w:t>MRCA</w:t>
      </w:r>
      <w:r w:rsidRPr="000C46E8">
        <w:t>.</w:t>
      </w:r>
    </w:p>
    <w:p w14:paraId="632772B6" w14:textId="77777777" w:rsidR="00DF65CF" w:rsidRPr="000C46E8" w:rsidRDefault="00DF65CF" w:rsidP="00DF65CF">
      <w:pPr>
        <w:pStyle w:val="ScheduleNote"/>
      </w:pPr>
      <w:r w:rsidRPr="000C46E8">
        <w:t xml:space="preserve">Note: </w:t>
      </w:r>
      <w:r w:rsidRPr="000C46E8">
        <w:rPr>
          <w:b/>
          <w:i/>
        </w:rPr>
        <w:t>MRCA</w:t>
      </w:r>
      <w:r w:rsidRPr="000C46E8">
        <w:t xml:space="preserve">, </w:t>
      </w:r>
      <w:r w:rsidRPr="000C46E8">
        <w:rPr>
          <w:b/>
          <w:i/>
        </w:rPr>
        <w:t>relevant service</w:t>
      </w:r>
      <w:r w:rsidRPr="000C46E8">
        <w:t xml:space="preserve"> and </w:t>
      </w:r>
      <w:r w:rsidRPr="000C46E8">
        <w:rPr>
          <w:b/>
          <w:i/>
        </w:rPr>
        <w:t>VEA</w:t>
      </w:r>
      <w:r w:rsidRPr="000C46E8">
        <w:t xml:space="preserve"> are defined in the Schedule 1 – Dictionary.</w:t>
      </w:r>
    </w:p>
    <w:p w14:paraId="7B68A4B4" w14:textId="77777777" w:rsidR="007C7DEE" w:rsidRPr="000C46E8" w:rsidRDefault="007C7DEE" w:rsidP="00C96667">
      <w:pPr>
        <w:pStyle w:val="LV1"/>
      </w:pPr>
      <w:bookmarkStart w:id="18" w:name="_Ref411946955"/>
      <w:bookmarkStart w:id="19" w:name="_Ref411946997"/>
      <w:bookmarkStart w:id="20" w:name="_Ref412032503"/>
      <w:bookmarkStart w:id="21" w:name="_Toc522787308"/>
      <w:r w:rsidRPr="000C46E8">
        <w:t xml:space="preserve">Factors that must </w:t>
      </w:r>
      <w:r w:rsidR="00D32F71" w:rsidRPr="000C46E8">
        <w:t>exist</w:t>
      </w:r>
      <w:bookmarkEnd w:id="18"/>
      <w:bookmarkEnd w:id="19"/>
      <w:bookmarkEnd w:id="20"/>
      <w:bookmarkEnd w:id="21"/>
    </w:p>
    <w:p w14:paraId="78837F81" w14:textId="3A8B3941" w:rsidR="007C7DEE" w:rsidRPr="000C46E8" w:rsidRDefault="002716E4" w:rsidP="00DF65CF">
      <w:pPr>
        <w:pStyle w:val="PlainIndent"/>
      </w:pPr>
      <w:bookmarkStart w:id="22" w:name="_Ref402530190"/>
      <w:r w:rsidRPr="000C46E8">
        <w:t xml:space="preserve">At least one of the following </w:t>
      </w:r>
      <w:r w:rsidR="007C7DEE" w:rsidRPr="000C46E8">
        <w:t>factor</w:t>
      </w:r>
      <w:r w:rsidRPr="000C46E8">
        <w:t>s</w:t>
      </w:r>
      <w:r w:rsidR="007C7DEE" w:rsidRPr="000C46E8">
        <w:t xml:space="preserve"> must exist before it can be said that, on the balance of probabilities, </w:t>
      </w:r>
      <w:r w:rsidR="008612B5" w:rsidRPr="000C46E8">
        <w:t>malaria</w:t>
      </w:r>
      <w:r w:rsidR="007A3989" w:rsidRPr="000C46E8">
        <w:t xml:space="preserve"> </w:t>
      </w:r>
      <w:r w:rsidR="007C7DEE" w:rsidRPr="000C46E8">
        <w:t xml:space="preserve">or death from </w:t>
      </w:r>
      <w:r w:rsidR="008612B5" w:rsidRPr="000C46E8">
        <w:t>malaria</w:t>
      </w:r>
      <w:r w:rsidR="007A3989" w:rsidRPr="000C46E8">
        <w:t xml:space="preserve"> </w:t>
      </w:r>
      <w:proofErr w:type="gramStart"/>
      <w:r w:rsidR="007C7DEE" w:rsidRPr="000C46E8">
        <w:t>is connected with</w:t>
      </w:r>
      <w:proofErr w:type="gramEnd"/>
      <w:r w:rsidR="007C7DEE" w:rsidRPr="000C46E8">
        <w:t xml:space="preserve"> the circumstances of a pers</w:t>
      </w:r>
      <w:r w:rsidR="002A1ECC" w:rsidRPr="000C46E8">
        <w:t>on</w:t>
      </w:r>
      <w:r w:rsidR="008721B5" w:rsidRPr="000C46E8">
        <w:t>'</w:t>
      </w:r>
      <w:r w:rsidR="002A1ECC" w:rsidRPr="000C46E8">
        <w:t>s relevant service</w:t>
      </w:r>
      <w:r w:rsidR="007C7DEE" w:rsidRPr="000C46E8">
        <w:t>:</w:t>
      </w:r>
      <w:bookmarkEnd w:id="22"/>
    </w:p>
    <w:p w14:paraId="0571B338" w14:textId="77777777" w:rsidR="00983B8F" w:rsidRPr="000C46E8" w:rsidRDefault="00983B8F" w:rsidP="00983B8F">
      <w:pPr>
        <w:pStyle w:val="LV2"/>
      </w:pPr>
      <w:bookmarkStart w:id="23" w:name="_Hlk217046582"/>
      <w:bookmarkStart w:id="24" w:name="_Ref402530260"/>
      <w:bookmarkStart w:id="25" w:name="_Ref409598844"/>
      <w:r w:rsidRPr="000C46E8">
        <w:t xml:space="preserve">being exposed to </w:t>
      </w:r>
      <w:r w:rsidRPr="000C46E8">
        <w:rPr>
          <w:i/>
          <w:iCs/>
        </w:rPr>
        <w:t>Plasmodium malariae</w:t>
      </w:r>
      <w:r w:rsidRPr="000C46E8">
        <w:t xml:space="preserve">, </w:t>
      </w:r>
      <w:r w:rsidRPr="000C46E8">
        <w:rPr>
          <w:i/>
          <w:iCs/>
        </w:rPr>
        <w:t>Plasmodium falciparum</w:t>
      </w:r>
      <w:r w:rsidRPr="000C46E8">
        <w:t xml:space="preserve"> or </w:t>
      </w:r>
      <w:r w:rsidRPr="000C46E8">
        <w:rPr>
          <w:i/>
          <w:iCs/>
        </w:rPr>
        <w:t>simian malaria</w:t>
      </w:r>
      <w:r w:rsidRPr="000C46E8">
        <w:t xml:space="preserve"> species </w:t>
      </w:r>
      <w:r w:rsidRPr="000C46E8">
        <w:rPr>
          <w:lang w:val="en-US"/>
        </w:rPr>
        <w:t>at least 4 days, but less than 1 year, immediately preceding clinical onset, by</w:t>
      </w:r>
      <w:r w:rsidRPr="000C46E8">
        <w:t>:</w:t>
      </w:r>
    </w:p>
    <w:p w14:paraId="75F526FC" w14:textId="77777777" w:rsidR="00983B8F" w:rsidRPr="000C46E8" w:rsidRDefault="00983B8F" w:rsidP="00983B8F">
      <w:pPr>
        <w:pStyle w:val="LV3"/>
      </w:pPr>
      <w:r w:rsidRPr="000C46E8">
        <w:t xml:space="preserve">being bitten by a mosquito infected with </w:t>
      </w:r>
      <w:r w:rsidRPr="000C46E8">
        <w:rPr>
          <w:i/>
        </w:rPr>
        <w:t>Plasmodium malariae</w:t>
      </w:r>
      <w:r w:rsidRPr="000C46E8">
        <w:t xml:space="preserve">, </w:t>
      </w:r>
      <w:r w:rsidRPr="000C46E8">
        <w:rPr>
          <w:i/>
        </w:rPr>
        <w:t>Plasmodium falciparum</w:t>
      </w:r>
      <w:r w:rsidRPr="000C46E8">
        <w:t xml:space="preserve"> or simian malaria species; or</w:t>
      </w:r>
    </w:p>
    <w:p w14:paraId="58E58D5C" w14:textId="77777777" w:rsidR="00983B8F" w:rsidRPr="000C46E8" w:rsidRDefault="00983B8F" w:rsidP="00983B8F">
      <w:pPr>
        <w:pStyle w:val="LV3"/>
      </w:pPr>
      <w:r w:rsidRPr="000C46E8">
        <w:t xml:space="preserve">having percutaneous (intravenous, intramuscular, subcutaneous, intradermal) exposure to blood infected with </w:t>
      </w:r>
      <w:r w:rsidRPr="000C46E8">
        <w:rPr>
          <w:i/>
        </w:rPr>
        <w:t>Plasmodium malariae</w:t>
      </w:r>
      <w:r w:rsidRPr="000C46E8">
        <w:t xml:space="preserve">, </w:t>
      </w:r>
      <w:r w:rsidRPr="000C46E8">
        <w:rPr>
          <w:i/>
        </w:rPr>
        <w:t>Plasmodium falciparum</w:t>
      </w:r>
      <w:r w:rsidRPr="000C46E8">
        <w:t xml:space="preserve"> or simian malaria species; or</w:t>
      </w:r>
    </w:p>
    <w:p w14:paraId="796CEE17" w14:textId="77777777" w:rsidR="00983B8F" w:rsidRPr="000C46E8" w:rsidRDefault="00983B8F" w:rsidP="00983B8F">
      <w:pPr>
        <w:pStyle w:val="LV3"/>
      </w:pPr>
      <w:r w:rsidRPr="000C46E8">
        <w:t xml:space="preserve">having a solid organ transplant (excluding corneal transplant), stem cell transplant, or bone marrow transplant where the organ or tissue is infected with </w:t>
      </w:r>
      <w:r w:rsidRPr="000C46E8">
        <w:rPr>
          <w:i/>
        </w:rPr>
        <w:t>Plasmodium malariae</w:t>
      </w:r>
      <w:r w:rsidRPr="000C46E8">
        <w:t xml:space="preserve">, </w:t>
      </w:r>
      <w:r w:rsidRPr="000C46E8">
        <w:rPr>
          <w:i/>
        </w:rPr>
        <w:t>Plasmodium falciparum</w:t>
      </w:r>
      <w:r w:rsidRPr="000C46E8">
        <w:t xml:space="preserve"> or simian malaria species; or</w:t>
      </w:r>
    </w:p>
    <w:p w14:paraId="62F6E93B" w14:textId="77777777" w:rsidR="00983B8F" w:rsidRPr="000C46E8" w:rsidRDefault="00983B8F" w:rsidP="00983B8F">
      <w:pPr>
        <w:pStyle w:val="LV3"/>
        <w:rPr>
          <w:bCs/>
          <w:iCs/>
        </w:rPr>
      </w:pPr>
      <w:r w:rsidRPr="000C46E8">
        <w:t xml:space="preserve">receiving a transfusion of blood or blood products (including red blood cells, platelets, plasma), where the blood or blood product is infected with </w:t>
      </w:r>
      <w:r w:rsidRPr="000C46E8">
        <w:rPr>
          <w:i/>
        </w:rPr>
        <w:t>Plasmodium malariae</w:t>
      </w:r>
      <w:r w:rsidRPr="000C46E8">
        <w:t xml:space="preserve">, </w:t>
      </w:r>
      <w:r w:rsidRPr="000C46E8">
        <w:rPr>
          <w:i/>
        </w:rPr>
        <w:t>Plasmodium falciparum</w:t>
      </w:r>
      <w:r w:rsidRPr="000C46E8">
        <w:t xml:space="preserve"> or simian malaria species.</w:t>
      </w:r>
    </w:p>
    <w:p w14:paraId="355E6675" w14:textId="77777777" w:rsidR="00983B8F" w:rsidRPr="000C46E8" w:rsidRDefault="00983B8F" w:rsidP="00983B8F">
      <w:pPr>
        <w:pStyle w:val="NOTE"/>
      </w:pPr>
      <w:r w:rsidRPr="000C46E8">
        <w:t xml:space="preserve">Note: Examples of circumstances where percutaneous exposure may occur include sharing of contaminated needles in drug users, needlestick injuries, flushing intravenous catheters with contaminated heparin or saline, and contaminated syringes. </w:t>
      </w:r>
    </w:p>
    <w:bookmarkEnd w:id="23"/>
    <w:p w14:paraId="018D712C" w14:textId="77777777" w:rsidR="00983B8F" w:rsidRPr="000C46E8" w:rsidRDefault="00983B8F" w:rsidP="00983B8F">
      <w:pPr>
        <w:pStyle w:val="NOTE"/>
      </w:pPr>
    </w:p>
    <w:p w14:paraId="1389067E" w14:textId="77777777" w:rsidR="00555F8B" w:rsidRPr="000C46E8" w:rsidRDefault="00555F8B" w:rsidP="00555F8B">
      <w:pPr>
        <w:pStyle w:val="LV2"/>
      </w:pPr>
      <w:bookmarkStart w:id="26" w:name="_Hlk217046866"/>
      <w:r w:rsidRPr="000C46E8">
        <w:lastRenderedPageBreak/>
        <w:t xml:space="preserve">being bitten by a mosquito infected with </w:t>
      </w:r>
      <w:r w:rsidRPr="000C46E8">
        <w:rPr>
          <w:i/>
        </w:rPr>
        <w:t>Plasmodium</w:t>
      </w:r>
      <w:r w:rsidRPr="000C46E8">
        <w:t xml:space="preserve"> </w:t>
      </w:r>
      <w:r w:rsidRPr="000C46E8">
        <w:rPr>
          <w:i/>
        </w:rPr>
        <w:t>vivax</w:t>
      </w:r>
      <w:r w:rsidRPr="000C46E8">
        <w:t xml:space="preserve"> or </w:t>
      </w:r>
      <w:r w:rsidRPr="000C46E8">
        <w:rPr>
          <w:i/>
        </w:rPr>
        <w:t xml:space="preserve">Plasmodium </w:t>
      </w:r>
      <w:proofErr w:type="spellStart"/>
      <w:r w:rsidRPr="000C46E8">
        <w:rPr>
          <w:i/>
        </w:rPr>
        <w:t>ovale</w:t>
      </w:r>
      <w:proofErr w:type="spellEnd"/>
      <w:r w:rsidRPr="000C46E8">
        <w:t xml:space="preserve"> at least 4 days, but less than 5 years, immediately preceding clinical </w:t>
      </w:r>
      <w:proofErr w:type="gramStart"/>
      <w:r w:rsidRPr="000C46E8">
        <w:t>onset;</w:t>
      </w:r>
      <w:proofErr w:type="gramEnd"/>
    </w:p>
    <w:bookmarkEnd w:id="26"/>
    <w:p w14:paraId="20E99B2B" w14:textId="77777777" w:rsidR="00555F8B" w:rsidRPr="000C46E8" w:rsidRDefault="00555F8B" w:rsidP="00555F8B">
      <w:pPr>
        <w:pStyle w:val="LV2"/>
      </w:pPr>
      <w:r w:rsidRPr="000C46E8">
        <w:t xml:space="preserve">being exposed to </w:t>
      </w:r>
      <w:r w:rsidRPr="000C46E8">
        <w:rPr>
          <w:i/>
        </w:rPr>
        <w:t>Plasmodium</w:t>
      </w:r>
      <w:r w:rsidRPr="000C46E8">
        <w:t xml:space="preserve"> </w:t>
      </w:r>
      <w:r w:rsidRPr="000C46E8">
        <w:rPr>
          <w:i/>
        </w:rPr>
        <w:t>vivax</w:t>
      </w:r>
      <w:r w:rsidRPr="000C46E8">
        <w:t xml:space="preserve"> or </w:t>
      </w:r>
      <w:r w:rsidRPr="000C46E8">
        <w:rPr>
          <w:i/>
        </w:rPr>
        <w:t xml:space="preserve">Plasmodium </w:t>
      </w:r>
      <w:proofErr w:type="spellStart"/>
      <w:r w:rsidRPr="000C46E8">
        <w:rPr>
          <w:i/>
        </w:rPr>
        <w:t>ovale</w:t>
      </w:r>
      <w:proofErr w:type="spellEnd"/>
      <w:r w:rsidRPr="000C46E8">
        <w:t xml:space="preserve"> at least 4 days, but less than 1 year, immediately preceding clinical onset by:</w:t>
      </w:r>
    </w:p>
    <w:p w14:paraId="3CF280FC" w14:textId="77777777" w:rsidR="00555F8B" w:rsidRPr="000C46E8" w:rsidRDefault="00555F8B" w:rsidP="00555F8B">
      <w:pPr>
        <w:pStyle w:val="LV3"/>
      </w:pPr>
      <w:r w:rsidRPr="000C46E8">
        <w:t xml:space="preserve">having percutaneous (intravenous, intramuscular, subcutaneous, intradermal) exposure to blood infected with </w:t>
      </w:r>
      <w:r w:rsidRPr="000C46E8">
        <w:rPr>
          <w:i/>
        </w:rPr>
        <w:t>Plasmodium vivax</w:t>
      </w:r>
      <w:r w:rsidRPr="000C46E8">
        <w:t xml:space="preserve"> or </w:t>
      </w:r>
      <w:r w:rsidRPr="000C46E8">
        <w:rPr>
          <w:i/>
        </w:rPr>
        <w:t xml:space="preserve">Plasmodium </w:t>
      </w:r>
      <w:proofErr w:type="spellStart"/>
      <w:r w:rsidRPr="000C46E8">
        <w:rPr>
          <w:i/>
        </w:rPr>
        <w:t>ovale</w:t>
      </w:r>
      <w:proofErr w:type="spellEnd"/>
      <w:r w:rsidRPr="000C46E8">
        <w:t>; or</w:t>
      </w:r>
    </w:p>
    <w:p w14:paraId="3E4B1E83" w14:textId="77777777" w:rsidR="00555F8B" w:rsidRPr="000C46E8" w:rsidRDefault="00555F8B" w:rsidP="00555F8B">
      <w:pPr>
        <w:pStyle w:val="LV3"/>
      </w:pPr>
      <w:r w:rsidRPr="000C46E8">
        <w:t xml:space="preserve">having a solid organ transplant (excluding corneal transplant), stem cell transplant, or bone marrow transplant where the organ or tissue is infected with </w:t>
      </w:r>
      <w:r w:rsidRPr="000C46E8">
        <w:rPr>
          <w:i/>
        </w:rPr>
        <w:t>Plasmodium vivax</w:t>
      </w:r>
      <w:r w:rsidRPr="000C46E8">
        <w:rPr>
          <w:iCs/>
        </w:rPr>
        <w:t xml:space="preserve"> or</w:t>
      </w:r>
      <w:r w:rsidRPr="000C46E8">
        <w:t xml:space="preserve"> </w:t>
      </w:r>
      <w:r w:rsidRPr="000C46E8">
        <w:rPr>
          <w:i/>
        </w:rPr>
        <w:t xml:space="preserve">Plasmodium </w:t>
      </w:r>
      <w:proofErr w:type="spellStart"/>
      <w:r w:rsidRPr="000C46E8">
        <w:rPr>
          <w:i/>
        </w:rPr>
        <w:t>ovale</w:t>
      </w:r>
      <w:proofErr w:type="spellEnd"/>
      <w:r w:rsidRPr="000C46E8">
        <w:t>; or</w:t>
      </w:r>
    </w:p>
    <w:p w14:paraId="62DE4EB2" w14:textId="77777777" w:rsidR="00555F8B" w:rsidRPr="000C46E8" w:rsidRDefault="00555F8B" w:rsidP="00555F8B">
      <w:pPr>
        <w:pStyle w:val="LV3"/>
      </w:pPr>
      <w:r w:rsidRPr="000C46E8">
        <w:t xml:space="preserve">receiving a transfusion of blood or blood products (including red blood cells, platelets, plasma), where the blood or blood product is infected with </w:t>
      </w:r>
      <w:r w:rsidRPr="000C46E8">
        <w:rPr>
          <w:i/>
        </w:rPr>
        <w:t>Plasmodium vivax</w:t>
      </w:r>
      <w:r w:rsidRPr="000C46E8">
        <w:rPr>
          <w:iCs/>
        </w:rPr>
        <w:t xml:space="preserve"> or</w:t>
      </w:r>
      <w:r w:rsidRPr="000C46E8">
        <w:t xml:space="preserve"> </w:t>
      </w:r>
      <w:r w:rsidRPr="000C46E8">
        <w:rPr>
          <w:i/>
        </w:rPr>
        <w:t xml:space="preserve">Plasmodium </w:t>
      </w:r>
      <w:proofErr w:type="spellStart"/>
      <w:r w:rsidRPr="000C46E8">
        <w:rPr>
          <w:i/>
        </w:rPr>
        <w:t>ovale</w:t>
      </w:r>
      <w:proofErr w:type="spellEnd"/>
      <w:r w:rsidRPr="000C46E8">
        <w:t>.</w:t>
      </w:r>
    </w:p>
    <w:p w14:paraId="4AABD993" w14:textId="77777777" w:rsidR="00555F8B" w:rsidRPr="000C46E8" w:rsidRDefault="00555F8B" w:rsidP="00555F8B">
      <w:pPr>
        <w:pStyle w:val="NOTE"/>
      </w:pPr>
      <w:r w:rsidRPr="000C46E8">
        <w:t xml:space="preserve">Note: Examples of circumstances where percutaneous exposure may occur include sharing of contaminated needles in drug users, needlestick injuries, flushing intravenous catheters with contaminated heparin or saline, and contaminated syringes. </w:t>
      </w:r>
    </w:p>
    <w:p w14:paraId="51D882E8" w14:textId="77777777" w:rsidR="00555F8B" w:rsidRPr="000C46E8" w:rsidRDefault="00555F8B" w:rsidP="00555F8B">
      <w:pPr>
        <w:pStyle w:val="LV2"/>
      </w:pPr>
      <w:bookmarkStart w:id="27" w:name="_Hlk217047309"/>
      <w:r w:rsidRPr="000C46E8">
        <w:t xml:space="preserve">inability to access appropriate chemoprophylaxis for malaria in accordance with contemporary medical standards before clinical </w:t>
      </w:r>
      <w:proofErr w:type="gramStart"/>
      <w:r w:rsidRPr="000C46E8">
        <w:t>onset;</w:t>
      </w:r>
      <w:proofErr w:type="gramEnd"/>
      <w:r w:rsidRPr="000C46E8">
        <w:t xml:space="preserve"> </w:t>
      </w:r>
    </w:p>
    <w:bookmarkEnd w:id="27"/>
    <w:p w14:paraId="3F5D42E4" w14:textId="79D3DF2D" w:rsidR="00555F8B" w:rsidRPr="000C46E8" w:rsidRDefault="00555F8B" w:rsidP="00555F8B">
      <w:pPr>
        <w:pStyle w:val="LV2"/>
      </w:pPr>
      <w:r w:rsidRPr="000C46E8">
        <w:t xml:space="preserve">having infection with human immunodeficiency virus or asplenia (functional or surgical) at the time of clinical onset or clinical </w:t>
      </w:r>
      <w:proofErr w:type="gramStart"/>
      <w:r w:rsidRPr="000C46E8">
        <w:t>worsening;</w:t>
      </w:r>
      <w:proofErr w:type="gramEnd"/>
    </w:p>
    <w:p w14:paraId="158C8941" w14:textId="77777777" w:rsidR="00555F8B" w:rsidRPr="000C46E8" w:rsidRDefault="00555F8B" w:rsidP="00555F8B">
      <w:pPr>
        <w:pStyle w:val="LV2"/>
        <w:rPr>
          <w:lang w:val="en-US"/>
        </w:rPr>
      </w:pPr>
      <w:bookmarkStart w:id="28" w:name="_Hlk217047007"/>
      <w:r w:rsidRPr="000C46E8">
        <w:rPr>
          <w:lang w:val="en-US"/>
        </w:rPr>
        <w:t xml:space="preserve">being pregnant in </w:t>
      </w:r>
      <w:proofErr w:type="gramStart"/>
      <w:r w:rsidRPr="000C46E8">
        <w:rPr>
          <w:lang w:val="en-US"/>
        </w:rPr>
        <w:t>the 6</w:t>
      </w:r>
      <w:proofErr w:type="gramEnd"/>
      <w:r w:rsidRPr="000C46E8">
        <w:rPr>
          <w:lang w:val="en-US"/>
        </w:rPr>
        <w:t xml:space="preserve"> months immediately preceding clinical onset or clinical </w:t>
      </w:r>
      <w:proofErr w:type="gramStart"/>
      <w:r w:rsidRPr="000C46E8">
        <w:rPr>
          <w:lang w:val="en-US"/>
        </w:rPr>
        <w:t>worsening;</w:t>
      </w:r>
      <w:proofErr w:type="gramEnd"/>
      <w:r w:rsidRPr="000C46E8">
        <w:rPr>
          <w:lang w:val="en-US"/>
        </w:rPr>
        <w:t xml:space="preserve"> </w:t>
      </w:r>
    </w:p>
    <w:bookmarkEnd w:id="28"/>
    <w:p w14:paraId="4427A084" w14:textId="4FFDA7C4" w:rsidR="007C7DEE" w:rsidRPr="000C46E8" w:rsidRDefault="007C7DEE" w:rsidP="00DF65CF">
      <w:pPr>
        <w:pStyle w:val="LV2"/>
      </w:pPr>
      <w:r w:rsidRPr="000C46E8">
        <w:t>inability to obtain appropriate clinical management for</w:t>
      </w:r>
      <w:bookmarkEnd w:id="24"/>
      <w:r w:rsidR="007A3989" w:rsidRPr="000C46E8">
        <w:t xml:space="preserve"> </w:t>
      </w:r>
      <w:r w:rsidR="008612B5" w:rsidRPr="000C46E8">
        <w:t>malaria</w:t>
      </w:r>
      <w:r w:rsidR="001C6A0D" w:rsidRPr="000C46E8">
        <w:t xml:space="preserve"> before clinical worsening</w:t>
      </w:r>
      <w:r w:rsidR="00D5620B" w:rsidRPr="000C46E8">
        <w:t>.</w:t>
      </w:r>
      <w:bookmarkEnd w:id="25"/>
    </w:p>
    <w:p w14:paraId="3F45AFE2" w14:textId="77777777" w:rsidR="000C21A3" w:rsidRPr="000C46E8" w:rsidRDefault="00D32F71" w:rsidP="00C96667">
      <w:pPr>
        <w:pStyle w:val="LV1"/>
      </w:pPr>
      <w:bookmarkStart w:id="29" w:name="_Toc522787309"/>
      <w:bookmarkStart w:id="30" w:name="_Ref402530057"/>
      <w:r w:rsidRPr="000C46E8">
        <w:t>Relationship to s</w:t>
      </w:r>
      <w:r w:rsidR="000C21A3" w:rsidRPr="000C46E8">
        <w:t>ervice</w:t>
      </w:r>
      <w:bookmarkEnd w:id="29"/>
    </w:p>
    <w:p w14:paraId="6F795953" w14:textId="77777777" w:rsidR="00F03C06" w:rsidRPr="000C46E8" w:rsidRDefault="00F03C06" w:rsidP="00DF65CF">
      <w:pPr>
        <w:pStyle w:val="LV2"/>
      </w:pPr>
      <w:r w:rsidRPr="000C46E8">
        <w:t xml:space="preserve">The existence </w:t>
      </w:r>
      <w:r w:rsidR="00D32F71" w:rsidRPr="000C46E8">
        <w:t xml:space="preserve">in a person </w:t>
      </w:r>
      <w:r w:rsidRPr="000C46E8">
        <w:t xml:space="preserve">of any factor referred to in </w:t>
      </w:r>
      <w:r w:rsidR="00FF1D47" w:rsidRPr="000C46E8">
        <w:t xml:space="preserve">section </w:t>
      </w:r>
      <w:r w:rsidR="007959B9" w:rsidRPr="000C46E8">
        <w:t>9</w:t>
      </w:r>
      <w:r w:rsidRPr="000C46E8">
        <w:t>, must be related to the relevant service rendered by the person.</w:t>
      </w:r>
    </w:p>
    <w:bookmarkEnd w:id="30"/>
    <w:p w14:paraId="1D64B865" w14:textId="0F181214" w:rsidR="00CF2367" w:rsidRPr="000C46E8" w:rsidRDefault="00BB1DDA" w:rsidP="00DF65CF">
      <w:pPr>
        <w:pStyle w:val="LV2"/>
      </w:pPr>
      <w:r w:rsidRPr="000C46E8">
        <w:t xml:space="preserve">The clinical worsening aspect of factors set out in section 9 apply only to </w:t>
      </w:r>
      <w:r w:rsidR="002A04B0" w:rsidRPr="000C46E8">
        <w:t>material contribution to, or</w:t>
      </w:r>
      <w:r w:rsidR="00F03C06" w:rsidRPr="000C46E8">
        <w:t xml:space="preserve"> aggravation of, </w:t>
      </w:r>
      <w:r w:rsidR="008612B5" w:rsidRPr="000C46E8">
        <w:t>malaria</w:t>
      </w:r>
      <w:r w:rsidR="007A3989" w:rsidRPr="000C46E8">
        <w:t xml:space="preserve"> </w:t>
      </w:r>
      <w:r w:rsidR="00F03C06" w:rsidRPr="000C46E8">
        <w:t>where the person</w:t>
      </w:r>
      <w:r w:rsidR="008721B5" w:rsidRPr="000C46E8">
        <w:t>'</w:t>
      </w:r>
      <w:r w:rsidR="00F03C06" w:rsidRPr="000C46E8">
        <w:t xml:space="preserve">s </w:t>
      </w:r>
      <w:r w:rsidR="008612B5" w:rsidRPr="000C46E8">
        <w:t>malaria</w:t>
      </w:r>
      <w:r w:rsidR="007A3989" w:rsidRPr="000C46E8">
        <w:t xml:space="preserve"> </w:t>
      </w:r>
      <w:r w:rsidR="00F03C06" w:rsidRPr="000C46E8">
        <w:t>was suffered or contracted before or during (but did not arise out of) the person</w:t>
      </w:r>
      <w:r w:rsidR="008721B5" w:rsidRPr="000C46E8">
        <w:t>'</w:t>
      </w:r>
      <w:r w:rsidR="00F03C06" w:rsidRPr="000C46E8">
        <w:t xml:space="preserve">s relevant service. </w:t>
      </w:r>
    </w:p>
    <w:p w14:paraId="3C02BC41" w14:textId="77777777" w:rsidR="00774897" w:rsidRPr="000C46E8" w:rsidRDefault="00774897" w:rsidP="00C96667">
      <w:pPr>
        <w:pStyle w:val="LV1"/>
      </w:pPr>
      <w:bookmarkStart w:id="31" w:name="_Toc522787310"/>
      <w:r w:rsidRPr="000C46E8">
        <w:t>Factors referring to an injury or disea</w:t>
      </w:r>
      <w:r w:rsidR="008B2204" w:rsidRPr="000C46E8">
        <w:t>se covered by another Statement</w:t>
      </w:r>
      <w:r w:rsidRPr="000C46E8">
        <w:t xml:space="preserve"> of Principles</w:t>
      </w:r>
      <w:bookmarkEnd w:id="31"/>
    </w:p>
    <w:p w14:paraId="4FFCE0FB" w14:textId="77777777" w:rsidR="00F03C06" w:rsidRPr="000C46E8" w:rsidRDefault="00F03C06" w:rsidP="00DF65CF">
      <w:pPr>
        <w:pStyle w:val="PlainIndent"/>
      </w:pPr>
      <w:r w:rsidRPr="000C46E8">
        <w:t>In this Statement of Principles:</w:t>
      </w:r>
    </w:p>
    <w:p w14:paraId="334FCF15" w14:textId="77777777" w:rsidR="00F03C06" w:rsidRPr="000C46E8" w:rsidRDefault="00F03C06" w:rsidP="00DF65CF">
      <w:pPr>
        <w:pStyle w:val="LV2"/>
      </w:pPr>
      <w:r w:rsidRPr="000C46E8">
        <w:t>if a f</w:t>
      </w:r>
      <w:r w:rsidR="003802D6" w:rsidRPr="000C46E8">
        <w:t xml:space="preserve">actor referred to in </w:t>
      </w:r>
      <w:r w:rsidR="00741718" w:rsidRPr="000C46E8">
        <w:t>section</w:t>
      </w:r>
      <w:r w:rsidR="00A06E7A" w:rsidRPr="000C46E8">
        <w:t xml:space="preserve"> </w:t>
      </w:r>
      <w:r w:rsidR="007959B9" w:rsidRPr="000C46E8">
        <w:t>9</w:t>
      </w:r>
      <w:r w:rsidRPr="000C46E8">
        <w:t xml:space="preserve"> applies in relation to a person; and </w:t>
      </w:r>
    </w:p>
    <w:p w14:paraId="17C82090" w14:textId="77777777" w:rsidR="00733269" w:rsidRPr="000C46E8" w:rsidRDefault="00F03C06" w:rsidP="00DF65CF">
      <w:pPr>
        <w:pStyle w:val="LV2"/>
      </w:pPr>
      <w:r w:rsidRPr="000C46E8">
        <w:lastRenderedPageBreak/>
        <w:t xml:space="preserve">that factor </w:t>
      </w:r>
      <w:r w:rsidR="001648F7" w:rsidRPr="000C46E8">
        <w:t xml:space="preserve">refers to an injury or disease </w:t>
      </w:r>
      <w:r w:rsidRPr="000C46E8">
        <w:t>in respect of which a Statement of Principles has been determined under subsection 196</w:t>
      </w:r>
      <w:proofErr w:type="gramStart"/>
      <w:r w:rsidRPr="000C46E8">
        <w:t>B(</w:t>
      </w:r>
      <w:proofErr w:type="gramEnd"/>
      <w:r w:rsidRPr="000C46E8">
        <w:t xml:space="preserve">3) of the </w:t>
      </w:r>
      <w:proofErr w:type="gramStart"/>
      <w:r w:rsidRPr="000C46E8">
        <w:t>VEA</w:t>
      </w:r>
      <w:r w:rsidR="00B24368" w:rsidRPr="000C46E8">
        <w:t>;</w:t>
      </w:r>
      <w:proofErr w:type="gramEnd"/>
    </w:p>
    <w:p w14:paraId="7395F62C" w14:textId="77777777" w:rsidR="00F03C06" w:rsidRPr="000C46E8" w:rsidRDefault="00733269" w:rsidP="00DF65CF">
      <w:pPr>
        <w:pStyle w:val="PlainIndent"/>
      </w:pPr>
      <w:r w:rsidRPr="000C46E8">
        <w:t xml:space="preserve">then </w:t>
      </w:r>
      <w:r w:rsidR="00F03C06" w:rsidRPr="000C46E8">
        <w:t>the factors in that Statement of Principles apply in accordance with the terms of that Statement of Principles as in force from time to time.</w:t>
      </w:r>
    </w:p>
    <w:p w14:paraId="5B11E939" w14:textId="77777777" w:rsidR="00782F4E" w:rsidRPr="000C46E8" w:rsidRDefault="00782F4E" w:rsidP="00DF65CF">
      <w:pPr>
        <w:pStyle w:val="PlainIndent"/>
      </w:pPr>
    </w:p>
    <w:p w14:paraId="592D17A2" w14:textId="77777777" w:rsidR="00081B7C" w:rsidRPr="000C46E8" w:rsidRDefault="00081B7C" w:rsidP="00DF65CF">
      <w:pPr>
        <w:pStyle w:val="PlainIndent"/>
        <w:sectPr w:rsidR="00081B7C" w:rsidRPr="000C46E8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1F07938" w14:textId="77777777" w:rsidR="00F03C06" w:rsidRPr="000C46E8" w:rsidRDefault="00F03C06" w:rsidP="00DF65CF">
      <w:pPr>
        <w:pStyle w:val="PlainIndent"/>
      </w:pPr>
    </w:p>
    <w:p w14:paraId="71672B3D" w14:textId="77777777" w:rsidR="00CF2367" w:rsidRPr="000C46E8" w:rsidRDefault="00CF2367" w:rsidP="002A3436">
      <w:pPr>
        <w:pStyle w:val="SHHeader"/>
      </w:pPr>
      <w:bookmarkStart w:id="32" w:name="opcAmSched"/>
      <w:bookmarkStart w:id="33" w:name="opcCurrentFind"/>
      <w:bookmarkStart w:id="34" w:name="_Toc522787311"/>
      <w:r w:rsidRPr="000C46E8">
        <w:rPr>
          <w:rStyle w:val="CharAmSchNo"/>
        </w:rPr>
        <w:t>Schedule</w:t>
      </w:r>
      <w:r w:rsidR="00FA33FB" w:rsidRPr="000C46E8">
        <w:rPr>
          <w:rStyle w:val="CharAmSchNo"/>
        </w:rPr>
        <w:t> </w:t>
      </w:r>
      <w:r w:rsidRPr="000C46E8">
        <w:rPr>
          <w:rStyle w:val="CharAmSchNo"/>
        </w:rPr>
        <w:t>1</w:t>
      </w:r>
      <w:r w:rsidR="00CB1DCB" w:rsidRPr="000C46E8">
        <w:rPr>
          <w:rStyle w:val="CharAmSchNo"/>
        </w:rPr>
        <w:t xml:space="preserve"> </w:t>
      </w:r>
      <w:r w:rsidR="002650E6" w:rsidRPr="000C46E8">
        <w:t>-</w:t>
      </w:r>
      <w:r w:rsidR="00CB1DCB" w:rsidRPr="000C46E8">
        <w:t xml:space="preserve"> </w:t>
      </w:r>
      <w:r w:rsidR="00702C42" w:rsidRPr="000C46E8">
        <w:rPr>
          <w:rStyle w:val="CharAmSchText"/>
        </w:rPr>
        <w:t>Dictionary</w:t>
      </w:r>
      <w:bookmarkEnd w:id="32"/>
      <w:bookmarkEnd w:id="33"/>
      <w:bookmarkEnd w:id="34"/>
      <w:r w:rsidRPr="000C46E8">
        <w:rPr>
          <w:rStyle w:val="CharAmPartNo"/>
        </w:rPr>
        <w:t xml:space="preserve"> </w:t>
      </w:r>
      <w:r w:rsidRPr="000C46E8">
        <w:rPr>
          <w:rStyle w:val="CharAmPartText"/>
        </w:rPr>
        <w:t xml:space="preserve"> </w:t>
      </w:r>
    </w:p>
    <w:p w14:paraId="1DF2B175" w14:textId="77777777" w:rsidR="00702C42" w:rsidRPr="000C46E8" w:rsidRDefault="00702C42" w:rsidP="003F39C0">
      <w:pPr>
        <w:pStyle w:val="NOTEScheduleonly"/>
      </w:pPr>
      <w:r w:rsidRPr="000C46E8">
        <w:t>Note:</w:t>
      </w:r>
      <w:r w:rsidRPr="000C46E8">
        <w:tab/>
      </w:r>
      <w:r w:rsidR="006F2D64" w:rsidRPr="000C46E8">
        <w:t xml:space="preserve"> </w:t>
      </w:r>
      <w:r w:rsidRPr="000C46E8">
        <w:t>See</w:t>
      </w:r>
      <w:r w:rsidR="00101F89" w:rsidRPr="000C46E8">
        <w:t xml:space="preserve"> Section</w:t>
      </w:r>
      <w:r w:rsidR="009056AF" w:rsidRPr="000C46E8">
        <w:t xml:space="preserve"> </w:t>
      </w:r>
      <w:r w:rsidR="007959B9" w:rsidRPr="000C46E8">
        <w:t>6</w:t>
      </w:r>
    </w:p>
    <w:p w14:paraId="028E975F" w14:textId="77777777" w:rsidR="00BD3334" w:rsidRPr="000C46E8" w:rsidRDefault="00702C42" w:rsidP="00516768">
      <w:pPr>
        <w:pStyle w:val="SH1"/>
      </w:pPr>
      <w:bookmarkStart w:id="35" w:name="_Toc405472918"/>
      <w:bookmarkStart w:id="36" w:name="_Toc522787312"/>
      <w:r w:rsidRPr="000C46E8">
        <w:t>Definitions</w:t>
      </w:r>
      <w:bookmarkEnd w:id="35"/>
      <w:bookmarkEnd w:id="36"/>
    </w:p>
    <w:p w14:paraId="3351BE07" w14:textId="77777777" w:rsidR="00702C42" w:rsidRPr="000C46E8" w:rsidRDefault="00702C42" w:rsidP="00DF65CF">
      <w:pPr>
        <w:pStyle w:val="SH2"/>
      </w:pPr>
      <w:r w:rsidRPr="000C46E8">
        <w:t>In this instrument:</w:t>
      </w:r>
    </w:p>
    <w:p w14:paraId="1294252B" w14:textId="45049D47" w:rsidR="00555F8B" w:rsidRPr="000C46E8" w:rsidRDefault="00555F8B" w:rsidP="00555F8B">
      <w:pPr>
        <w:pStyle w:val="SH3"/>
        <w:ind w:left="851"/>
      </w:pPr>
      <w:bookmarkStart w:id="37" w:name="_Ref402530810"/>
      <w:r w:rsidRPr="000C46E8">
        <w:rPr>
          <w:b/>
          <w:i/>
        </w:rPr>
        <w:t>malaria</w:t>
      </w:r>
      <w:r w:rsidRPr="000C46E8">
        <w:t>—see subsection 7(2).</w:t>
      </w:r>
    </w:p>
    <w:p w14:paraId="61F3D3F5" w14:textId="24851D8D" w:rsidR="00885EAB" w:rsidRPr="000C46E8" w:rsidRDefault="00885EAB" w:rsidP="00984EE9">
      <w:pPr>
        <w:pStyle w:val="SH3"/>
        <w:ind w:left="851" w:hanging="851"/>
      </w:pPr>
      <w:r w:rsidRPr="000C46E8">
        <w:rPr>
          <w:b/>
          <w:i/>
        </w:rPr>
        <w:t>MRCA</w:t>
      </w:r>
      <w:r w:rsidRPr="000C46E8">
        <w:rPr>
          <w:b/>
        </w:rPr>
        <w:t xml:space="preserve"> </w:t>
      </w:r>
      <w:r w:rsidRPr="000C46E8">
        <w:t>me</w:t>
      </w:r>
      <w:r w:rsidRPr="000C46E8">
        <w:rPr>
          <w:rStyle w:val="SH3nospaceChar"/>
        </w:rPr>
        <w:t>a</w:t>
      </w:r>
      <w:r w:rsidRPr="000C46E8">
        <w:t xml:space="preserve">ns the </w:t>
      </w:r>
      <w:r w:rsidRPr="000C46E8">
        <w:rPr>
          <w:i/>
        </w:rPr>
        <w:t>Military Rehabilitation and Compensation Act 2004</w:t>
      </w:r>
      <w:r w:rsidRPr="000C46E8">
        <w:t>.</w:t>
      </w:r>
    </w:p>
    <w:bookmarkEnd w:id="37"/>
    <w:p w14:paraId="62173E6F" w14:textId="77777777" w:rsidR="00885EAB" w:rsidRPr="000C46E8" w:rsidRDefault="00054930" w:rsidP="00984EE9">
      <w:pPr>
        <w:pStyle w:val="SH3"/>
        <w:ind w:left="851" w:hanging="851"/>
      </w:pPr>
      <w:r w:rsidRPr="000C46E8">
        <w:rPr>
          <w:b/>
          <w:i/>
        </w:rPr>
        <w:t>r</w:t>
      </w:r>
      <w:r w:rsidR="00885EAB" w:rsidRPr="000C46E8">
        <w:rPr>
          <w:b/>
          <w:i/>
        </w:rPr>
        <w:t>elevant service</w:t>
      </w:r>
      <w:r w:rsidR="00885EAB" w:rsidRPr="000C46E8">
        <w:t xml:space="preserve"> means:</w:t>
      </w:r>
    </w:p>
    <w:p w14:paraId="30C31FC3" w14:textId="77777777" w:rsidR="00885EAB" w:rsidRPr="000C46E8" w:rsidRDefault="00C77046" w:rsidP="00984EE9">
      <w:pPr>
        <w:pStyle w:val="SH4"/>
        <w:ind w:left="1418"/>
      </w:pPr>
      <w:bookmarkStart w:id="38" w:name="_Ref402529607"/>
      <w:r w:rsidRPr="000C46E8">
        <w:t xml:space="preserve">eligible war service (other than operational </w:t>
      </w:r>
      <w:r w:rsidR="00885EAB" w:rsidRPr="000C46E8">
        <w:t>service</w:t>
      </w:r>
      <w:r w:rsidRPr="000C46E8">
        <w:t xml:space="preserve">) under the </w:t>
      </w:r>
      <w:proofErr w:type="gramStart"/>
      <w:r w:rsidRPr="000C46E8">
        <w:t>VEA;</w:t>
      </w:r>
      <w:proofErr w:type="gramEnd"/>
    </w:p>
    <w:p w14:paraId="48A643D9" w14:textId="77777777" w:rsidR="00885EAB" w:rsidRPr="000C46E8" w:rsidRDefault="00C77046" w:rsidP="00984EE9">
      <w:pPr>
        <w:pStyle w:val="SH4"/>
        <w:ind w:left="1418"/>
      </w:pPr>
      <w:r w:rsidRPr="000C46E8">
        <w:t xml:space="preserve">defence service (other than </w:t>
      </w:r>
      <w:r w:rsidR="00885EAB" w:rsidRPr="000C46E8">
        <w:t xml:space="preserve">hazardous service </w:t>
      </w:r>
      <w:r w:rsidRPr="000C46E8">
        <w:t xml:space="preserve">and British nuclear test defence service) </w:t>
      </w:r>
      <w:r w:rsidR="00885EAB" w:rsidRPr="000C46E8">
        <w:t>under the VEA; or</w:t>
      </w:r>
    </w:p>
    <w:p w14:paraId="2D85A4AA" w14:textId="77777777" w:rsidR="00885EAB" w:rsidRPr="000C46E8" w:rsidRDefault="00C77046" w:rsidP="00984EE9">
      <w:pPr>
        <w:pStyle w:val="SH4"/>
        <w:ind w:left="1418"/>
      </w:pPr>
      <w:r w:rsidRPr="000C46E8">
        <w:t>peacetime service under the MRCA.</w:t>
      </w:r>
    </w:p>
    <w:p w14:paraId="7B0AD683" w14:textId="77777777" w:rsidR="00F52BA4" w:rsidRPr="000C46E8" w:rsidRDefault="00F52BA4" w:rsidP="009877AB">
      <w:pPr>
        <w:pStyle w:val="ScheduleNote"/>
      </w:pPr>
      <w:r w:rsidRPr="000C46E8">
        <w:t xml:space="preserve">Note: </w:t>
      </w:r>
      <w:r w:rsidRPr="000C46E8">
        <w:rPr>
          <w:b/>
          <w:i/>
        </w:rPr>
        <w:t>MRCA</w:t>
      </w:r>
      <w:r w:rsidRPr="000C46E8">
        <w:t xml:space="preserve"> and </w:t>
      </w:r>
      <w:r w:rsidRPr="000C46E8">
        <w:rPr>
          <w:b/>
          <w:i/>
        </w:rPr>
        <w:t>VEA</w:t>
      </w:r>
      <w:r w:rsidRPr="000C46E8">
        <w:t xml:space="preserve"> are also defined in the Schedule 1 - Dictionary.</w:t>
      </w:r>
    </w:p>
    <w:p w14:paraId="0FD10A16" w14:textId="77777777" w:rsidR="00885EAB" w:rsidRPr="000C46E8" w:rsidRDefault="00054930" w:rsidP="00984EE9">
      <w:pPr>
        <w:pStyle w:val="SH3"/>
        <w:ind w:left="851" w:hanging="851"/>
      </w:pPr>
      <w:r w:rsidRPr="000C46E8">
        <w:rPr>
          <w:b/>
          <w:i/>
        </w:rPr>
        <w:t>t</w:t>
      </w:r>
      <w:r w:rsidR="00885EAB" w:rsidRPr="000C46E8">
        <w:rPr>
          <w:b/>
          <w:i/>
        </w:rPr>
        <w:t>erminal event</w:t>
      </w:r>
      <w:r w:rsidR="00885EAB" w:rsidRPr="000C46E8">
        <w:t xml:space="preserve"> means the proximate or ultimate cause of death and includes</w:t>
      </w:r>
      <w:bookmarkEnd w:id="38"/>
      <w:r w:rsidR="00513D05" w:rsidRPr="000C46E8">
        <w:t xml:space="preserve"> </w:t>
      </w:r>
      <w:r w:rsidR="00885EAB" w:rsidRPr="000C46E8">
        <w:t>the following:</w:t>
      </w:r>
    </w:p>
    <w:p w14:paraId="617C9B19" w14:textId="77777777" w:rsidR="00885EAB" w:rsidRPr="000C46E8" w:rsidRDefault="00513D05" w:rsidP="00984EE9">
      <w:pPr>
        <w:pStyle w:val="SH4"/>
        <w:ind w:left="1418"/>
      </w:pPr>
      <w:r w:rsidRPr="000C46E8">
        <w:tab/>
      </w:r>
      <w:proofErr w:type="gramStart"/>
      <w:r w:rsidR="00885EAB" w:rsidRPr="000C46E8">
        <w:t>pneumonia;</w:t>
      </w:r>
      <w:proofErr w:type="gramEnd"/>
    </w:p>
    <w:p w14:paraId="0456F543" w14:textId="77777777" w:rsidR="00885EAB" w:rsidRPr="000C46E8" w:rsidRDefault="00885EAB" w:rsidP="00984EE9">
      <w:pPr>
        <w:pStyle w:val="SH4"/>
        <w:ind w:left="1418"/>
      </w:pPr>
      <w:r w:rsidRPr="000C46E8">
        <w:tab/>
        <w:t xml:space="preserve">respiratory </w:t>
      </w:r>
      <w:proofErr w:type="gramStart"/>
      <w:r w:rsidRPr="000C46E8">
        <w:t>failure;</w:t>
      </w:r>
      <w:proofErr w:type="gramEnd"/>
    </w:p>
    <w:p w14:paraId="170BC364" w14:textId="77777777" w:rsidR="00885EAB" w:rsidRPr="000C46E8" w:rsidRDefault="00885EAB" w:rsidP="00984EE9">
      <w:pPr>
        <w:pStyle w:val="SH4"/>
        <w:ind w:left="1418"/>
      </w:pPr>
      <w:r w:rsidRPr="000C46E8">
        <w:tab/>
        <w:t xml:space="preserve">cardiac </w:t>
      </w:r>
      <w:proofErr w:type="gramStart"/>
      <w:r w:rsidRPr="000C46E8">
        <w:t>arrest;</w:t>
      </w:r>
      <w:proofErr w:type="gramEnd"/>
    </w:p>
    <w:p w14:paraId="395381B6" w14:textId="77777777" w:rsidR="00885EAB" w:rsidRPr="000C46E8" w:rsidRDefault="00885EAB" w:rsidP="00984EE9">
      <w:pPr>
        <w:pStyle w:val="SH4"/>
        <w:ind w:left="1418"/>
      </w:pPr>
      <w:r w:rsidRPr="000C46E8">
        <w:tab/>
        <w:t>circulatory failure;</w:t>
      </w:r>
      <w:r w:rsidR="002376A0" w:rsidRPr="000C46E8">
        <w:t xml:space="preserve"> or</w:t>
      </w:r>
    </w:p>
    <w:p w14:paraId="53A3E74D" w14:textId="77777777" w:rsidR="00BD3334" w:rsidRPr="000C46E8" w:rsidRDefault="00885EAB" w:rsidP="00984EE9">
      <w:pPr>
        <w:pStyle w:val="SH4"/>
        <w:ind w:left="1418"/>
      </w:pPr>
      <w:r w:rsidRPr="000C46E8">
        <w:tab/>
        <w:t>cessation of brain function.</w:t>
      </w:r>
    </w:p>
    <w:p w14:paraId="51ED5A0D" w14:textId="77777777" w:rsidR="00225CBD" w:rsidRPr="000C46E8" w:rsidRDefault="00885EAB" w:rsidP="00984EE9">
      <w:pPr>
        <w:pStyle w:val="SH3"/>
        <w:ind w:left="851" w:hanging="851"/>
      </w:pPr>
      <w:r w:rsidRPr="000C46E8">
        <w:rPr>
          <w:b/>
          <w:i/>
        </w:rPr>
        <w:t>VEA</w:t>
      </w:r>
      <w:r w:rsidRPr="000C46E8">
        <w:t xml:space="preserve"> means the </w:t>
      </w:r>
      <w:r w:rsidRPr="000C46E8">
        <w:rPr>
          <w:i/>
        </w:rPr>
        <w:t>Veterans</w:t>
      </w:r>
      <w:r w:rsidR="004E59D1" w:rsidRPr="000C46E8">
        <w:rPr>
          <w:i/>
        </w:rPr>
        <w:t>'</w:t>
      </w:r>
      <w:r w:rsidRPr="000C46E8">
        <w:rPr>
          <w:i/>
        </w:rPr>
        <w:t xml:space="preserve"> Entitlements Act 1986</w:t>
      </w:r>
      <w:r w:rsidRPr="000C46E8">
        <w:t>.</w:t>
      </w:r>
    </w:p>
    <w:p w14:paraId="19A47FD7" w14:textId="77777777" w:rsidR="00CF2367" w:rsidRPr="00FA33FB" w:rsidRDefault="00CF2367" w:rsidP="00CF2367"/>
    <w:p w14:paraId="56C909C9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116B2E0F" w14:textId="77777777" w:rsidR="00681215" w:rsidRPr="000C46E8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 xml:space="preserve">Statement of </w:t>
          </w:r>
          <w:r w:rsidRPr="000C46E8">
            <w:rPr>
              <w:i/>
              <w:sz w:val="18"/>
            </w:rPr>
            <w:t>Principles concerning</w:t>
          </w:r>
        </w:p>
        <w:p w14:paraId="57D2AD6B" w14:textId="2D63F419" w:rsidR="00681215" w:rsidRPr="000C46E8" w:rsidRDefault="008612B5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0C46E8">
            <w:rPr>
              <w:i/>
              <w:sz w:val="18"/>
              <w:szCs w:val="18"/>
            </w:rPr>
            <w:t xml:space="preserve">malaria </w:t>
          </w:r>
          <w:r w:rsidR="00681215" w:rsidRPr="000C46E8">
            <w:rPr>
              <w:i/>
              <w:sz w:val="18"/>
              <w:szCs w:val="18"/>
            </w:rPr>
            <w:t xml:space="preserve">(Balance of Probabilities) </w:t>
          </w:r>
          <w:r w:rsidR="00681215" w:rsidRPr="000C46E8">
            <w:rPr>
              <w:i/>
              <w:sz w:val="18"/>
            </w:rPr>
            <w:t xml:space="preserve">(No. </w:t>
          </w:r>
          <w:r w:rsidR="000C46E8" w:rsidRPr="000C46E8">
            <w:rPr>
              <w:i/>
              <w:sz w:val="18"/>
              <w:szCs w:val="18"/>
            </w:rPr>
            <w:t xml:space="preserve">26 </w:t>
          </w:r>
          <w:r w:rsidR="00681215" w:rsidRPr="000C46E8">
            <w:rPr>
              <w:i/>
              <w:sz w:val="18"/>
              <w:szCs w:val="18"/>
            </w:rPr>
            <w:t xml:space="preserve">of </w:t>
          </w:r>
          <w:r w:rsidR="00260C74" w:rsidRPr="000C46E8">
            <w:rPr>
              <w:i/>
              <w:sz w:val="18"/>
              <w:szCs w:val="18"/>
            </w:rPr>
            <w:t>202</w:t>
          </w:r>
          <w:r w:rsidRPr="000C46E8">
            <w:rPr>
              <w:i/>
              <w:sz w:val="18"/>
              <w:szCs w:val="18"/>
            </w:rPr>
            <w:t>6</w:t>
          </w:r>
          <w:r w:rsidR="00681215" w:rsidRPr="000C46E8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0C46E8">
            <w:rPr>
              <w:i/>
              <w:sz w:val="18"/>
              <w:szCs w:val="18"/>
            </w:rPr>
            <w:t>Veterans' Entitlements Act</w:t>
          </w:r>
          <w:r w:rsidRPr="000C46E8">
            <w:rPr>
              <w:sz w:val="18"/>
              <w:szCs w:val="18"/>
            </w:rPr>
            <w:t xml:space="preserve"> </w:t>
          </w:r>
          <w:r w:rsidRPr="000C46E8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0C46E8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4D661626" w14:textId="77777777" w:rsidR="00681215" w:rsidRPr="000C46E8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0C46E8">
            <w:rPr>
              <w:i/>
              <w:sz w:val="18"/>
            </w:rPr>
            <w:t>Statement of Principles concerning</w:t>
          </w:r>
        </w:p>
        <w:p w14:paraId="606C9974" w14:textId="12ABABC3" w:rsidR="00681215" w:rsidRPr="000C46E8" w:rsidRDefault="008612B5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0C46E8">
            <w:rPr>
              <w:i/>
              <w:sz w:val="18"/>
              <w:szCs w:val="18"/>
            </w:rPr>
            <w:t>malaria</w:t>
          </w:r>
          <w:r w:rsidR="00681215" w:rsidRPr="000C46E8">
            <w:rPr>
              <w:i/>
              <w:sz w:val="18"/>
              <w:szCs w:val="18"/>
            </w:rPr>
            <w:t xml:space="preserve"> (Balance of Probabilities) </w:t>
          </w:r>
          <w:r w:rsidR="00681215" w:rsidRPr="000C46E8">
            <w:rPr>
              <w:i/>
              <w:sz w:val="18"/>
            </w:rPr>
            <w:t xml:space="preserve">(No. </w:t>
          </w:r>
          <w:r w:rsidR="000C46E8" w:rsidRPr="000C46E8">
            <w:rPr>
              <w:i/>
              <w:sz w:val="18"/>
              <w:szCs w:val="18"/>
            </w:rPr>
            <w:t xml:space="preserve">26 </w:t>
          </w:r>
          <w:r w:rsidR="00681215" w:rsidRPr="000C46E8">
            <w:rPr>
              <w:i/>
              <w:sz w:val="18"/>
              <w:szCs w:val="18"/>
            </w:rPr>
            <w:t xml:space="preserve">of </w:t>
          </w:r>
          <w:r w:rsidR="00260C74" w:rsidRPr="000C46E8">
            <w:rPr>
              <w:i/>
              <w:sz w:val="18"/>
              <w:szCs w:val="18"/>
            </w:rPr>
            <w:t>202</w:t>
          </w:r>
          <w:r w:rsidRPr="000C46E8">
            <w:rPr>
              <w:i/>
              <w:sz w:val="18"/>
              <w:szCs w:val="18"/>
            </w:rPr>
            <w:t>6</w:t>
          </w:r>
          <w:r w:rsidR="00681215" w:rsidRPr="000C46E8">
            <w:rPr>
              <w:i/>
              <w:sz w:val="18"/>
              <w:szCs w:val="18"/>
            </w:rPr>
            <w:t>)</w:t>
          </w:r>
        </w:p>
        <w:p w14:paraId="4147D553" w14:textId="77777777" w:rsidR="00681215" w:rsidRPr="000C46E8" w:rsidRDefault="00681215" w:rsidP="00681215">
          <w:pPr>
            <w:spacing w:line="0" w:lineRule="atLeast"/>
            <w:jc w:val="center"/>
            <w:rPr>
              <w:sz w:val="18"/>
            </w:rPr>
          </w:pPr>
          <w:r w:rsidRPr="000C46E8">
            <w:rPr>
              <w:i/>
              <w:sz w:val="18"/>
              <w:szCs w:val="18"/>
            </w:rPr>
            <w:t>Veterans' Entitlements Act</w:t>
          </w:r>
          <w:r w:rsidRPr="000C46E8">
            <w:rPr>
              <w:sz w:val="18"/>
              <w:szCs w:val="18"/>
            </w:rPr>
            <w:t xml:space="preserve"> </w:t>
          </w:r>
          <w:r w:rsidRPr="000C46E8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7BCFB75A" w14:textId="77777777" w:rsidR="00681215" w:rsidRPr="000C46E8" w:rsidRDefault="00681215" w:rsidP="00681215">
          <w:pPr>
            <w:spacing w:line="0" w:lineRule="atLeast"/>
            <w:jc w:val="right"/>
            <w:rPr>
              <w:sz w:val="18"/>
            </w:rPr>
          </w:pPr>
          <w:r w:rsidRPr="000C46E8">
            <w:rPr>
              <w:i/>
              <w:sz w:val="18"/>
            </w:rPr>
            <w:fldChar w:fldCharType="begin"/>
          </w:r>
          <w:r w:rsidRPr="000C46E8">
            <w:rPr>
              <w:i/>
              <w:sz w:val="18"/>
            </w:rPr>
            <w:instrText xml:space="preserve"> PAGE </w:instrText>
          </w:r>
          <w:r w:rsidRPr="000C46E8">
            <w:rPr>
              <w:i/>
              <w:sz w:val="18"/>
            </w:rPr>
            <w:fldChar w:fldCharType="separate"/>
          </w:r>
          <w:r w:rsidR="00AC7363" w:rsidRPr="000C46E8">
            <w:rPr>
              <w:i/>
              <w:noProof/>
              <w:sz w:val="18"/>
            </w:rPr>
            <w:t>1</w:t>
          </w:r>
          <w:r w:rsidRPr="000C46E8">
            <w:rPr>
              <w:i/>
              <w:sz w:val="18"/>
            </w:rPr>
            <w:fldChar w:fldCharType="end"/>
          </w:r>
          <w:r w:rsidRPr="000C46E8">
            <w:rPr>
              <w:i/>
              <w:sz w:val="18"/>
            </w:rPr>
            <w:t xml:space="preserve"> of </w:t>
          </w:r>
          <w:r w:rsidRPr="000C46E8">
            <w:rPr>
              <w:i/>
              <w:sz w:val="18"/>
            </w:rPr>
            <w:fldChar w:fldCharType="begin"/>
          </w:r>
          <w:r w:rsidRPr="000C46E8">
            <w:rPr>
              <w:i/>
              <w:sz w:val="18"/>
            </w:rPr>
            <w:instrText xml:space="preserve"> NUMPAGES </w:instrText>
          </w:r>
          <w:r w:rsidRPr="000C46E8">
            <w:rPr>
              <w:i/>
              <w:sz w:val="18"/>
            </w:rPr>
            <w:fldChar w:fldCharType="separate"/>
          </w:r>
          <w:r w:rsidR="00AC7363" w:rsidRPr="000C46E8">
            <w:rPr>
              <w:i/>
              <w:noProof/>
              <w:sz w:val="18"/>
            </w:rPr>
            <w:t>6</w:t>
          </w:r>
          <w:r w:rsidRPr="000C46E8"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20CE" w14:textId="38E10762"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34EF5"/>
    <w:multiLevelType w:val="hybridMultilevel"/>
    <w:tmpl w:val="A406FAE0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7"/>
  </w:num>
  <w:num w:numId="22" w16cid:durableId="861939741">
    <w:abstractNumId w:val="12"/>
  </w:num>
  <w:num w:numId="23" w16cid:durableId="1924755300">
    <w:abstractNumId w:val="16"/>
  </w:num>
  <w:num w:numId="24" w16cid:durableId="379594336">
    <w:abstractNumId w:val="18"/>
  </w:num>
  <w:num w:numId="25" w16cid:durableId="6150187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1656"/>
    <w:rsid w:val="000C21A3"/>
    <w:rsid w:val="000C46E8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1807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04B0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3802"/>
    <w:rsid w:val="002D4541"/>
    <w:rsid w:val="002D6224"/>
    <w:rsid w:val="002E35CD"/>
    <w:rsid w:val="002E3F4B"/>
    <w:rsid w:val="002E538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B53DE"/>
    <w:rsid w:val="003C4C02"/>
    <w:rsid w:val="003C6231"/>
    <w:rsid w:val="003D0BFE"/>
    <w:rsid w:val="003D5700"/>
    <w:rsid w:val="003E341B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B5DCC"/>
    <w:rsid w:val="004C6AE8"/>
    <w:rsid w:val="004C6D55"/>
    <w:rsid w:val="004C786F"/>
    <w:rsid w:val="004D10CF"/>
    <w:rsid w:val="004D4BCA"/>
    <w:rsid w:val="004E063A"/>
    <w:rsid w:val="004E4A0E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5F8B"/>
    <w:rsid w:val="005572A5"/>
    <w:rsid w:val="005574D1"/>
    <w:rsid w:val="00571FBB"/>
    <w:rsid w:val="00574573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06041"/>
    <w:rsid w:val="00706790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5C8A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86046"/>
    <w:rsid w:val="007904DB"/>
    <w:rsid w:val="00793915"/>
    <w:rsid w:val="00795094"/>
    <w:rsid w:val="007959B9"/>
    <w:rsid w:val="00795F0E"/>
    <w:rsid w:val="007A15B1"/>
    <w:rsid w:val="007A3989"/>
    <w:rsid w:val="007A44FE"/>
    <w:rsid w:val="007B132E"/>
    <w:rsid w:val="007C2253"/>
    <w:rsid w:val="007C5CE0"/>
    <w:rsid w:val="007C7DEE"/>
    <w:rsid w:val="007D3BA2"/>
    <w:rsid w:val="007E163D"/>
    <w:rsid w:val="007E43F0"/>
    <w:rsid w:val="007E4C88"/>
    <w:rsid w:val="007E667A"/>
    <w:rsid w:val="007F2378"/>
    <w:rsid w:val="007F28C9"/>
    <w:rsid w:val="007F5EB0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12B5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253E"/>
    <w:rsid w:val="00973808"/>
    <w:rsid w:val="00982242"/>
    <w:rsid w:val="00983B8F"/>
    <w:rsid w:val="00984EE9"/>
    <w:rsid w:val="00985EC2"/>
    <w:rsid w:val="009868E9"/>
    <w:rsid w:val="009877AB"/>
    <w:rsid w:val="00993859"/>
    <w:rsid w:val="00997416"/>
    <w:rsid w:val="009B5A4E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4A73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1DDA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30FB"/>
    <w:rsid w:val="00D050E6"/>
    <w:rsid w:val="00D117D0"/>
    <w:rsid w:val="00D13441"/>
    <w:rsid w:val="00D150E7"/>
    <w:rsid w:val="00D32F65"/>
    <w:rsid w:val="00D32F71"/>
    <w:rsid w:val="00D3607D"/>
    <w:rsid w:val="00D377E3"/>
    <w:rsid w:val="00D401FF"/>
    <w:rsid w:val="00D50484"/>
    <w:rsid w:val="00D527C9"/>
    <w:rsid w:val="00D52DC2"/>
    <w:rsid w:val="00D53BCC"/>
    <w:rsid w:val="00D5599D"/>
    <w:rsid w:val="00D5620B"/>
    <w:rsid w:val="00D57A8D"/>
    <w:rsid w:val="00D60FC8"/>
    <w:rsid w:val="00D70DFB"/>
    <w:rsid w:val="00D71633"/>
    <w:rsid w:val="00D766DF"/>
    <w:rsid w:val="00D93DA9"/>
    <w:rsid w:val="00D94857"/>
    <w:rsid w:val="00D96383"/>
    <w:rsid w:val="00D963F0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3D39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2B81C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57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A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A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A8D"/>
    <w:rPr>
      <w:b/>
      <w:bCs/>
      <w:lang w:eastAsia="en-US"/>
    </w:rPr>
  </w:style>
  <w:style w:type="paragraph" w:styleId="Revision">
    <w:name w:val="Revision"/>
    <w:hidden/>
    <w:uiPriority w:val="99"/>
    <w:semiHidden/>
    <w:rsid w:val="00A24A7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1290</Words>
  <Characters>7353</Characters>
  <Application>Microsoft Office Word</Application>
  <DocSecurity>0</DocSecurity>
  <PresentationFormat/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2026-01-29T23:35:00Z</dcterms:created>
  <dcterms:modified xsi:type="dcterms:W3CDTF">2026-02-23T01:00:00Z</dcterms:modified>
  <cp:category/>
  <cp:contentStatus/>
  <dc:language/>
  <cp:version/>
</cp:coreProperties>
</file>