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898912B" wp14:editId="0005F578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FA33FB" w:rsidRDefault="00715914" w:rsidP="00715914">
      <w:pPr>
        <w:rPr>
          <w:sz w:val="19"/>
        </w:rPr>
      </w:pPr>
    </w:p>
    <w:p w14:paraId="0597798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F1DC09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72B341" w14:textId="44B54EDD" w:rsidR="00054930" w:rsidRDefault="00A44E67" w:rsidP="006647B7">
      <w:pPr>
        <w:pStyle w:val="Plainheader"/>
      </w:pPr>
      <w:r>
        <w:t>SMALLPOX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253A03F" w14:textId="301E18BF" w:rsidR="00715914" w:rsidRPr="00024911" w:rsidRDefault="00E55F66" w:rsidP="006647B7">
      <w:pPr>
        <w:pStyle w:val="Plainheader"/>
      </w:pPr>
      <w:r w:rsidRPr="00024911">
        <w:t xml:space="preserve">(No. </w:t>
      </w:r>
      <w:r w:rsidR="00F330C5">
        <w:t xml:space="preserve">5 </w:t>
      </w:r>
      <w:r w:rsidRPr="00024911">
        <w:t>of</w:t>
      </w:r>
      <w:r w:rsidR="00085567">
        <w:t xml:space="preserve"> </w:t>
      </w:r>
      <w:r w:rsidR="00A44E67">
        <w:t>202</w:t>
      </w:r>
      <w:r w:rsidR="00F330C5">
        <w:t>6</w:t>
      </w:r>
      <w:r w:rsidRPr="00024911">
        <w:t>)</w:t>
      </w:r>
    </w:p>
    <w:p w14:paraId="0D3796B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</w:t>
      </w:r>
      <w:proofErr w:type="gramStart"/>
      <w:r w:rsidR="005E589B">
        <w:rPr>
          <w:sz w:val="24"/>
          <w:szCs w:val="24"/>
        </w:rPr>
        <w:t>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89D877B" w14:textId="77777777" w:rsidR="00F97A62" w:rsidRPr="00F97A62" w:rsidRDefault="00F97A62" w:rsidP="00F97A62">
      <w:pPr>
        <w:rPr>
          <w:lang w:eastAsia="en-AU"/>
        </w:rPr>
      </w:pPr>
    </w:p>
    <w:p w14:paraId="3E633879" w14:textId="605F0505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F330C5">
        <w:rPr>
          <w:b w:val="0"/>
        </w:rPr>
        <w:t>19 December 2025</w:t>
      </w:r>
    </w:p>
    <w:p w14:paraId="7F7A5C09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1429BC8F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1E907B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33DA5724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A4DE17C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8D030FA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65F3EC5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59BEB9D1" w14:textId="7240BB9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6870C3">
        <w:rPr>
          <w:noProof/>
        </w:rPr>
        <w:t>3</w:t>
      </w:r>
    </w:p>
    <w:p w14:paraId="04EB7C91" w14:textId="7391653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6870C3">
        <w:rPr>
          <w:noProof/>
        </w:rPr>
        <w:t>3</w:t>
      </w:r>
    </w:p>
    <w:p w14:paraId="591680E5" w14:textId="507874C6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6870C3">
        <w:rPr>
          <w:noProof/>
        </w:rPr>
        <w:t>3</w:t>
      </w:r>
    </w:p>
    <w:p w14:paraId="4F5BB033" w14:textId="09B8190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6870C3">
        <w:rPr>
          <w:noProof/>
        </w:rPr>
        <w:t>3</w:t>
      </w:r>
    </w:p>
    <w:p w14:paraId="0B837AA8" w14:textId="76BDB41B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6870C3">
        <w:rPr>
          <w:noProof/>
        </w:rPr>
        <w:t>3</w:t>
      </w:r>
    </w:p>
    <w:p w14:paraId="4E05489C" w14:textId="476FC11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6870C3">
        <w:rPr>
          <w:noProof/>
        </w:rPr>
        <w:t>3</w:t>
      </w:r>
    </w:p>
    <w:p w14:paraId="3BBF70BF" w14:textId="221E9DAF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6870C3">
        <w:rPr>
          <w:noProof/>
        </w:rPr>
        <w:t>3</w:t>
      </w:r>
    </w:p>
    <w:p w14:paraId="3A5534B1" w14:textId="603234A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6870C3">
        <w:rPr>
          <w:noProof/>
        </w:rPr>
        <w:t>4</w:t>
      </w:r>
    </w:p>
    <w:p w14:paraId="71D333F4" w14:textId="2137601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6870C3">
        <w:rPr>
          <w:noProof/>
        </w:rPr>
        <w:t>4</w:t>
      </w:r>
    </w:p>
    <w:p w14:paraId="4E7D06AF" w14:textId="01F9608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6870C3">
        <w:rPr>
          <w:noProof/>
        </w:rPr>
        <w:t>5</w:t>
      </w:r>
    </w:p>
    <w:p w14:paraId="2D7648E8" w14:textId="6FB420CC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6870C3">
        <w:rPr>
          <w:noProof/>
        </w:rPr>
        <w:t>5</w:t>
      </w:r>
    </w:p>
    <w:p w14:paraId="2DD7C440" w14:textId="7C812310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6870C3">
        <w:rPr>
          <w:noProof/>
        </w:rPr>
        <w:t>7</w:t>
      </w:r>
    </w:p>
    <w:p w14:paraId="4990882B" w14:textId="489DB30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6870C3">
        <w:rPr>
          <w:noProof/>
        </w:rPr>
        <w:t>7</w:t>
      </w:r>
    </w:p>
    <w:p w14:paraId="48C4A6F2" w14:textId="6589CB14" w:rsidR="003A2FFE" w:rsidRDefault="003A2FFE" w:rsidP="00715914"/>
    <w:p w14:paraId="3B457D23" w14:textId="77777777" w:rsidR="003A2FFE" w:rsidRDefault="003A2FFE" w:rsidP="003A2FFE">
      <w:pPr>
        <w:tabs>
          <w:tab w:val="left" w:pos="3631"/>
        </w:tabs>
      </w:pPr>
    </w:p>
    <w:p w14:paraId="73DE7EC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9B29B0B" w14:textId="77777777" w:rsidR="00877AE3" w:rsidRDefault="00877AE3" w:rsidP="00253D7C">
      <w:pPr>
        <w:pStyle w:val="LV1"/>
      </w:pPr>
      <w:bookmarkStart w:id="1" w:name="_Toc512513134"/>
      <w:r>
        <w:lastRenderedPageBreak/>
        <w:t>Name</w:t>
      </w:r>
      <w:bookmarkEnd w:id="1"/>
    </w:p>
    <w:p w14:paraId="13F2CD7D" w14:textId="3039A890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2" w:name="BKCheck15B_3"/>
      <w:bookmarkEnd w:id="2"/>
      <w:r w:rsidR="00E55F66" w:rsidRPr="00F97A62">
        <w:t>Statement of Principles concerning</w:t>
      </w:r>
      <w:r w:rsidR="00912B55" w:rsidRPr="00F97A62">
        <w:t xml:space="preserve"> </w:t>
      </w:r>
      <w:r w:rsidR="00A44E67">
        <w:rPr>
          <w:i/>
        </w:rPr>
        <w:t>smallpox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2535A4">
        <w:t>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44E67">
        <w:t>202</w:t>
      </w:r>
      <w:r w:rsidR="002535A4">
        <w:t>6</w:t>
      </w:r>
      <w:r w:rsidR="00E55F66" w:rsidRPr="00F97A62">
        <w:t>)</w:t>
      </w:r>
      <w:r w:rsidRPr="00F97A62">
        <w:t>.</w:t>
      </w:r>
    </w:p>
    <w:p w14:paraId="64C1FBBD" w14:textId="77777777" w:rsidR="00F67B67" w:rsidRPr="00684C0E" w:rsidRDefault="00F67B67" w:rsidP="00253D7C">
      <w:pPr>
        <w:pStyle w:val="LV1"/>
      </w:pPr>
      <w:bookmarkStart w:id="3" w:name="_Toc512513135"/>
      <w:r w:rsidRPr="00684C0E">
        <w:t>Commencement</w:t>
      </w:r>
      <w:bookmarkEnd w:id="3"/>
    </w:p>
    <w:p w14:paraId="00E37EDF" w14:textId="59C72CF4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330C5">
        <w:rPr>
          <w:b/>
        </w:rPr>
        <w:t>19 January 2026</w:t>
      </w:r>
      <w:r w:rsidR="00F67B67" w:rsidRPr="007527C1">
        <w:t>.</w:t>
      </w:r>
    </w:p>
    <w:p w14:paraId="3286D222" w14:textId="77777777" w:rsidR="00F67B67" w:rsidRPr="00684C0E" w:rsidRDefault="00F67B67" w:rsidP="00253D7C">
      <w:pPr>
        <w:pStyle w:val="LV1"/>
      </w:pPr>
      <w:bookmarkStart w:id="4" w:name="_Toc512513136"/>
      <w:r w:rsidRPr="00684C0E">
        <w:t>Authority</w:t>
      </w:r>
      <w:bookmarkEnd w:id="4"/>
    </w:p>
    <w:p w14:paraId="793820C4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</w:t>
      </w:r>
      <w:proofErr w:type="gramStart"/>
      <w:r w:rsidR="00167E0C">
        <w:t>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94DF04E" w14:textId="77777777" w:rsidR="00DA3996" w:rsidRPr="00684C0E" w:rsidRDefault="00DA3996" w:rsidP="00253D7C">
      <w:pPr>
        <w:pStyle w:val="LV1"/>
      </w:pPr>
      <w:bookmarkStart w:id="5" w:name="_Toc512513137"/>
      <w:r>
        <w:t>Re</w:t>
      </w:r>
      <w:r w:rsidR="005962C4">
        <w:t>peal</w:t>
      </w:r>
      <w:bookmarkEnd w:id="5"/>
    </w:p>
    <w:p w14:paraId="3E08D48D" w14:textId="7F68B2DE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A44E67">
        <w:t>smallpox</w:t>
      </w:r>
      <w:r w:rsidR="000B7B90">
        <w:t xml:space="preserve"> </w:t>
      </w:r>
      <w:r w:rsidR="000774E6" w:rsidRPr="000774E6">
        <w:rPr>
          <w:iCs/>
        </w:rPr>
        <w:t>(Reasonable Hypothesis) (</w:t>
      </w:r>
      <w:r w:rsidR="000774E6">
        <w:t xml:space="preserve">No. </w:t>
      </w:r>
      <w:r w:rsidR="00A44E67">
        <w:t xml:space="preserve">89 </w:t>
      </w:r>
      <w:r w:rsidR="000774E6">
        <w:t>of 20</w:t>
      </w:r>
      <w:r w:rsidR="00A44E67">
        <w:t>16</w:t>
      </w:r>
      <w:r w:rsidR="000774E6">
        <w:t>)</w:t>
      </w:r>
      <w:r w:rsidR="005962C4">
        <w:t xml:space="preserve"> </w:t>
      </w:r>
      <w:r w:rsidR="005962C4" w:rsidRPr="00786DAE">
        <w:t>(Federal Re</w:t>
      </w:r>
      <w:r w:rsidR="000B7B90">
        <w:t xml:space="preserve">gister of Legislation No. </w:t>
      </w:r>
      <w:r w:rsidR="00A44E67" w:rsidRPr="00A44E67">
        <w:t>F2016L01669</w:t>
      </w:r>
      <w:r w:rsidR="005962C4" w:rsidRPr="00786DAE">
        <w:t xml:space="preserve">) </w:t>
      </w:r>
      <w:r w:rsidR="005962C4" w:rsidRPr="00DA3996">
        <w:t>made under subsection 196</w:t>
      </w:r>
      <w:proofErr w:type="gramStart"/>
      <w:r w:rsidR="005962C4" w:rsidRPr="00DA3996">
        <w:t>B(</w:t>
      </w:r>
      <w:proofErr w:type="gramEnd"/>
      <w:r w:rsidR="005962C4" w:rsidRPr="00DA399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3CEF492" w14:textId="77777777" w:rsidR="007C7DEE" w:rsidRPr="00684C0E" w:rsidRDefault="007C7DEE" w:rsidP="00253D7C">
      <w:pPr>
        <w:pStyle w:val="LV1"/>
      </w:pPr>
      <w:bookmarkStart w:id="6" w:name="_Toc512513138"/>
      <w:r w:rsidRPr="00684C0E">
        <w:t>Application</w:t>
      </w:r>
      <w:bookmarkEnd w:id="6"/>
    </w:p>
    <w:p w14:paraId="65896C97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417B7E4" w14:textId="77777777" w:rsidR="007C7DEE" w:rsidRPr="00684C0E" w:rsidRDefault="007C7DEE" w:rsidP="00253D7C">
      <w:pPr>
        <w:pStyle w:val="LV1"/>
      </w:pPr>
      <w:bookmarkStart w:id="7" w:name="_Ref410129949"/>
      <w:bookmarkStart w:id="8" w:name="_Toc512513139"/>
      <w:r w:rsidRPr="00684C0E">
        <w:t>Definitions</w:t>
      </w:r>
      <w:bookmarkEnd w:id="7"/>
      <w:bookmarkEnd w:id="8"/>
    </w:p>
    <w:p w14:paraId="7CF69A4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B8906E3" w14:textId="77777777" w:rsidR="007C7DEE" w:rsidRPr="00684C0E" w:rsidRDefault="007C7DEE" w:rsidP="00253D7C">
      <w:pPr>
        <w:pStyle w:val="LV1"/>
      </w:pPr>
      <w:bookmarkStart w:id="9" w:name="_Ref409687573"/>
      <w:bookmarkStart w:id="10" w:name="_Ref409687579"/>
      <w:bookmarkStart w:id="11" w:name="_Ref409687725"/>
      <w:bookmarkStart w:id="12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9"/>
      <w:bookmarkEnd w:id="10"/>
      <w:bookmarkEnd w:id="11"/>
      <w:bookmarkEnd w:id="12"/>
    </w:p>
    <w:p w14:paraId="72D9E065" w14:textId="50A4C3F7" w:rsidR="007C7DEE" w:rsidRPr="00D5620B" w:rsidRDefault="007C7DEE" w:rsidP="00253D7C">
      <w:pPr>
        <w:pStyle w:val="LV2"/>
      </w:pPr>
      <w:bookmarkStart w:id="13" w:name="_Ref403053584"/>
      <w:r w:rsidRPr="00D5620B">
        <w:t xml:space="preserve">This Statement of Principles is </w:t>
      </w:r>
      <w:r w:rsidRPr="002F77A1">
        <w:t xml:space="preserve">about </w:t>
      </w:r>
      <w:r w:rsidR="00A44E67">
        <w:t>smallpox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A44E67">
        <w:t>smallpox</w:t>
      </w:r>
      <w:r w:rsidRPr="00D5620B">
        <w:t>.</w:t>
      </w:r>
      <w:bookmarkEnd w:id="13"/>
    </w:p>
    <w:p w14:paraId="2B8269CB" w14:textId="5DFA7C2F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A44E67">
        <w:rPr>
          <w:b/>
        </w:rPr>
        <w:t>smallpox</w:t>
      </w:r>
    </w:p>
    <w:p w14:paraId="45216830" w14:textId="7A1125C4" w:rsidR="002716E4" w:rsidRPr="00237BAF" w:rsidRDefault="007C7DEE" w:rsidP="00253D7C">
      <w:pPr>
        <w:pStyle w:val="LV2"/>
      </w:pPr>
      <w:bookmarkStart w:id="14" w:name="_Ref409598124"/>
      <w:bookmarkStart w:id="15" w:name="_Ref402529683"/>
      <w:r w:rsidRPr="00237BAF">
        <w:t>For the purposes of this Statement of Principles,</w:t>
      </w:r>
      <w:r w:rsidR="002F77A1" w:rsidRPr="002F77A1">
        <w:t xml:space="preserve"> </w:t>
      </w:r>
      <w:r w:rsidR="00A44E67">
        <w:t>smallpox</w:t>
      </w:r>
      <w:r w:rsidR="002716E4" w:rsidRPr="00237BAF">
        <w:t>:</w:t>
      </w:r>
      <w:bookmarkEnd w:id="14"/>
    </w:p>
    <w:bookmarkEnd w:id="15"/>
    <w:p w14:paraId="7CFED78A" w14:textId="77777777" w:rsidR="00A44E67" w:rsidRDefault="00A44E67" w:rsidP="00A44E67">
      <w:pPr>
        <w:pStyle w:val="LV3"/>
      </w:pPr>
      <w:r>
        <w:rPr>
          <w:color w:val="000000" w:themeColor="text1"/>
          <w:lang w:val="en-US"/>
        </w:rPr>
        <w:t xml:space="preserve">means a </w:t>
      </w:r>
      <w:r>
        <w:t xml:space="preserve">clinical illness caused by infection with the variola virus, a member of the </w:t>
      </w:r>
      <w:proofErr w:type="spellStart"/>
      <w:r>
        <w:rPr>
          <w:i/>
        </w:rPr>
        <w:t>Orthopoxvirus</w:t>
      </w:r>
      <w:proofErr w:type="spellEnd"/>
      <w:r>
        <w:t xml:space="preserve"> genus, which has been confirmed by laboratory testing; and </w:t>
      </w:r>
    </w:p>
    <w:p w14:paraId="579FC43D" w14:textId="77777777" w:rsidR="00A44E67" w:rsidRDefault="00A44E67" w:rsidP="00A44E67">
      <w:pPr>
        <w:pStyle w:val="LV3"/>
      </w:pPr>
      <w:r>
        <w:t>includes smallpox caused by infection with variola major or variola minor strains.</w:t>
      </w:r>
    </w:p>
    <w:p w14:paraId="0EF0B763" w14:textId="77777777" w:rsidR="00A44E67" w:rsidRDefault="00A44E67" w:rsidP="00A44E67">
      <w:pPr>
        <w:pStyle w:val="NOTE"/>
      </w:pPr>
      <w:r>
        <w:t xml:space="preserve">Note: The most common clinical presentation of smallpox may include an acute onset of fever, prostration, headache, body aches and a vesicular or pustular rash, known as the ordinary form of </w:t>
      </w:r>
      <w:proofErr w:type="gramStart"/>
      <w:r>
        <w:t>smallpox</w:t>
      </w:r>
      <w:proofErr w:type="gramEnd"/>
      <w:r>
        <w:t xml:space="preserve"> caused by variola major virus. </w:t>
      </w:r>
    </w:p>
    <w:p w14:paraId="73DEBE25" w14:textId="28FCCF49" w:rsidR="008F572A" w:rsidRPr="00237BAF" w:rsidRDefault="008F572A" w:rsidP="00253D7C">
      <w:pPr>
        <w:pStyle w:val="LV2"/>
      </w:pPr>
      <w:r w:rsidRPr="00237BAF">
        <w:t xml:space="preserve">While </w:t>
      </w:r>
      <w:r w:rsidR="00A44E67">
        <w:t>smallpox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A44E67">
        <w:t>B03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A44E67">
        <w:t>smallpox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3317A0B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5C23C159" w14:textId="0C0CCE97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A44E67">
        <w:rPr>
          <w:b/>
        </w:rPr>
        <w:t>smallpox</w:t>
      </w:r>
    </w:p>
    <w:p w14:paraId="62BD6CDD" w14:textId="20ECB051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A44E67">
        <w:t>smallpox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A44E67">
        <w:t>smallpox</w:t>
      </w:r>
      <w:r w:rsidRPr="00D5620B">
        <w:t>.</w:t>
      </w:r>
    </w:p>
    <w:p w14:paraId="18064BF4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49C982C" w14:textId="77777777" w:rsidR="007C7DEE" w:rsidRPr="00A20CA1" w:rsidRDefault="007C7DEE" w:rsidP="00253D7C">
      <w:pPr>
        <w:pStyle w:val="LV1"/>
      </w:pPr>
      <w:bookmarkStart w:id="16" w:name="_Toc512513141"/>
      <w:r w:rsidRPr="00A20CA1">
        <w:t>Basis for determining the factors</w:t>
      </w:r>
      <w:bookmarkEnd w:id="16"/>
    </w:p>
    <w:p w14:paraId="4686A33B" w14:textId="6CC2429D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A44E67">
        <w:t>smallpox</w:t>
      </w:r>
      <w:r>
        <w:t xml:space="preserve"> </w:t>
      </w:r>
      <w:r w:rsidRPr="00D5620B">
        <w:t>and death from</w:t>
      </w:r>
      <w:r>
        <w:t xml:space="preserve"> </w:t>
      </w:r>
      <w:r w:rsidR="00A44E67">
        <w:t>smallpox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3630E0B5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C29442B" w14:textId="77777777" w:rsidR="007C7DEE" w:rsidRPr="00301C54" w:rsidRDefault="007C7DEE" w:rsidP="00253D7C">
      <w:pPr>
        <w:pStyle w:val="LV1"/>
      </w:pPr>
      <w:bookmarkStart w:id="17" w:name="_Ref411946955"/>
      <w:bookmarkStart w:id="18" w:name="_Ref411946997"/>
      <w:bookmarkStart w:id="19" w:name="_Ref412032503"/>
      <w:bookmarkStart w:id="20" w:name="_Toc512513142"/>
      <w:r w:rsidRPr="00301C54">
        <w:t xml:space="preserve">Factors that must </w:t>
      </w:r>
      <w:r w:rsidR="00D32F71">
        <w:t>exist</w:t>
      </w:r>
      <w:bookmarkEnd w:id="17"/>
      <w:bookmarkEnd w:id="18"/>
      <w:bookmarkEnd w:id="19"/>
      <w:bookmarkEnd w:id="20"/>
    </w:p>
    <w:p w14:paraId="2628D2E1" w14:textId="2DA20E02" w:rsidR="007C7DEE" w:rsidRPr="00AA6D8B" w:rsidRDefault="002716E4" w:rsidP="00253D7C">
      <w:pPr>
        <w:pStyle w:val="PlainIndent"/>
      </w:pPr>
      <w:bookmarkStart w:id="21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A44E67">
        <w:t>smallpox</w:t>
      </w:r>
      <w:r w:rsidR="007A3989">
        <w:t xml:space="preserve"> </w:t>
      </w:r>
      <w:r w:rsidR="007C7DEE" w:rsidRPr="00AA6D8B">
        <w:t xml:space="preserve">or death from </w:t>
      </w:r>
      <w:r w:rsidR="00A44E67">
        <w:t>smallpox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1"/>
    </w:p>
    <w:p w14:paraId="35106464" w14:textId="77777777" w:rsidR="00A44E67" w:rsidRDefault="00A44E67" w:rsidP="00A44E67">
      <w:pPr>
        <w:pStyle w:val="LV2"/>
        <w:rPr>
          <w:lang w:val="en-US"/>
        </w:rPr>
      </w:pPr>
      <w:bookmarkStart w:id="22" w:name="_Ref402530260"/>
      <w:bookmarkStart w:id="23" w:name="_Ref409598844"/>
      <w:r>
        <w:rPr>
          <w:lang w:val="en-US"/>
        </w:rPr>
        <w:t xml:space="preserve">being exposed to the variola virus by: </w:t>
      </w:r>
    </w:p>
    <w:p w14:paraId="50E830E9" w14:textId="77777777" w:rsidR="00A44E67" w:rsidRDefault="00A44E67" w:rsidP="00A44E67">
      <w:pPr>
        <w:pStyle w:val="LV3"/>
        <w:numPr>
          <w:ilvl w:val="2"/>
          <w:numId w:val="23"/>
        </w:numPr>
      </w:pPr>
      <w:r>
        <w:t>having close contact with a person who has smallpox; or</w:t>
      </w:r>
    </w:p>
    <w:p w14:paraId="76A939A7" w14:textId="77777777" w:rsidR="00A44E67" w:rsidRDefault="00A44E67" w:rsidP="00A44E67">
      <w:pPr>
        <w:pStyle w:val="LV3"/>
        <w:numPr>
          <w:ilvl w:val="2"/>
          <w:numId w:val="4"/>
        </w:numPr>
      </w:pPr>
      <w:r>
        <w:t>having direct contact with body fluids or tissue from a person infected with the variola virus; or</w:t>
      </w:r>
    </w:p>
    <w:p w14:paraId="5515A1CB" w14:textId="77777777" w:rsidR="00A44E67" w:rsidRDefault="00A44E67" w:rsidP="00A44E67">
      <w:pPr>
        <w:pStyle w:val="LV3"/>
        <w:numPr>
          <w:ilvl w:val="2"/>
          <w:numId w:val="4"/>
        </w:numPr>
      </w:pPr>
      <w:r>
        <w:t>having direct contact with a laboratory strain of the variola virus; or</w:t>
      </w:r>
    </w:p>
    <w:p w14:paraId="39ECD8C4" w14:textId="77777777" w:rsidR="00A44E67" w:rsidRDefault="00A44E67" w:rsidP="00A44E67">
      <w:pPr>
        <w:pStyle w:val="LV3"/>
        <w:numPr>
          <w:ilvl w:val="2"/>
          <w:numId w:val="4"/>
        </w:numPr>
      </w:pPr>
      <w:r>
        <w:t>handling clothing, bedding, or objects contaminated with the variola virus; or</w:t>
      </w:r>
    </w:p>
    <w:p w14:paraId="4E449FE2" w14:textId="77777777" w:rsidR="00A44E67" w:rsidRDefault="00A44E67" w:rsidP="00A44E67">
      <w:pPr>
        <w:pStyle w:val="LV3"/>
        <w:numPr>
          <w:ilvl w:val="2"/>
          <w:numId w:val="4"/>
        </w:numPr>
      </w:pPr>
      <w:r>
        <w:t xml:space="preserve">having skin penetration by an instrument contaminated with the variola virus; or </w:t>
      </w:r>
    </w:p>
    <w:p w14:paraId="39B68249" w14:textId="77777777" w:rsidR="00A44E67" w:rsidRDefault="00A44E67" w:rsidP="00A44E67">
      <w:pPr>
        <w:pStyle w:val="LV3"/>
        <w:numPr>
          <w:ilvl w:val="2"/>
          <w:numId w:val="4"/>
        </w:numPr>
      </w:pPr>
      <w:r>
        <w:t xml:space="preserve">inhaling droplet nuclei or aerosols of the variola virus.    </w:t>
      </w:r>
    </w:p>
    <w:p w14:paraId="04A28A63" w14:textId="7C60E961" w:rsidR="00A44E67" w:rsidRDefault="00A44E67" w:rsidP="00A44E67">
      <w:pPr>
        <w:pStyle w:val="LV2"/>
        <w:numPr>
          <w:ilvl w:val="0"/>
          <w:numId w:val="0"/>
        </w:numPr>
        <w:ind w:left="1418"/>
        <w:rPr>
          <w:lang w:val="en-US"/>
        </w:rPr>
      </w:pPr>
      <w:r w:rsidRPr="00D562EF">
        <w:t xml:space="preserve">where </w:t>
      </w:r>
      <w:r>
        <w:t xml:space="preserve">variola </w:t>
      </w:r>
      <w:r w:rsidRPr="00D562EF">
        <w:t xml:space="preserve">virus exposure occurs </w:t>
      </w:r>
      <w:r>
        <w:t xml:space="preserve">within the 4 weeks </w:t>
      </w:r>
      <w:r w:rsidR="0095196C">
        <w:t>immediately preceding</w:t>
      </w:r>
      <w:r w:rsidRPr="00D562EF">
        <w:t xml:space="preserve"> clinical </w:t>
      </w:r>
      <w:proofErr w:type="gramStart"/>
      <w:r w:rsidRPr="00D562EF">
        <w:t>onset;</w:t>
      </w:r>
      <w:proofErr w:type="gramEnd"/>
    </w:p>
    <w:p w14:paraId="05D21558" w14:textId="77777777" w:rsidR="002D517C" w:rsidRDefault="002D517C" w:rsidP="002D517C">
      <w:pPr>
        <w:pStyle w:val="LV2"/>
      </w:pPr>
      <w:r>
        <w:t xml:space="preserve">inability to access the </w:t>
      </w:r>
      <w:r w:rsidRPr="002B15D2">
        <w:t xml:space="preserve">appropriate </w:t>
      </w:r>
      <w:r>
        <w:t xml:space="preserve">smallpox </w:t>
      </w:r>
      <w:r w:rsidRPr="002B15D2">
        <w:t xml:space="preserve">vaccination in accordance with contemporary medical standards of the time, </w:t>
      </w:r>
      <w:r>
        <w:t>within the 2</w:t>
      </w:r>
      <w:r w:rsidRPr="002B15D2">
        <w:t xml:space="preserve"> years </w:t>
      </w:r>
      <w:r>
        <w:t>immediately preceding</w:t>
      </w:r>
      <w:r w:rsidRPr="002B15D2">
        <w:t xml:space="preserve"> clinical </w:t>
      </w:r>
      <w:proofErr w:type="gramStart"/>
      <w:r w:rsidRPr="002B15D2">
        <w:t>onset;</w:t>
      </w:r>
      <w:proofErr w:type="gramEnd"/>
    </w:p>
    <w:p w14:paraId="37FCE4C3" w14:textId="051BD90A" w:rsidR="00A44E67" w:rsidRDefault="00A44E67" w:rsidP="00A44E67">
      <w:pPr>
        <w:pStyle w:val="LV2"/>
        <w:rPr>
          <w:lang w:val="en-US"/>
        </w:rPr>
      </w:pPr>
      <w:r>
        <w:rPr>
          <w:lang w:val="en-US"/>
        </w:rPr>
        <w:lastRenderedPageBreak/>
        <w:t xml:space="preserve">being pregnant within the 6 weeks </w:t>
      </w:r>
      <w:r w:rsidR="0095196C">
        <w:t>immediately preceding</w:t>
      </w:r>
      <w:r w:rsidR="0095196C">
        <w:rPr>
          <w:lang w:val="en-US"/>
        </w:rPr>
        <w:t xml:space="preserve"> </w:t>
      </w:r>
      <w:r>
        <w:rPr>
          <w:lang w:val="en-US"/>
        </w:rPr>
        <w:t xml:space="preserve">clinical onset of </w:t>
      </w:r>
      <w:proofErr w:type="spellStart"/>
      <w:r>
        <w:rPr>
          <w:lang w:val="en-US"/>
        </w:rPr>
        <w:t>haemorrhagic</w:t>
      </w:r>
      <w:proofErr w:type="spellEnd"/>
      <w:r>
        <w:rPr>
          <w:lang w:val="en-US"/>
        </w:rPr>
        <w:t xml:space="preserve"> type smallpox or death from </w:t>
      </w:r>
      <w:proofErr w:type="gramStart"/>
      <w:r>
        <w:rPr>
          <w:lang w:val="en-US"/>
        </w:rPr>
        <w:t>smallpox;</w:t>
      </w:r>
      <w:proofErr w:type="gramEnd"/>
    </w:p>
    <w:p w14:paraId="7C498689" w14:textId="77777777" w:rsidR="00A44E67" w:rsidRDefault="00A44E67" w:rsidP="00A44E67">
      <w:pPr>
        <w:pStyle w:val="NOTE"/>
        <w:rPr>
          <w:lang w:val="en-US"/>
        </w:rPr>
      </w:pPr>
      <w:r>
        <w:rPr>
          <w:lang w:val="en-US"/>
        </w:rPr>
        <w:t xml:space="preserve">Note: </w:t>
      </w:r>
      <w:proofErr w:type="spellStart"/>
      <w:r>
        <w:rPr>
          <w:lang w:val="en-US"/>
        </w:rPr>
        <w:t>haemorrhagic</w:t>
      </w:r>
      <w:proofErr w:type="spellEnd"/>
      <w:r>
        <w:rPr>
          <w:lang w:val="en-US"/>
        </w:rPr>
        <w:t xml:space="preserve"> type smallpox typically involves a more severe clinical course, </w:t>
      </w:r>
      <w:proofErr w:type="spellStart"/>
      <w:r>
        <w:rPr>
          <w:lang w:val="en-US"/>
        </w:rPr>
        <w:t>haemorrhage</w:t>
      </w:r>
      <w:proofErr w:type="spellEnd"/>
      <w:r>
        <w:rPr>
          <w:lang w:val="en-US"/>
        </w:rPr>
        <w:t xml:space="preserve"> into skin lesions, multiorgan failure and is usually fatal. </w:t>
      </w:r>
    </w:p>
    <w:p w14:paraId="71D7BA59" w14:textId="0640E94F" w:rsidR="00A44E67" w:rsidRPr="002E6900" w:rsidRDefault="00A44E67" w:rsidP="00A44E67">
      <w:pPr>
        <w:pStyle w:val="LV2"/>
        <w:ind w:left="1474"/>
      </w:pPr>
      <w:r w:rsidRPr="002E6900">
        <w:t>having a substantially compromised immune system at the time of clinical worsening due to any of the following:</w:t>
      </w:r>
    </w:p>
    <w:p w14:paraId="7C14EE60" w14:textId="77777777" w:rsidR="00A44E67" w:rsidRPr="002E6900" w:rsidRDefault="00A44E67" w:rsidP="00A44E67">
      <w:pPr>
        <w:pStyle w:val="LV3"/>
        <w:numPr>
          <w:ilvl w:val="2"/>
          <w:numId w:val="23"/>
        </w:numPr>
      </w:pPr>
      <w:r w:rsidRPr="002E6900">
        <w:t>chronic renal failure as indicated by:</w:t>
      </w:r>
    </w:p>
    <w:p w14:paraId="4A09D76E" w14:textId="77777777" w:rsidR="00A44E67" w:rsidRPr="002E6900" w:rsidRDefault="00A44E67" w:rsidP="00A44E67">
      <w:pPr>
        <w:pStyle w:val="LV4"/>
        <w:numPr>
          <w:ilvl w:val="3"/>
          <w:numId w:val="4"/>
        </w:numPr>
      </w:pPr>
      <w:r w:rsidRPr="002E6900">
        <w:t>a glomerular filtration rate of less than 15 mL/min/1.73 m</w:t>
      </w:r>
      <w:r w:rsidRPr="00E535FE">
        <w:rPr>
          <w:vertAlign w:val="superscript"/>
        </w:rPr>
        <w:t>2</w:t>
      </w:r>
      <w:r w:rsidRPr="002E6900">
        <w:t xml:space="preserve"> for a period of at least 3 months; or</w:t>
      </w:r>
    </w:p>
    <w:p w14:paraId="769A68DB" w14:textId="77777777" w:rsidR="00A44E67" w:rsidRPr="002E6900" w:rsidRDefault="00A44E67" w:rsidP="00A44E67">
      <w:pPr>
        <w:pStyle w:val="LV4"/>
        <w:numPr>
          <w:ilvl w:val="3"/>
          <w:numId w:val="4"/>
        </w:numPr>
      </w:pPr>
      <w:r w:rsidRPr="002E6900">
        <w:t xml:space="preserve">undergoing chronic dialysis for renal </w:t>
      </w:r>
      <w:proofErr w:type="gramStart"/>
      <w:r w:rsidRPr="002E6900">
        <w:t>failure;</w:t>
      </w:r>
      <w:proofErr w:type="gramEnd"/>
    </w:p>
    <w:p w14:paraId="1CB587DB" w14:textId="77777777" w:rsidR="00A44E67" w:rsidRPr="002E6900" w:rsidRDefault="00A44E67" w:rsidP="00A44E67">
      <w:pPr>
        <w:pStyle w:val="LV3"/>
        <w:numPr>
          <w:ilvl w:val="2"/>
          <w:numId w:val="4"/>
        </w:numPr>
      </w:pPr>
      <w:r w:rsidRPr="002E6900">
        <w:t xml:space="preserve">haematological or solid organ </w:t>
      </w:r>
      <w:proofErr w:type="gramStart"/>
      <w:r w:rsidRPr="002E6900">
        <w:t>malignancy;</w:t>
      </w:r>
      <w:proofErr w:type="gramEnd"/>
    </w:p>
    <w:p w14:paraId="7B299E6B" w14:textId="77777777" w:rsidR="00A44E67" w:rsidRPr="002E6900" w:rsidRDefault="00A44E67" w:rsidP="00A44E67">
      <w:pPr>
        <w:pStyle w:val="LV3"/>
        <w:numPr>
          <w:ilvl w:val="2"/>
          <w:numId w:val="4"/>
        </w:numPr>
      </w:pPr>
      <w:r w:rsidRPr="002E6900">
        <w:t xml:space="preserve">infection with human immunodeficiency </w:t>
      </w:r>
      <w:proofErr w:type="gramStart"/>
      <w:r w:rsidRPr="002E6900">
        <w:t>virus;</w:t>
      </w:r>
      <w:proofErr w:type="gramEnd"/>
    </w:p>
    <w:p w14:paraId="06AF621D" w14:textId="77777777" w:rsidR="00A44E67" w:rsidRDefault="00A44E67" w:rsidP="00A44E67">
      <w:pPr>
        <w:pStyle w:val="LV3"/>
        <w:numPr>
          <w:ilvl w:val="2"/>
          <w:numId w:val="4"/>
        </w:numPr>
      </w:pPr>
      <w:r w:rsidRPr="002E6900">
        <w:t xml:space="preserve">severe malnutrition (protein-calorie malnutrition associated with a </w:t>
      </w:r>
      <w:r>
        <w:t>B</w:t>
      </w:r>
      <w:r w:rsidRPr="002E6900">
        <w:t xml:space="preserve">ody </w:t>
      </w:r>
      <w:r>
        <w:t>M</w:t>
      </w:r>
      <w:r w:rsidRPr="002E6900">
        <w:t xml:space="preserve">ass </w:t>
      </w:r>
      <w:r>
        <w:t>I</w:t>
      </w:r>
      <w:r w:rsidRPr="002E6900">
        <w:t>ndex (BMI) of less than or equal to 18.5 kg/m</w:t>
      </w:r>
      <w:r w:rsidRPr="00E535FE">
        <w:rPr>
          <w:vertAlign w:val="superscript"/>
        </w:rPr>
        <w:t>2</w:t>
      </w:r>
      <w:proofErr w:type="gramStart"/>
      <w:r w:rsidRPr="002E6900">
        <w:t>);</w:t>
      </w:r>
      <w:proofErr w:type="gramEnd"/>
    </w:p>
    <w:p w14:paraId="1153B41A" w14:textId="77777777" w:rsidR="00A44E67" w:rsidRPr="002E6900" w:rsidRDefault="00A44E67" w:rsidP="00096A8F">
      <w:pPr>
        <w:pStyle w:val="NOTE"/>
      </w:pPr>
      <w:r w:rsidRPr="002E6900">
        <w:t xml:space="preserve">Note: Body </w:t>
      </w:r>
      <w:r>
        <w:t>M</w:t>
      </w:r>
      <w:r w:rsidRPr="002E6900">
        <w:t xml:space="preserve">ass </w:t>
      </w:r>
      <w:r>
        <w:t>I</w:t>
      </w:r>
      <w:r w:rsidRPr="002E6900">
        <w:t>ndex (BMI) is calculated as W/H</w:t>
      </w:r>
      <w:r w:rsidRPr="00E535FE">
        <w:rPr>
          <w:vertAlign w:val="superscript"/>
        </w:rPr>
        <w:t>2</w:t>
      </w:r>
      <w:r w:rsidRPr="002E6900">
        <w:t xml:space="preserve"> where:</w:t>
      </w:r>
    </w:p>
    <w:p w14:paraId="5330FA73" w14:textId="08158613" w:rsidR="00A44E67" w:rsidRPr="002E6900" w:rsidRDefault="00096A8F" w:rsidP="00096A8F">
      <w:pPr>
        <w:pStyle w:val="NOTE"/>
        <w:ind w:hanging="453"/>
      </w:pPr>
      <w:r>
        <w:t xml:space="preserve">          </w:t>
      </w:r>
      <w:r w:rsidR="00A44E67" w:rsidRPr="002E6900">
        <w:t>(a) W is the person's weight in kilograms; and</w:t>
      </w:r>
    </w:p>
    <w:p w14:paraId="1904DFAD" w14:textId="3CC54DB6" w:rsidR="00A44E67" w:rsidRPr="002E6900" w:rsidRDefault="00096A8F" w:rsidP="00096A8F">
      <w:pPr>
        <w:pStyle w:val="NOTE"/>
      </w:pPr>
      <w:r>
        <w:t xml:space="preserve">          </w:t>
      </w:r>
      <w:r w:rsidR="00A44E67" w:rsidRPr="002E6900">
        <w:t>(b) H is the person's height in metres.</w:t>
      </w:r>
    </w:p>
    <w:p w14:paraId="6B05B7C7" w14:textId="77777777" w:rsidR="00A44E67" w:rsidRPr="002E6900" w:rsidRDefault="00A44E67" w:rsidP="00A44E67">
      <w:pPr>
        <w:pStyle w:val="LV3"/>
        <w:numPr>
          <w:ilvl w:val="2"/>
          <w:numId w:val="4"/>
        </w:numPr>
      </w:pPr>
      <w:r w:rsidRPr="002E6900">
        <w:t xml:space="preserve">solid organ, stem cell or bone marrow </w:t>
      </w:r>
      <w:proofErr w:type="gramStart"/>
      <w:r w:rsidRPr="002E6900">
        <w:t>transplantation;</w:t>
      </w:r>
      <w:proofErr w:type="gramEnd"/>
    </w:p>
    <w:p w14:paraId="55683584" w14:textId="77777777" w:rsidR="00A44E67" w:rsidRPr="002E6900" w:rsidRDefault="00A44E67" w:rsidP="00A44E67">
      <w:pPr>
        <w:pStyle w:val="LV3"/>
        <w:numPr>
          <w:ilvl w:val="2"/>
          <w:numId w:val="4"/>
        </w:numPr>
      </w:pPr>
      <w:r w:rsidRPr="002E6900">
        <w:t>taking one of the following immunosuppressive medications:</w:t>
      </w:r>
    </w:p>
    <w:p w14:paraId="19D9FC45" w14:textId="77777777" w:rsidR="00A44E67" w:rsidRPr="002E6900" w:rsidRDefault="00A44E67" w:rsidP="00A44E67">
      <w:pPr>
        <w:pStyle w:val="LV4"/>
        <w:numPr>
          <w:ilvl w:val="3"/>
          <w:numId w:val="4"/>
        </w:numPr>
      </w:pPr>
      <w:r w:rsidRPr="002E6900">
        <w:t xml:space="preserve">corticosteroids other than inhaled or topical </w:t>
      </w:r>
      <w:proofErr w:type="gramStart"/>
      <w:r w:rsidRPr="002E6900">
        <w:t>corticosteroids;</w:t>
      </w:r>
      <w:proofErr w:type="gramEnd"/>
    </w:p>
    <w:p w14:paraId="5AAFAB72" w14:textId="77777777" w:rsidR="00A44E67" w:rsidRPr="002E6900" w:rsidRDefault="00A44E67" w:rsidP="00A44E67">
      <w:pPr>
        <w:pStyle w:val="LV4"/>
        <w:numPr>
          <w:ilvl w:val="3"/>
          <w:numId w:val="4"/>
        </w:numPr>
      </w:pPr>
      <w:r w:rsidRPr="002E6900">
        <w:t xml:space="preserve">drugs used to prevent transplant </w:t>
      </w:r>
      <w:proofErr w:type="gramStart"/>
      <w:r w:rsidRPr="002E6900">
        <w:t>rejection;</w:t>
      </w:r>
      <w:proofErr w:type="gramEnd"/>
    </w:p>
    <w:p w14:paraId="20512017" w14:textId="77777777" w:rsidR="00A44E67" w:rsidRPr="002E6900" w:rsidRDefault="00A44E67" w:rsidP="00A44E67">
      <w:pPr>
        <w:pStyle w:val="LV4"/>
        <w:numPr>
          <w:ilvl w:val="3"/>
          <w:numId w:val="4"/>
        </w:numPr>
      </w:pPr>
      <w:r w:rsidRPr="002E6900">
        <w:t xml:space="preserve">tumour necrosis factor-α </w:t>
      </w:r>
      <w:proofErr w:type="gramStart"/>
      <w:r w:rsidRPr="002E6900">
        <w:t>inhibitors;</w:t>
      </w:r>
      <w:proofErr w:type="gramEnd"/>
    </w:p>
    <w:p w14:paraId="6348C681" w14:textId="77777777" w:rsidR="00A44E67" w:rsidRDefault="00A44E67" w:rsidP="00A44E67">
      <w:pPr>
        <w:pStyle w:val="LV4"/>
        <w:numPr>
          <w:ilvl w:val="3"/>
          <w:numId w:val="4"/>
        </w:numPr>
      </w:pPr>
      <w:r w:rsidRPr="002E6900">
        <w:t>chemotherapeutic agents u</w:t>
      </w:r>
      <w:r>
        <w:t xml:space="preserve">sed for the treatment of </w:t>
      </w:r>
      <w:proofErr w:type="gramStart"/>
      <w:r>
        <w:t>cancer;</w:t>
      </w:r>
      <w:proofErr w:type="gramEnd"/>
    </w:p>
    <w:p w14:paraId="1F719BEB" w14:textId="6F74209D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2"/>
      <w:r w:rsidR="007A3989">
        <w:t xml:space="preserve"> </w:t>
      </w:r>
      <w:r w:rsidR="00A44E67">
        <w:t>smallpox</w:t>
      </w:r>
      <w:r w:rsidR="009B4DFF">
        <w:t xml:space="preserve"> before clinical worsening</w:t>
      </w:r>
      <w:r w:rsidR="00D5620B" w:rsidRPr="008D1B8B">
        <w:t>.</w:t>
      </w:r>
      <w:bookmarkEnd w:id="23"/>
    </w:p>
    <w:p w14:paraId="64773EDD" w14:textId="77777777" w:rsidR="000C21A3" w:rsidRPr="00684C0E" w:rsidRDefault="00D32F71" w:rsidP="00253D7C">
      <w:pPr>
        <w:pStyle w:val="LV1"/>
      </w:pPr>
      <w:bookmarkStart w:id="24" w:name="_Toc512513143"/>
      <w:bookmarkStart w:id="25" w:name="_Ref402530057"/>
      <w:r>
        <w:t>Relationship to s</w:t>
      </w:r>
      <w:r w:rsidR="000C21A3" w:rsidRPr="00684C0E">
        <w:t>ervice</w:t>
      </w:r>
      <w:bookmarkEnd w:id="24"/>
    </w:p>
    <w:p w14:paraId="4DB3A2D7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5"/>
    <w:p w14:paraId="7F7AE3EC" w14:textId="766843DB" w:rsidR="00CF2367" w:rsidRPr="00187DE1" w:rsidRDefault="00F03C06" w:rsidP="00253D7C">
      <w:pPr>
        <w:pStyle w:val="LV2"/>
      </w:pPr>
      <w:r w:rsidRPr="00187DE1">
        <w:t xml:space="preserve">The </w:t>
      </w:r>
      <w:r w:rsidR="00F63F72">
        <w:t xml:space="preserve">clinical worsening aspect of </w:t>
      </w:r>
      <w:r w:rsidR="00F63F72" w:rsidRPr="00187DE1">
        <w:t>factor</w:t>
      </w:r>
      <w:r w:rsidR="00F63F72">
        <w:t>s</w:t>
      </w:r>
      <w:r w:rsidR="00F63F72" w:rsidRPr="00187DE1">
        <w:t xml:space="preserve"> set out in </w:t>
      </w:r>
      <w:r w:rsidR="00F63F72">
        <w:t xml:space="preserve">section 9 </w:t>
      </w:r>
      <w:r w:rsidR="00F63F72" w:rsidRPr="00187DE1">
        <w:t>appl</w:t>
      </w:r>
      <w:r w:rsidR="00F63F72">
        <w:t>y</w:t>
      </w:r>
      <w:r w:rsidR="00F63F72" w:rsidRPr="00187DE1">
        <w:t xml:space="preserve"> </w:t>
      </w:r>
      <w:r w:rsidRPr="00187DE1">
        <w:t xml:space="preserve">only to material contribution to, or aggravation of, </w:t>
      </w:r>
      <w:r w:rsidR="00A44E67">
        <w:t>smallpox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A44E67">
        <w:t>smallpox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2886E26D" w14:textId="77777777" w:rsidR="00774897" w:rsidRPr="00301C54" w:rsidRDefault="00774897" w:rsidP="00253D7C">
      <w:pPr>
        <w:pStyle w:val="LV1"/>
      </w:pPr>
      <w:bookmarkStart w:id="26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6"/>
    </w:p>
    <w:p w14:paraId="59A935A8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4B7C4180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78E9B2AC" w14:textId="77777777" w:rsidR="00733269" w:rsidRPr="00E64EE4" w:rsidRDefault="00F03C06" w:rsidP="00253D7C">
      <w:pPr>
        <w:pStyle w:val="LV2"/>
      </w:pPr>
      <w:r w:rsidRPr="00E64EE4">
        <w:lastRenderedPageBreak/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</w:t>
      </w:r>
      <w:proofErr w:type="gramStart"/>
      <w:r w:rsidR="00AE67D2">
        <w:t>B(</w:t>
      </w:r>
      <w:proofErr w:type="gramEnd"/>
      <w:r w:rsidR="00AE67D2">
        <w:t>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38787542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03739BA" w14:textId="77777777" w:rsidR="00782F4E" w:rsidRPr="00E64EE4" w:rsidRDefault="00782F4E" w:rsidP="00253D7C">
      <w:pPr>
        <w:pStyle w:val="PlainIndent"/>
      </w:pPr>
    </w:p>
    <w:p w14:paraId="61AE326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Default="00F03C06" w:rsidP="00253D7C">
      <w:pPr>
        <w:pStyle w:val="PlainIndent"/>
      </w:pPr>
    </w:p>
    <w:p w14:paraId="32527E48" w14:textId="77777777" w:rsidR="00CF2367" w:rsidRPr="00FA33FB" w:rsidRDefault="00CF2367" w:rsidP="002A3436">
      <w:pPr>
        <w:pStyle w:val="SHHeader"/>
      </w:pPr>
      <w:bookmarkStart w:id="27" w:name="opcAmSched"/>
      <w:bookmarkStart w:id="28" w:name="opcCurrentFind"/>
      <w:bookmarkStart w:id="29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7"/>
      <w:bookmarkEnd w:id="28"/>
      <w:bookmarkEnd w:id="29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1C36068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F563DDC" w14:textId="77777777" w:rsidR="00BD3334" w:rsidRDefault="00702C42" w:rsidP="00516768">
      <w:pPr>
        <w:pStyle w:val="SH1"/>
      </w:pPr>
      <w:bookmarkStart w:id="30" w:name="_Toc405472918"/>
      <w:bookmarkStart w:id="31" w:name="_Toc512513146"/>
      <w:r w:rsidRPr="00D97BB3">
        <w:t>Definitions</w:t>
      </w:r>
      <w:bookmarkEnd w:id="30"/>
      <w:bookmarkEnd w:id="31"/>
    </w:p>
    <w:p w14:paraId="0A9017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54D26BA0" w14:textId="77777777" w:rsidR="00885EAB" w:rsidRPr="009C404D" w:rsidRDefault="007B52F6" w:rsidP="004A1E0E">
      <w:pPr>
        <w:pStyle w:val="SH3"/>
      </w:pPr>
      <w:bookmarkStart w:id="32" w:name="_Ref402530810"/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14:paraId="2777C1A7" w14:textId="77777777" w:rsidR="0090262E" w:rsidRPr="0090262E" w:rsidRDefault="0090262E" w:rsidP="00576E99">
      <w:pPr>
        <w:pStyle w:val="SH3"/>
      </w:pPr>
      <w:bookmarkStart w:id="33" w:name="_Ref402529607"/>
      <w:bookmarkEnd w:id="32"/>
      <w:r w:rsidRPr="00E424C8">
        <w:rPr>
          <w:b/>
          <w:i/>
        </w:rPr>
        <w:t>relevant service</w:t>
      </w:r>
      <w:r w:rsidRPr="0090262E">
        <w:t xml:space="preserve"> means:</w:t>
      </w:r>
    </w:p>
    <w:p w14:paraId="384CE60E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9227E60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B571A2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793AFAD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7C741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22250A4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097C799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0751AA24" w14:textId="32A4DB24" w:rsidR="00885EAB" w:rsidRPr="00513D05" w:rsidRDefault="00A44E67" w:rsidP="00576E99">
      <w:pPr>
        <w:pStyle w:val="SH3"/>
      </w:pPr>
      <w:r>
        <w:rPr>
          <w:b/>
          <w:i/>
        </w:rPr>
        <w:t>smallpox</w:t>
      </w:r>
      <w:r w:rsidR="00DF6D11" w:rsidRPr="00513D05">
        <w:t>—see subsection</w:t>
      </w:r>
      <w:r w:rsidR="009056AF">
        <w:t xml:space="preserve"> </w:t>
      </w:r>
      <w:r w:rsidR="00A77E0D">
        <w:t>7</w:t>
      </w:r>
      <w:r w:rsidR="009056AF">
        <w:t>(2)</w:t>
      </w:r>
      <w:r w:rsidR="00051B75">
        <w:t>.</w:t>
      </w:r>
    </w:p>
    <w:p w14:paraId="62F8EC7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3"/>
      <w:r w:rsidR="00513D05" w:rsidRPr="009C404D">
        <w:t xml:space="preserve"> </w:t>
      </w:r>
      <w:r w:rsidR="00885EAB" w:rsidRPr="009C404D">
        <w:t>the following:</w:t>
      </w:r>
    </w:p>
    <w:p w14:paraId="02944C5A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E41D83D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F1150D7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265706D3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73AD8166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24A2176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37B2C961" w:rsidR="004A2007" w:rsidRDefault="00A44E67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smallpox </w:t>
          </w:r>
          <w:r w:rsidR="004A2007">
            <w:rPr>
              <w:i/>
              <w:sz w:val="18"/>
              <w:szCs w:val="18"/>
            </w:rPr>
            <w:t xml:space="preserve">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F330C5">
            <w:rPr>
              <w:i/>
              <w:sz w:val="18"/>
              <w:szCs w:val="18"/>
            </w:rPr>
            <w:t xml:space="preserve">5 </w:t>
          </w:r>
          <w:r w:rsidR="004A2007" w:rsidRPr="007C5CE0">
            <w:rPr>
              <w:i/>
              <w:sz w:val="18"/>
              <w:szCs w:val="18"/>
            </w:rPr>
            <w:t>of</w:t>
          </w:r>
          <w:r>
            <w:rPr>
              <w:i/>
              <w:sz w:val="18"/>
              <w:szCs w:val="18"/>
            </w:rPr>
            <w:t xml:space="preserve"> 202</w:t>
          </w:r>
          <w:r w:rsidR="00F330C5">
            <w:rPr>
              <w:i/>
              <w:sz w:val="18"/>
              <w:szCs w:val="18"/>
            </w:rPr>
            <w:t>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7C82AE46" w:rsidR="004A2007" w:rsidRDefault="00A44E67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smallpox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>(No.</w:t>
          </w:r>
          <w:r w:rsidR="00F330C5">
            <w:rPr>
              <w:i/>
              <w:sz w:val="18"/>
            </w:rPr>
            <w:t xml:space="preserve"> 5</w:t>
          </w:r>
          <w:r w:rsidR="004A2007" w:rsidRPr="007C5CE0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>of 202</w:t>
          </w:r>
          <w:r w:rsidR="00F330C5">
            <w:rPr>
              <w:i/>
              <w:sz w:val="18"/>
              <w:szCs w:val="18"/>
            </w:rPr>
            <w:t>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1782837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 w:numId="22" w16cid:durableId="1502550741">
    <w:abstractNumId w:val="16"/>
  </w:num>
  <w:num w:numId="23" w16cid:durableId="805702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6A8F"/>
    <w:rsid w:val="00097FDF"/>
    <w:rsid w:val="000A0E83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18BC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5A4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05D0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517C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00B6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3469B"/>
    <w:rsid w:val="0066266D"/>
    <w:rsid w:val="006647B7"/>
    <w:rsid w:val="00667A4E"/>
    <w:rsid w:val="00670EA1"/>
    <w:rsid w:val="00677CC2"/>
    <w:rsid w:val="006840B0"/>
    <w:rsid w:val="00684C0E"/>
    <w:rsid w:val="006870C3"/>
    <w:rsid w:val="006905DE"/>
    <w:rsid w:val="0069207B"/>
    <w:rsid w:val="0069220C"/>
    <w:rsid w:val="00695023"/>
    <w:rsid w:val="00697FD3"/>
    <w:rsid w:val="006A2642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A7E7F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5EB0"/>
    <w:rsid w:val="00803587"/>
    <w:rsid w:val="00806368"/>
    <w:rsid w:val="008117E9"/>
    <w:rsid w:val="00824498"/>
    <w:rsid w:val="008321ED"/>
    <w:rsid w:val="00832940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0AD1"/>
    <w:rsid w:val="009254C3"/>
    <w:rsid w:val="00925CA9"/>
    <w:rsid w:val="00932377"/>
    <w:rsid w:val="00940238"/>
    <w:rsid w:val="00941893"/>
    <w:rsid w:val="00947D5A"/>
    <w:rsid w:val="00950C80"/>
    <w:rsid w:val="0095196C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44E67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45030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44FB3"/>
    <w:rsid w:val="00E544BB"/>
    <w:rsid w:val="00E55F66"/>
    <w:rsid w:val="00E64EE4"/>
    <w:rsid w:val="00E662CB"/>
    <w:rsid w:val="00E662DF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30C5"/>
    <w:rsid w:val="00F349F1"/>
    <w:rsid w:val="00F4350D"/>
    <w:rsid w:val="00F567F7"/>
    <w:rsid w:val="00F62036"/>
    <w:rsid w:val="00F63F72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877A3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1155</Words>
  <Characters>6322</Characters>
  <Application>Microsoft Office Word</Application>
  <DocSecurity>0</DocSecurity>
  <PresentationFormat/>
  <Lines>170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2026-01-12T05:22:00Z</dcterms:modified>
  <cp:category/>
  <cp:contentStatus/>
  <dc:language/>
  <cp:version/>
</cp:coreProperties>
</file>