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6BF9B7" w14:textId="77777777" w:rsidR="00715914" w:rsidRPr="00FA33FB" w:rsidRDefault="00997416" w:rsidP="000D4D03">
      <w:pPr>
        <w:pStyle w:val="Plain"/>
        <w:jc w:val="center"/>
        <w:rPr>
          <w:sz w:val="28"/>
        </w:rPr>
      </w:pPr>
      <w:r>
        <w:rPr>
          <w:noProof/>
        </w:rPr>
        <w:drawing>
          <wp:inline distT="0" distB="0" distL="0" distR="0" wp14:anchorId="220587DD" wp14:editId="4939DF9C">
            <wp:extent cx="1752600" cy="933450"/>
            <wp:effectExtent l="0" t="0" r="0" b="0"/>
            <wp:docPr id="2" name="Picture 2" descr="RMA Australian Government Coat of Arms" title="RMA Australian Government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3450"/>
                    </a:xfrm>
                    <a:prstGeom prst="rect">
                      <a:avLst/>
                    </a:prstGeom>
                    <a:noFill/>
                    <a:ln>
                      <a:noFill/>
                    </a:ln>
                  </pic:spPr>
                </pic:pic>
              </a:graphicData>
            </a:graphic>
          </wp:inline>
        </w:drawing>
      </w:r>
    </w:p>
    <w:p w14:paraId="6257CD60" w14:textId="77777777" w:rsidR="00715914" w:rsidRPr="00FA33FB" w:rsidRDefault="00715914" w:rsidP="00715914">
      <w:pPr>
        <w:rPr>
          <w:sz w:val="19"/>
        </w:rPr>
      </w:pPr>
    </w:p>
    <w:p w14:paraId="5D6ECB4B" w14:textId="77777777" w:rsidR="000F76FA" w:rsidRPr="00024911" w:rsidRDefault="00E55F66" w:rsidP="006647B7">
      <w:pPr>
        <w:pStyle w:val="Plainheader"/>
      </w:pPr>
      <w:r w:rsidRPr="00024911">
        <w:t>Statement of Principles</w:t>
      </w:r>
    </w:p>
    <w:p w14:paraId="7E79D9E7" w14:textId="77777777" w:rsidR="000D4972" w:rsidRPr="00024911" w:rsidRDefault="000D4972" w:rsidP="000D4972">
      <w:pPr>
        <w:pStyle w:val="Plainheader"/>
      </w:pPr>
      <w:r w:rsidRPr="00024911">
        <w:t>concerning</w:t>
      </w:r>
    </w:p>
    <w:p w14:paraId="23A97512" w14:textId="249E16D3" w:rsidR="00054930" w:rsidRDefault="00B47785" w:rsidP="000D4972">
      <w:pPr>
        <w:pStyle w:val="Plainheader"/>
      </w:pPr>
      <w:r>
        <w:t>FEMOROACETABULAR IMPINGEMENT SYNDROME</w:t>
      </w:r>
      <w:r w:rsidR="000D4972">
        <w:br/>
        <w:t xml:space="preserve"> </w:t>
      </w:r>
      <w:r w:rsidR="00997416">
        <w:t xml:space="preserve">(Balance of Probabilities) </w:t>
      </w:r>
    </w:p>
    <w:p w14:paraId="36FCFAA6" w14:textId="5B9F55E0" w:rsidR="00715914" w:rsidRPr="00024911" w:rsidRDefault="00E55F66" w:rsidP="006647B7">
      <w:pPr>
        <w:pStyle w:val="Plainheader"/>
      </w:pPr>
      <w:r w:rsidRPr="00024911">
        <w:t xml:space="preserve">(No. </w:t>
      </w:r>
      <w:r w:rsidR="009277A1">
        <w:t>4</w:t>
      </w:r>
      <w:r w:rsidRPr="00024911">
        <w:t xml:space="preserve"> of</w:t>
      </w:r>
      <w:r w:rsidR="00085567">
        <w:t xml:space="preserve"> </w:t>
      </w:r>
      <w:r w:rsidR="00B47785">
        <w:t>202</w:t>
      </w:r>
      <w:r w:rsidR="009277A1">
        <w:t>6</w:t>
      </w:r>
      <w:r w:rsidRPr="00024911">
        <w:t>)</w:t>
      </w:r>
    </w:p>
    <w:p w14:paraId="2228743E" w14:textId="77777777" w:rsidR="00F67B67" w:rsidRDefault="00F67B67" w:rsidP="007527C1">
      <w:pPr>
        <w:pStyle w:val="SignCoverPageStart"/>
        <w:ind w:right="-51"/>
        <w:jc w:val="left"/>
        <w:rPr>
          <w:sz w:val="24"/>
          <w:szCs w:val="24"/>
        </w:rPr>
      </w:pPr>
      <w:r w:rsidRPr="007527C1">
        <w:rPr>
          <w:sz w:val="24"/>
          <w:szCs w:val="24"/>
        </w:rPr>
        <w:t>The Repatriation Medical Authority determines the following Statement of Principles</w:t>
      </w:r>
      <w:r w:rsidR="00997416">
        <w:rPr>
          <w:sz w:val="24"/>
          <w:szCs w:val="24"/>
        </w:rPr>
        <w:t xml:space="preserve"> under </w:t>
      </w:r>
      <w:r w:rsidR="00997416" w:rsidRPr="00BB78C9">
        <w:rPr>
          <w:sz w:val="24"/>
          <w:szCs w:val="24"/>
        </w:rPr>
        <w:t>subsection 196</w:t>
      </w:r>
      <w:proofErr w:type="gramStart"/>
      <w:r w:rsidR="00997416" w:rsidRPr="00BB78C9">
        <w:rPr>
          <w:sz w:val="24"/>
          <w:szCs w:val="24"/>
        </w:rPr>
        <w:t>B(</w:t>
      </w:r>
      <w:proofErr w:type="gramEnd"/>
      <w:r w:rsidR="00997416" w:rsidRPr="00BB78C9">
        <w:rPr>
          <w:sz w:val="24"/>
          <w:szCs w:val="24"/>
        </w:rPr>
        <w:t xml:space="preserve">3) of the </w:t>
      </w:r>
      <w:r w:rsidR="00997416" w:rsidRPr="00BB78C9">
        <w:rPr>
          <w:i/>
          <w:sz w:val="24"/>
          <w:szCs w:val="24"/>
        </w:rPr>
        <w:t>Veterans</w:t>
      </w:r>
      <w:r w:rsidR="008721B5">
        <w:rPr>
          <w:i/>
          <w:sz w:val="24"/>
          <w:szCs w:val="24"/>
        </w:rPr>
        <w:t>'</w:t>
      </w:r>
      <w:r w:rsidR="00997416" w:rsidRPr="00BB78C9">
        <w:rPr>
          <w:i/>
          <w:sz w:val="24"/>
          <w:szCs w:val="24"/>
        </w:rPr>
        <w:t xml:space="preserve"> Entitlements Act 1986</w:t>
      </w:r>
      <w:r w:rsidRPr="007527C1">
        <w:rPr>
          <w:sz w:val="24"/>
          <w:szCs w:val="24"/>
        </w:rPr>
        <w:t>.</w:t>
      </w:r>
    </w:p>
    <w:p w14:paraId="0500425F" w14:textId="77777777" w:rsidR="00F97A62" w:rsidRPr="00F97A62" w:rsidRDefault="00F97A62" w:rsidP="00F97A62">
      <w:pPr>
        <w:rPr>
          <w:lang w:eastAsia="en-AU"/>
        </w:rPr>
      </w:pPr>
    </w:p>
    <w:p w14:paraId="75FEF3CD" w14:textId="712A65F5" w:rsidR="00F67B67" w:rsidRDefault="00F67B67" w:rsidP="00764D43">
      <w:pPr>
        <w:pStyle w:val="Plain"/>
        <w:tabs>
          <w:tab w:val="clear" w:pos="567"/>
          <w:tab w:val="left" w:pos="851"/>
        </w:tabs>
      </w:pPr>
      <w:r w:rsidRPr="007527C1">
        <w:t>Dated</w:t>
      </w:r>
      <w:r w:rsidR="007615E2">
        <w:tab/>
      </w:r>
      <w:r w:rsidR="009277A1">
        <w:t>19 December 202</w:t>
      </w:r>
      <w:r w:rsidR="00B858BD">
        <w:t>5</w:t>
      </w:r>
    </w:p>
    <w:p w14:paraId="50DBEFA4" w14:textId="77777777" w:rsidR="00D93DA9" w:rsidRDefault="00D93DA9" w:rsidP="00764D43">
      <w:pPr>
        <w:pStyle w:val="Plain"/>
      </w:pPr>
    </w:p>
    <w:p w14:paraId="20853D46" w14:textId="77777777" w:rsidR="00D93DA9" w:rsidRDefault="00D93DA9" w:rsidP="00764D43">
      <w:pPr>
        <w:pStyle w:val="Plain"/>
      </w:pPr>
    </w:p>
    <w:p w14:paraId="328C5FFA" w14:textId="77777777" w:rsidR="00D93DA9" w:rsidRDefault="00D93DA9" w:rsidP="00764D43">
      <w:pPr>
        <w:pStyle w:val="Plain"/>
      </w:pPr>
    </w:p>
    <w:p w14:paraId="4E4AC07A" w14:textId="77777777" w:rsidR="00D93DA9" w:rsidRDefault="00D93DA9" w:rsidP="00764D43">
      <w:pPr>
        <w:pStyle w:val="Plain"/>
      </w:pPr>
    </w:p>
    <w:p w14:paraId="24C6ED2D" w14:textId="77777777" w:rsidR="00AC7363" w:rsidRDefault="00AC7363" w:rsidP="00764D43">
      <w:pPr>
        <w:pStyle w:val="Plain"/>
      </w:pPr>
    </w:p>
    <w:p w14:paraId="7E859D8D" w14:textId="77777777" w:rsidR="00AC7363" w:rsidRDefault="00AC7363" w:rsidP="00764D43">
      <w:pPr>
        <w:pStyle w:val="Plain"/>
      </w:pPr>
    </w:p>
    <w:p w14:paraId="66FA31FE" w14:textId="77777777" w:rsidR="00AC7363" w:rsidRDefault="00AC7363" w:rsidP="00764D43">
      <w:pPr>
        <w:pStyle w:val="Plain"/>
      </w:pPr>
    </w:p>
    <w:p w14:paraId="275CBC36" w14:textId="77777777" w:rsidR="00AC7363" w:rsidRDefault="00AC7363" w:rsidP="00764D43">
      <w:pPr>
        <w:pStyle w:val="Plain"/>
      </w:pPr>
    </w:p>
    <w:p w14:paraId="2BAD1C6A" w14:textId="77777777" w:rsidR="00AC7363" w:rsidRDefault="00AC7363" w:rsidP="00764D43">
      <w:pPr>
        <w:pStyle w:val="Plain"/>
      </w:pPr>
    </w:p>
    <w:p w14:paraId="2B27DC36" w14:textId="77777777" w:rsidR="00AC7363" w:rsidRDefault="00AC7363" w:rsidP="00764D43">
      <w:pPr>
        <w:pStyle w:val="Plain"/>
      </w:pPr>
    </w:p>
    <w:p w14:paraId="3337C4F5" w14:textId="77777777" w:rsidR="00AC7363" w:rsidRDefault="00AC7363" w:rsidP="00AC7363">
      <w:pPr>
        <w:pStyle w:val="Plain"/>
      </w:pPr>
      <w:r>
        <w:t>Professor Terence Campbell AM</w:t>
      </w:r>
    </w:p>
    <w:p w14:paraId="7D8BAD76" w14:textId="77777777" w:rsidR="00AC7363" w:rsidRDefault="00AC7363" w:rsidP="00AC7363">
      <w:pPr>
        <w:pStyle w:val="Plain"/>
      </w:pPr>
      <w:r>
        <w:t>Chairperson</w:t>
      </w:r>
    </w:p>
    <w:p w14:paraId="728A8C7D" w14:textId="77777777" w:rsidR="00AC7363" w:rsidRDefault="00AC7363" w:rsidP="00AC7363">
      <w:pPr>
        <w:pStyle w:val="Plain"/>
      </w:pPr>
      <w:r>
        <w:t>by and on behalf of</w:t>
      </w:r>
    </w:p>
    <w:p w14:paraId="483C84BB" w14:textId="77777777" w:rsidR="00AC7363" w:rsidRDefault="00AC7363" w:rsidP="00AC7363">
      <w:pPr>
        <w:pStyle w:val="Plain"/>
      </w:pPr>
      <w:r>
        <w:t>The Repatriation Medical Authority</w:t>
      </w:r>
    </w:p>
    <w:p w14:paraId="54BCD45F" w14:textId="77777777" w:rsidR="00D93DA9" w:rsidRPr="007527C1" w:rsidRDefault="00D93DA9" w:rsidP="00764D43">
      <w:pPr>
        <w:pStyle w:val="Plain"/>
      </w:pPr>
    </w:p>
    <w:p w14:paraId="6B2C2391" w14:textId="77777777" w:rsidR="00A137F8" w:rsidRDefault="00715914" w:rsidP="003734C6">
      <w:pPr>
        <w:pStyle w:val="Header"/>
        <w:tabs>
          <w:tab w:val="clear" w:pos="4150"/>
          <w:tab w:val="clear" w:pos="8307"/>
        </w:tabs>
        <w:rPr>
          <w:rStyle w:val="CharChapText"/>
        </w:rPr>
      </w:pPr>
      <w:r w:rsidRPr="00FA33FB">
        <w:rPr>
          <w:rStyle w:val="CharChapNo"/>
        </w:rPr>
        <w:t xml:space="preserve"> </w:t>
      </w:r>
      <w:r w:rsidRPr="00FA33FB">
        <w:rPr>
          <w:rStyle w:val="CharChapText"/>
        </w:rPr>
        <w:t xml:space="preserve"> </w:t>
      </w:r>
      <w:r w:rsidR="003734C6">
        <w:rPr>
          <w:rStyle w:val="CharChapText"/>
        </w:rPr>
        <w:br w:type="page"/>
      </w:r>
    </w:p>
    <w:p w14:paraId="175D5076" w14:textId="77777777" w:rsidR="00F67BCA" w:rsidRPr="00FA33FB" w:rsidRDefault="00715914" w:rsidP="00A137F8">
      <w:pPr>
        <w:pStyle w:val="Header"/>
        <w:tabs>
          <w:tab w:val="clear" w:pos="4150"/>
          <w:tab w:val="clear" w:pos="8307"/>
        </w:tabs>
        <w:spacing w:line="300" w:lineRule="exact"/>
        <w:rPr>
          <w:sz w:val="36"/>
        </w:rPr>
      </w:pPr>
      <w:r w:rsidRPr="00FA33FB">
        <w:rPr>
          <w:sz w:val="36"/>
        </w:rPr>
        <w:lastRenderedPageBreak/>
        <w:t>Contents</w:t>
      </w:r>
    </w:p>
    <w:p w14:paraId="71E49029" w14:textId="2FD8F979" w:rsidR="000D4972" w:rsidRDefault="000D4972">
      <w:pPr>
        <w:pStyle w:val="TOC1"/>
        <w:tabs>
          <w:tab w:val="left" w:pos="1134"/>
        </w:tabs>
        <w:rPr>
          <w:rFonts w:asciiTheme="minorHAnsi" w:eastAsiaTheme="minorEastAsia" w:hAnsiTheme="minorHAnsi" w:cstheme="minorBidi"/>
          <w:noProof/>
          <w:kern w:val="0"/>
          <w:sz w:val="22"/>
          <w:szCs w:val="22"/>
        </w:rPr>
      </w:pPr>
      <w:bookmarkStart w:id="0" w:name="BKCheck15B_2"/>
      <w:bookmarkEnd w:id="0"/>
      <w:r>
        <w:rPr>
          <w:noProof/>
        </w:rPr>
        <w:t>1</w:t>
      </w:r>
      <w:r>
        <w:rPr>
          <w:rFonts w:asciiTheme="minorHAnsi" w:eastAsiaTheme="minorEastAsia" w:hAnsiTheme="minorHAnsi" w:cstheme="minorBidi"/>
          <w:noProof/>
          <w:kern w:val="0"/>
          <w:sz w:val="22"/>
          <w:szCs w:val="22"/>
        </w:rPr>
        <w:tab/>
      </w:r>
      <w:r>
        <w:rPr>
          <w:noProof/>
        </w:rPr>
        <w:t>Name</w:t>
      </w:r>
      <w:r>
        <w:rPr>
          <w:noProof/>
        </w:rPr>
        <w:tab/>
      </w:r>
      <w:r w:rsidR="0057530C">
        <w:rPr>
          <w:noProof/>
        </w:rPr>
        <w:t>3</w:t>
      </w:r>
    </w:p>
    <w:p w14:paraId="687B782B" w14:textId="195419E7" w:rsidR="000D4972" w:rsidRDefault="000D4972">
      <w:pPr>
        <w:pStyle w:val="TOC1"/>
        <w:tabs>
          <w:tab w:val="left" w:pos="1134"/>
        </w:tabs>
        <w:rPr>
          <w:rFonts w:asciiTheme="minorHAnsi" w:eastAsiaTheme="minorEastAsia" w:hAnsiTheme="minorHAnsi" w:cstheme="minorBidi"/>
          <w:noProof/>
          <w:kern w:val="0"/>
          <w:sz w:val="22"/>
          <w:szCs w:val="22"/>
        </w:rPr>
      </w:pPr>
      <w:r>
        <w:rPr>
          <w:noProof/>
        </w:rPr>
        <w:t>2</w:t>
      </w:r>
      <w:r>
        <w:rPr>
          <w:rFonts w:asciiTheme="minorHAnsi" w:eastAsiaTheme="minorEastAsia" w:hAnsiTheme="minorHAnsi" w:cstheme="minorBidi"/>
          <w:noProof/>
          <w:kern w:val="0"/>
          <w:sz w:val="22"/>
          <w:szCs w:val="22"/>
        </w:rPr>
        <w:tab/>
      </w:r>
      <w:r>
        <w:rPr>
          <w:noProof/>
        </w:rPr>
        <w:t>Commencement</w:t>
      </w:r>
      <w:r>
        <w:rPr>
          <w:noProof/>
        </w:rPr>
        <w:tab/>
      </w:r>
      <w:r w:rsidR="0057530C">
        <w:rPr>
          <w:noProof/>
        </w:rPr>
        <w:t>3</w:t>
      </w:r>
    </w:p>
    <w:p w14:paraId="63BDEC73" w14:textId="082D844F" w:rsidR="000D4972" w:rsidRDefault="000D4972">
      <w:pPr>
        <w:pStyle w:val="TOC1"/>
        <w:tabs>
          <w:tab w:val="left" w:pos="1134"/>
        </w:tabs>
        <w:rPr>
          <w:rFonts w:asciiTheme="minorHAnsi" w:eastAsiaTheme="minorEastAsia" w:hAnsiTheme="minorHAnsi" w:cstheme="minorBidi"/>
          <w:noProof/>
          <w:kern w:val="0"/>
          <w:sz w:val="22"/>
          <w:szCs w:val="22"/>
        </w:rPr>
      </w:pPr>
      <w:r>
        <w:rPr>
          <w:noProof/>
        </w:rPr>
        <w:t>3</w:t>
      </w:r>
      <w:r>
        <w:rPr>
          <w:rFonts w:asciiTheme="minorHAnsi" w:eastAsiaTheme="minorEastAsia" w:hAnsiTheme="minorHAnsi" w:cstheme="minorBidi"/>
          <w:noProof/>
          <w:kern w:val="0"/>
          <w:sz w:val="22"/>
          <w:szCs w:val="22"/>
        </w:rPr>
        <w:tab/>
      </w:r>
      <w:r>
        <w:rPr>
          <w:noProof/>
        </w:rPr>
        <w:t>Authority</w:t>
      </w:r>
      <w:r>
        <w:rPr>
          <w:noProof/>
        </w:rPr>
        <w:tab/>
      </w:r>
      <w:r w:rsidR="0057530C">
        <w:rPr>
          <w:noProof/>
        </w:rPr>
        <w:t>3</w:t>
      </w:r>
    </w:p>
    <w:p w14:paraId="0824E806" w14:textId="5BEE6DB9" w:rsidR="000D4972" w:rsidRDefault="000D4972">
      <w:pPr>
        <w:pStyle w:val="TOC1"/>
        <w:tabs>
          <w:tab w:val="left" w:pos="1134"/>
        </w:tabs>
        <w:rPr>
          <w:rFonts w:asciiTheme="minorHAnsi" w:eastAsiaTheme="minorEastAsia" w:hAnsiTheme="minorHAnsi" w:cstheme="minorBidi"/>
          <w:noProof/>
          <w:kern w:val="0"/>
          <w:sz w:val="22"/>
          <w:szCs w:val="22"/>
        </w:rPr>
      </w:pPr>
      <w:r>
        <w:rPr>
          <w:noProof/>
        </w:rPr>
        <w:t>4</w:t>
      </w:r>
      <w:r>
        <w:rPr>
          <w:rFonts w:asciiTheme="minorHAnsi" w:eastAsiaTheme="minorEastAsia" w:hAnsiTheme="minorHAnsi" w:cstheme="minorBidi"/>
          <w:noProof/>
          <w:kern w:val="0"/>
          <w:sz w:val="22"/>
          <w:szCs w:val="22"/>
        </w:rPr>
        <w:tab/>
      </w:r>
      <w:r>
        <w:rPr>
          <w:noProof/>
        </w:rPr>
        <w:t>Repeal</w:t>
      </w:r>
      <w:r>
        <w:rPr>
          <w:noProof/>
        </w:rPr>
        <w:tab/>
      </w:r>
      <w:r w:rsidR="0057530C">
        <w:rPr>
          <w:noProof/>
        </w:rPr>
        <w:t>3</w:t>
      </w:r>
    </w:p>
    <w:p w14:paraId="0AE5E568" w14:textId="23937A8E" w:rsidR="000D4972" w:rsidRDefault="000D4972">
      <w:pPr>
        <w:pStyle w:val="TOC1"/>
        <w:tabs>
          <w:tab w:val="left" w:pos="1134"/>
        </w:tabs>
        <w:rPr>
          <w:rFonts w:asciiTheme="minorHAnsi" w:eastAsiaTheme="minorEastAsia" w:hAnsiTheme="minorHAnsi" w:cstheme="minorBidi"/>
          <w:noProof/>
          <w:kern w:val="0"/>
          <w:sz w:val="22"/>
          <w:szCs w:val="22"/>
        </w:rPr>
      </w:pPr>
      <w:r>
        <w:rPr>
          <w:noProof/>
        </w:rPr>
        <w:t>5</w:t>
      </w:r>
      <w:r>
        <w:rPr>
          <w:rFonts w:asciiTheme="minorHAnsi" w:eastAsiaTheme="minorEastAsia" w:hAnsiTheme="minorHAnsi" w:cstheme="minorBidi"/>
          <w:noProof/>
          <w:kern w:val="0"/>
          <w:sz w:val="22"/>
          <w:szCs w:val="22"/>
        </w:rPr>
        <w:tab/>
      </w:r>
      <w:r>
        <w:rPr>
          <w:noProof/>
        </w:rPr>
        <w:t>Application</w:t>
      </w:r>
      <w:r>
        <w:rPr>
          <w:noProof/>
        </w:rPr>
        <w:tab/>
      </w:r>
      <w:r w:rsidR="0057530C">
        <w:rPr>
          <w:noProof/>
        </w:rPr>
        <w:t>3</w:t>
      </w:r>
    </w:p>
    <w:p w14:paraId="309E753D" w14:textId="342EE5D8" w:rsidR="000D4972" w:rsidRDefault="000D4972">
      <w:pPr>
        <w:pStyle w:val="TOC1"/>
        <w:tabs>
          <w:tab w:val="left" w:pos="1134"/>
        </w:tabs>
        <w:rPr>
          <w:rFonts w:asciiTheme="minorHAnsi" w:eastAsiaTheme="minorEastAsia" w:hAnsiTheme="minorHAnsi" w:cstheme="minorBidi"/>
          <w:noProof/>
          <w:kern w:val="0"/>
          <w:sz w:val="22"/>
          <w:szCs w:val="22"/>
        </w:rPr>
      </w:pPr>
      <w:r>
        <w:rPr>
          <w:noProof/>
        </w:rPr>
        <w:t>6</w:t>
      </w:r>
      <w:r>
        <w:rPr>
          <w:rFonts w:asciiTheme="minorHAnsi" w:eastAsiaTheme="minorEastAsia" w:hAnsiTheme="minorHAnsi" w:cstheme="minorBidi"/>
          <w:noProof/>
          <w:kern w:val="0"/>
          <w:sz w:val="22"/>
          <w:szCs w:val="22"/>
        </w:rPr>
        <w:tab/>
      </w:r>
      <w:r>
        <w:rPr>
          <w:noProof/>
        </w:rPr>
        <w:t>Definitions</w:t>
      </w:r>
      <w:r>
        <w:rPr>
          <w:noProof/>
        </w:rPr>
        <w:tab/>
      </w:r>
      <w:r w:rsidR="0057530C">
        <w:rPr>
          <w:noProof/>
        </w:rPr>
        <w:t>3</w:t>
      </w:r>
    </w:p>
    <w:p w14:paraId="4A047050" w14:textId="3B2124CE" w:rsidR="000D4972" w:rsidRDefault="000D4972">
      <w:pPr>
        <w:pStyle w:val="TOC1"/>
        <w:tabs>
          <w:tab w:val="left" w:pos="1134"/>
        </w:tabs>
        <w:rPr>
          <w:rFonts w:asciiTheme="minorHAnsi" w:eastAsiaTheme="minorEastAsia" w:hAnsiTheme="minorHAnsi" w:cstheme="minorBidi"/>
          <w:noProof/>
          <w:kern w:val="0"/>
          <w:sz w:val="22"/>
          <w:szCs w:val="22"/>
        </w:rPr>
      </w:pPr>
      <w:r>
        <w:rPr>
          <w:noProof/>
        </w:rPr>
        <w:t>7</w:t>
      </w:r>
      <w:r>
        <w:rPr>
          <w:rFonts w:asciiTheme="minorHAnsi" w:eastAsiaTheme="minorEastAsia" w:hAnsiTheme="minorHAnsi" w:cstheme="minorBidi"/>
          <w:noProof/>
          <w:kern w:val="0"/>
          <w:sz w:val="22"/>
          <w:szCs w:val="22"/>
        </w:rPr>
        <w:tab/>
      </w:r>
      <w:r>
        <w:rPr>
          <w:noProof/>
        </w:rPr>
        <w:t>Kind of injury, disease or death to which this Statement of Principles relates</w:t>
      </w:r>
      <w:r>
        <w:rPr>
          <w:noProof/>
        </w:rPr>
        <w:tab/>
      </w:r>
      <w:r w:rsidR="0057530C">
        <w:rPr>
          <w:noProof/>
        </w:rPr>
        <w:t>3</w:t>
      </w:r>
    </w:p>
    <w:p w14:paraId="27558E06" w14:textId="476FC05B" w:rsidR="000D4972" w:rsidRDefault="000D4972">
      <w:pPr>
        <w:pStyle w:val="TOC1"/>
        <w:tabs>
          <w:tab w:val="left" w:pos="1134"/>
        </w:tabs>
        <w:rPr>
          <w:rFonts w:asciiTheme="minorHAnsi" w:eastAsiaTheme="minorEastAsia" w:hAnsiTheme="minorHAnsi" w:cstheme="minorBidi"/>
          <w:noProof/>
          <w:kern w:val="0"/>
          <w:sz w:val="22"/>
          <w:szCs w:val="22"/>
        </w:rPr>
      </w:pPr>
      <w:r>
        <w:rPr>
          <w:noProof/>
        </w:rPr>
        <w:t>8</w:t>
      </w:r>
      <w:r>
        <w:rPr>
          <w:rFonts w:asciiTheme="minorHAnsi" w:eastAsiaTheme="minorEastAsia" w:hAnsiTheme="minorHAnsi" w:cstheme="minorBidi"/>
          <w:noProof/>
          <w:kern w:val="0"/>
          <w:sz w:val="22"/>
          <w:szCs w:val="22"/>
        </w:rPr>
        <w:tab/>
      </w:r>
      <w:r>
        <w:rPr>
          <w:noProof/>
        </w:rPr>
        <w:t>Basis for determining the factors</w:t>
      </w:r>
      <w:r>
        <w:rPr>
          <w:noProof/>
        </w:rPr>
        <w:tab/>
      </w:r>
      <w:r w:rsidR="0057530C">
        <w:rPr>
          <w:noProof/>
        </w:rPr>
        <w:t>4</w:t>
      </w:r>
    </w:p>
    <w:p w14:paraId="1836314E" w14:textId="7AF88D61" w:rsidR="000D4972" w:rsidRDefault="000D4972">
      <w:pPr>
        <w:pStyle w:val="TOC1"/>
        <w:tabs>
          <w:tab w:val="left" w:pos="1134"/>
        </w:tabs>
        <w:rPr>
          <w:rFonts w:asciiTheme="minorHAnsi" w:eastAsiaTheme="minorEastAsia" w:hAnsiTheme="minorHAnsi" w:cstheme="minorBidi"/>
          <w:noProof/>
          <w:kern w:val="0"/>
          <w:sz w:val="22"/>
          <w:szCs w:val="22"/>
        </w:rPr>
      </w:pPr>
      <w:r>
        <w:rPr>
          <w:noProof/>
        </w:rPr>
        <w:t>9</w:t>
      </w:r>
      <w:r>
        <w:rPr>
          <w:rFonts w:asciiTheme="minorHAnsi" w:eastAsiaTheme="minorEastAsia" w:hAnsiTheme="minorHAnsi" w:cstheme="minorBidi"/>
          <w:noProof/>
          <w:kern w:val="0"/>
          <w:sz w:val="22"/>
          <w:szCs w:val="22"/>
        </w:rPr>
        <w:tab/>
      </w:r>
      <w:r>
        <w:rPr>
          <w:noProof/>
        </w:rPr>
        <w:t>Factors that must exist</w:t>
      </w:r>
      <w:r>
        <w:rPr>
          <w:noProof/>
        </w:rPr>
        <w:tab/>
      </w:r>
      <w:r w:rsidR="0057530C">
        <w:rPr>
          <w:noProof/>
        </w:rPr>
        <w:t>4</w:t>
      </w:r>
    </w:p>
    <w:p w14:paraId="720E4EDB" w14:textId="64CCEEA1" w:rsidR="000D4972" w:rsidRDefault="000D4972">
      <w:pPr>
        <w:pStyle w:val="TOC1"/>
        <w:tabs>
          <w:tab w:val="left" w:pos="1134"/>
        </w:tabs>
        <w:rPr>
          <w:rFonts w:asciiTheme="minorHAnsi" w:eastAsiaTheme="minorEastAsia" w:hAnsiTheme="minorHAnsi" w:cstheme="minorBidi"/>
          <w:noProof/>
          <w:kern w:val="0"/>
          <w:sz w:val="22"/>
          <w:szCs w:val="22"/>
        </w:rPr>
      </w:pPr>
      <w:r>
        <w:rPr>
          <w:noProof/>
        </w:rPr>
        <w:t>10</w:t>
      </w:r>
      <w:r>
        <w:rPr>
          <w:rFonts w:asciiTheme="minorHAnsi" w:eastAsiaTheme="minorEastAsia" w:hAnsiTheme="minorHAnsi" w:cstheme="minorBidi"/>
          <w:noProof/>
          <w:kern w:val="0"/>
          <w:sz w:val="22"/>
          <w:szCs w:val="22"/>
        </w:rPr>
        <w:tab/>
      </w:r>
      <w:r>
        <w:rPr>
          <w:noProof/>
        </w:rPr>
        <w:t>Relationship to service</w:t>
      </w:r>
      <w:r>
        <w:rPr>
          <w:noProof/>
        </w:rPr>
        <w:tab/>
      </w:r>
      <w:r w:rsidR="0057530C">
        <w:rPr>
          <w:noProof/>
        </w:rPr>
        <w:t>5</w:t>
      </w:r>
    </w:p>
    <w:p w14:paraId="29F41960" w14:textId="4F1CAEAF" w:rsidR="000D4972" w:rsidRDefault="000D4972">
      <w:pPr>
        <w:pStyle w:val="TOC1"/>
        <w:tabs>
          <w:tab w:val="left" w:pos="1134"/>
        </w:tabs>
        <w:rPr>
          <w:rFonts w:asciiTheme="minorHAnsi" w:eastAsiaTheme="minorEastAsia" w:hAnsiTheme="minorHAnsi" w:cstheme="minorBidi"/>
          <w:noProof/>
          <w:kern w:val="0"/>
          <w:sz w:val="22"/>
          <w:szCs w:val="22"/>
        </w:rPr>
      </w:pPr>
      <w:r>
        <w:rPr>
          <w:noProof/>
        </w:rPr>
        <w:t>11</w:t>
      </w:r>
      <w:r>
        <w:rPr>
          <w:rFonts w:asciiTheme="minorHAnsi" w:eastAsiaTheme="minorEastAsia" w:hAnsiTheme="minorHAnsi" w:cstheme="minorBidi"/>
          <w:noProof/>
          <w:kern w:val="0"/>
          <w:sz w:val="22"/>
          <w:szCs w:val="22"/>
        </w:rPr>
        <w:tab/>
      </w:r>
      <w:r>
        <w:rPr>
          <w:noProof/>
        </w:rPr>
        <w:t>Factors referring to an injury or disease covered by another Statement of Principles</w:t>
      </w:r>
      <w:r>
        <w:rPr>
          <w:noProof/>
        </w:rPr>
        <w:tab/>
      </w:r>
      <w:r w:rsidR="0057530C">
        <w:rPr>
          <w:noProof/>
        </w:rPr>
        <w:t>5</w:t>
      </w:r>
    </w:p>
    <w:p w14:paraId="147E4E6C" w14:textId="46804261" w:rsidR="000D4972" w:rsidRDefault="000D4972">
      <w:pPr>
        <w:pStyle w:val="TOC6"/>
        <w:rPr>
          <w:rFonts w:asciiTheme="minorHAnsi" w:eastAsiaTheme="minorEastAsia" w:hAnsiTheme="minorHAnsi" w:cstheme="minorBidi"/>
          <w:b w:val="0"/>
          <w:noProof/>
          <w:kern w:val="0"/>
          <w:szCs w:val="22"/>
        </w:rPr>
      </w:pPr>
      <w:r>
        <w:rPr>
          <w:noProof/>
        </w:rPr>
        <w:t>Schedule 1 - Dictionary</w:t>
      </w:r>
      <w:r>
        <w:rPr>
          <w:noProof/>
        </w:rPr>
        <w:tab/>
      </w:r>
      <w:r w:rsidR="0057530C">
        <w:rPr>
          <w:noProof/>
        </w:rPr>
        <w:t>6</w:t>
      </w:r>
    </w:p>
    <w:p w14:paraId="4C9330D8" w14:textId="008F4F3E" w:rsidR="000D4972" w:rsidRDefault="000D4972">
      <w:pPr>
        <w:pStyle w:val="TOC1"/>
        <w:tabs>
          <w:tab w:val="left" w:pos="1134"/>
        </w:tabs>
        <w:rPr>
          <w:rFonts w:asciiTheme="minorHAnsi" w:eastAsiaTheme="minorEastAsia" w:hAnsiTheme="minorHAnsi" w:cstheme="minorBidi"/>
          <w:noProof/>
          <w:kern w:val="0"/>
          <w:sz w:val="22"/>
          <w:szCs w:val="22"/>
        </w:rPr>
      </w:pPr>
      <w:r>
        <w:rPr>
          <w:noProof/>
        </w:rPr>
        <w:t>1</w:t>
      </w:r>
      <w:r>
        <w:rPr>
          <w:rFonts w:asciiTheme="minorHAnsi" w:eastAsiaTheme="minorEastAsia" w:hAnsiTheme="minorHAnsi" w:cstheme="minorBidi"/>
          <w:noProof/>
          <w:kern w:val="0"/>
          <w:sz w:val="22"/>
          <w:szCs w:val="22"/>
        </w:rPr>
        <w:tab/>
      </w:r>
      <w:r>
        <w:rPr>
          <w:noProof/>
        </w:rPr>
        <w:t>Definitions</w:t>
      </w:r>
      <w:r>
        <w:rPr>
          <w:noProof/>
        </w:rPr>
        <w:tab/>
      </w:r>
      <w:r>
        <w:rPr>
          <w:noProof/>
        </w:rPr>
        <w:fldChar w:fldCharType="begin"/>
      </w:r>
      <w:r>
        <w:rPr>
          <w:noProof/>
        </w:rPr>
        <w:instrText xml:space="preserve"> PAGEREF _Toc522787312 \h </w:instrText>
      </w:r>
      <w:r>
        <w:rPr>
          <w:noProof/>
        </w:rPr>
      </w:r>
      <w:r>
        <w:rPr>
          <w:noProof/>
        </w:rPr>
        <w:fldChar w:fldCharType="separate"/>
      </w:r>
      <w:r w:rsidR="0057530C">
        <w:rPr>
          <w:noProof/>
        </w:rPr>
        <w:t>6</w:t>
      </w:r>
      <w:r>
        <w:rPr>
          <w:noProof/>
        </w:rPr>
        <w:fldChar w:fldCharType="end"/>
      </w:r>
    </w:p>
    <w:p w14:paraId="45C59D5E" w14:textId="234F2F5E" w:rsidR="003A2FFE" w:rsidRDefault="003A2FFE" w:rsidP="00715914"/>
    <w:p w14:paraId="49330341" w14:textId="77777777" w:rsidR="003A2FFE" w:rsidRDefault="003A2FFE" w:rsidP="003A2FFE">
      <w:pPr>
        <w:tabs>
          <w:tab w:val="left" w:pos="3631"/>
        </w:tabs>
      </w:pPr>
    </w:p>
    <w:p w14:paraId="4510A1DD" w14:textId="77777777" w:rsidR="003734C6" w:rsidRDefault="003734C6" w:rsidP="00715914">
      <w:r w:rsidRPr="003A2FFE">
        <w:br w:type="page"/>
      </w:r>
    </w:p>
    <w:p w14:paraId="2A1E7F8A" w14:textId="77777777" w:rsidR="00877AE3" w:rsidRDefault="00877AE3" w:rsidP="00C96667">
      <w:pPr>
        <w:pStyle w:val="LV1"/>
      </w:pPr>
      <w:bookmarkStart w:id="1" w:name="_Toc522787300"/>
      <w:r>
        <w:lastRenderedPageBreak/>
        <w:t>Name</w:t>
      </w:r>
      <w:bookmarkEnd w:id="1"/>
    </w:p>
    <w:p w14:paraId="6F0FAC51" w14:textId="4DD1FF6B" w:rsidR="00237471" w:rsidRPr="00F97A62" w:rsidRDefault="00715914" w:rsidP="00DF65CF">
      <w:pPr>
        <w:pStyle w:val="PlainIndent"/>
      </w:pPr>
      <w:r w:rsidRPr="00F97A62">
        <w:t xml:space="preserve">This </w:t>
      </w:r>
      <w:r w:rsidR="00574573" w:rsidRPr="00F97A62">
        <w:t xml:space="preserve">is the </w:t>
      </w:r>
      <w:bookmarkStart w:id="2" w:name="BKCheck15B_3"/>
      <w:bookmarkEnd w:id="2"/>
      <w:r w:rsidR="00574573" w:rsidRPr="00F97A62">
        <w:t xml:space="preserve">Statement of Principles concerning </w:t>
      </w:r>
      <w:proofErr w:type="spellStart"/>
      <w:r w:rsidR="00B47785">
        <w:rPr>
          <w:i/>
        </w:rPr>
        <w:t>femoroacetabular</w:t>
      </w:r>
      <w:proofErr w:type="spellEnd"/>
      <w:r w:rsidR="00B47785">
        <w:rPr>
          <w:i/>
        </w:rPr>
        <w:t xml:space="preserve"> impingement syndrome</w:t>
      </w:r>
      <w:r w:rsidR="00574573" w:rsidRPr="00F97A62">
        <w:t xml:space="preserve"> </w:t>
      </w:r>
      <w:r w:rsidR="00574573">
        <w:rPr>
          <w:i/>
        </w:rPr>
        <w:t xml:space="preserve">(Balance of Probabilities) </w:t>
      </w:r>
      <w:r w:rsidR="00574573" w:rsidRPr="00F97A62">
        <w:t xml:space="preserve">(No. </w:t>
      </w:r>
      <w:r w:rsidR="009277A1">
        <w:t>4</w:t>
      </w:r>
      <w:r w:rsidR="00574573">
        <w:t xml:space="preserve"> </w:t>
      </w:r>
      <w:r w:rsidR="00574573" w:rsidRPr="00F97A62">
        <w:t>of</w:t>
      </w:r>
      <w:r w:rsidR="00574573">
        <w:t xml:space="preserve"> </w:t>
      </w:r>
      <w:r w:rsidR="00B47785">
        <w:t>202</w:t>
      </w:r>
      <w:r w:rsidR="009277A1">
        <w:t>6</w:t>
      </w:r>
      <w:r w:rsidR="00574573" w:rsidRPr="00F97A62">
        <w:t>).</w:t>
      </w:r>
    </w:p>
    <w:p w14:paraId="4752A1CD" w14:textId="77777777" w:rsidR="00F67B67" w:rsidRPr="00684C0E" w:rsidRDefault="00F67B67" w:rsidP="00C96667">
      <w:pPr>
        <w:pStyle w:val="LV1"/>
      </w:pPr>
      <w:bookmarkStart w:id="3" w:name="_Toc522787301"/>
      <w:r w:rsidRPr="00684C0E">
        <w:t>Commencement</w:t>
      </w:r>
      <w:bookmarkEnd w:id="3"/>
    </w:p>
    <w:p w14:paraId="48161169" w14:textId="7A7B5C97" w:rsidR="00F67B67" w:rsidRPr="007527C1" w:rsidRDefault="007527C1" w:rsidP="00DF65CF">
      <w:pPr>
        <w:pStyle w:val="PlainIndent"/>
      </w:pPr>
      <w:r w:rsidRPr="007527C1">
        <w:tab/>
      </w:r>
      <w:r w:rsidR="00F67B67" w:rsidRPr="007527C1">
        <w:t xml:space="preserve">This instrument commences on </w:t>
      </w:r>
      <w:r w:rsidR="009277A1">
        <w:rPr>
          <w:b/>
        </w:rPr>
        <w:t>19 January 2026</w:t>
      </w:r>
      <w:r w:rsidR="00F67B67" w:rsidRPr="007527C1">
        <w:t>.</w:t>
      </w:r>
    </w:p>
    <w:p w14:paraId="11A6BE1E" w14:textId="77777777" w:rsidR="00F67B67" w:rsidRPr="00684C0E" w:rsidRDefault="00F67B67" w:rsidP="00C96667">
      <w:pPr>
        <w:pStyle w:val="LV1"/>
      </w:pPr>
      <w:bookmarkStart w:id="4" w:name="_Toc522787302"/>
      <w:r w:rsidRPr="00684C0E">
        <w:t>Authority</w:t>
      </w:r>
      <w:bookmarkEnd w:id="4"/>
    </w:p>
    <w:p w14:paraId="44D837A0" w14:textId="77777777" w:rsidR="00F67B67" w:rsidRDefault="00F67B67" w:rsidP="00DF65CF">
      <w:pPr>
        <w:pStyle w:val="PlainIndent"/>
      </w:pPr>
      <w:r w:rsidRPr="007527C1">
        <w:t>This inst</w:t>
      </w:r>
      <w:r w:rsidR="00D32F71">
        <w:t xml:space="preserve">rument is made under subsection </w:t>
      </w:r>
      <w:r w:rsidRPr="007527C1">
        <w:t>196</w:t>
      </w:r>
      <w:proofErr w:type="gramStart"/>
      <w:r w:rsidRPr="007527C1">
        <w:t>B(</w:t>
      </w:r>
      <w:proofErr w:type="gramEnd"/>
      <w:r w:rsidRPr="007527C1">
        <w:t xml:space="preserve">3) of the </w:t>
      </w:r>
      <w:r w:rsidRPr="007527C1">
        <w:rPr>
          <w:i/>
        </w:rPr>
        <w:t>Veterans</w:t>
      </w:r>
      <w:r w:rsidR="008721B5">
        <w:rPr>
          <w:i/>
        </w:rPr>
        <w:t>'</w:t>
      </w:r>
      <w:r w:rsidRPr="007527C1">
        <w:rPr>
          <w:i/>
        </w:rPr>
        <w:t xml:space="preserve"> Entitlements Act 1986</w:t>
      </w:r>
      <w:r w:rsidRPr="007527C1">
        <w:t>.</w:t>
      </w:r>
    </w:p>
    <w:p w14:paraId="35DACDD7" w14:textId="77777777" w:rsidR="007959B9" w:rsidRPr="00684C0E" w:rsidRDefault="007959B9" w:rsidP="007959B9">
      <w:pPr>
        <w:pStyle w:val="LV1"/>
        <w:numPr>
          <w:ilvl w:val="0"/>
          <w:numId w:val="4"/>
        </w:numPr>
      </w:pPr>
      <w:bookmarkStart w:id="5" w:name="_Toc522787303"/>
      <w:r>
        <w:t>Re</w:t>
      </w:r>
      <w:r w:rsidR="00CB7412">
        <w:t>peal</w:t>
      </w:r>
      <w:bookmarkEnd w:id="5"/>
    </w:p>
    <w:p w14:paraId="26178D58" w14:textId="6CDA0799" w:rsidR="007959B9" w:rsidRPr="007527C1" w:rsidRDefault="000D4972" w:rsidP="00DF65CF">
      <w:pPr>
        <w:pStyle w:val="PlainIndent"/>
      </w:pPr>
      <w:r>
        <w:t>The</w:t>
      </w:r>
      <w:r w:rsidRPr="007527C1">
        <w:t xml:space="preserve"> </w:t>
      </w:r>
      <w:r w:rsidRPr="00DA3996">
        <w:t xml:space="preserve">Statement of Principles concerning </w:t>
      </w:r>
      <w:proofErr w:type="spellStart"/>
      <w:r w:rsidR="00B47785">
        <w:t>femoroacetabular</w:t>
      </w:r>
      <w:proofErr w:type="spellEnd"/>
      <w:r w:rsidR="00B47785">
        <w:t xml:space="preserve"> impingement syndrome</w:t>
      </w:r>
      <w:r w:rsidR="002D4541">
        <w:t xml:space="preserve"> </w:t>
      </w:r>
      <w:r w:rsidR="00D117D0" w:rsidRPr="00D117D0">
        <w:rPr>
          <w:iCs/>
        </w:rPr>
        <w:t>(Balance of Probabilities)</w:t>
      </w:r>
      <w:r w:rsidR="00D117D0">
        <w:t xml:space="preserve"> (</w:t>
      </w:r>
      <w:r w:rsidR="002D4541">
        <w:t xml:space="preserve">No. </w:t>
      </w:r>
      <w:r w:rsidR="00B47785">
        <w:t>43</w:t>
      </w:r>
      <w:r w:rsidR="002D4541">
        <w:t xml:space="preserve"> of 20</w:t>
      </w:r>
      <w:r w:rsidR="00B47785">
        <w:t>17</w:t>
      </w:r>
      <w:r w:rsidR="00D117D0">
        <w:t>)</w:t>
      </w:r>
      <w:r>
        <w:t xml:space="preserve"> </w:t>
      </w:r>
      <w:r w:rsidRPr="00786DAE">
        <w:t>(Federal Re</w:t>
      </w:r>
      <w:r w:rsidR="00F27BB2">
        <w:t>giste</w:t>
      </w:r>
      <w:r w:rsidR="002D4541">
        <w:t xml:space="preserve">r of Legislation No. </w:t>
      </w:r>
      <w:r w:rsidR="00973DD8" w:rsidRPr="00973DD8">
        <w:t>F2017L00884</w:t>
      </w:r>
      <w:r w:rsidRPr="00786DAE">
        <w:t xml:space="preserve">) </w:t>
      </w:r>
      <w:r w:rsidR="00F27BB2">
        <w:t>made under subsection</w:t>
      </w:r>
      <w:r w:rsidRPr="00DA3996">
        <w:t xml:space="preserve"> 196</w:t>
      </w:r>
      <w:proofErr w:type="gramStart"/>
      <w:r w:rsidRPr="00DA3996">
        <w:t>B(</w:t>
      </w:r>
      <w:proofErr w:type="gramEnd"/>
      <w:r>
        <w:t>3</w:t>
      </w:r>
      <w:r w:rsidR="00F27BB2">
        <w:t>)</w:t>
      </w:r>
      <w:r w:rsidR="00B47785">
        <w:t xml:space="preserve"> </w:t>
      </w:r>
      <w:r w:rsidRPr="00DA3996">
        <w:t xml:space="preserve">of the VEA </w:t>
      </w:r>
      <w:r>
        <w:t>i</w:t>
      </w:r>
      <w:r w:rsidRPr="007527C1">
        <w:t>s</w:t>
      </w:r>
      <w:r>
        <w:t xml:space="preserve"> repealed.</w:t>
      </w:r>
    </w:p>
    <w:p w14:paraId="70963372" w14:textId="77777777" w:rsidR="007C7DEE" w:rsidRPr="00684C0E" w:rsidRDefault="007C7DEE" w:rsidP="00C96667">
      <w:pPr>
        <w:pStyle w:val="LV1"/>
      </w:pPr>
      <w:bookmarkStart w:id="6" w:name="_Toc522787304"/>
      <w:r w:rsidRPr="00684C0E">
        <w:t>Application</w:t>
      </w:r>
      <w:bookmarkEnd w:id="6"/>
    </w:p>
    <w:p w14:paraId="4D408B62" w14:textId="77777777" w:rsidR="007C7DEE" w:rsidRPr="007527C1" w:rsidRDefault="007C7DEE" w:rsidP="00DF65CF">
      <w:pPr>
        <w:pStyle w:val="PlainIndent"/>
      </w:pPr>
      <w:r w:rsidRPr="007527C1">
        <w:t xml:space="preserve">This instrument applies to </w:t>
      </w:r>
      <w:r w:rsidR="00237471" w:rsidRPr="007527C1">
        <w:t xml:space="preserve">a claim </w:t>
      </w:r>
      <w:r w:rsidRPr="007527C1">
        <w:t>to which section</w:t>
      </w:r>
      <w:r w:rsidR="00FA33FB" w:rsidRPr="007527C1">
        <w:t> </w:t>
      </w:r>
      <w:r w:rsidRPr="007527C1">
        <w:t xml:space="preserve">120B of the </w:t>
      </w:r>
      <w:r w:rsidR="00D32F71">
        <w:t xml:space="preserve">VEA </w:t>
      </w:r>
      <w:r w:rsidRPr="007527C1">
        <w:t>or section</w:t>
      </w:r>
      <w:r w:rsidR="00FA33FB" w:rsidRPr="007527C1">
        <w:t> </w:t>
      </w:r>
      <w:r w:rsidRPr="007527C1">
        <w:t xml:space="preserve">339 of the </w:t>
      </w:r>
      <w:r w:rsidRPr="007527C1">
        <w:rPr>
          <w:i/>
        </w:rPr>
        <w:t>Military Rehabilitation and Compensation Act 2004</w:t>
      </w:r>
      <w:r w:rsidRPr="007527C1">
        <w:t xml:space="preserve"> applies.</w:t>
      </w:r>
    </w:p>
    <w:p w14:paraId="403008E4" w14:textId="77777777" w:rsidR="007C7DEE" w:rsidRPr="00684C0E" w:rsidRDefault="007C7DEE" w:rsidP="00C96667">
      <w:pPr>
        <w:pStyle w:val="LV1"/>
      </w:pPr>
      <w:bookmarkStart w:id="7" w:name="_Ref410129949"/>
      <w:bookmarkStart w:id="8" w:name="_Toc522787305"/>
      <w:r w:rsidRPr="00684C0E">
        <w:t>Definitions</w:t>
      </w:r>
      <w:bookmarkEnd w:id="7"/>
      <w:bookmarkEnd w:id="8"/>
    </w:p>
    <w:p w14:paraId="0DD1E7F3" w14:textId="77777777" w:rsidR="00237471" w:rsidRPr="00D5620B" w:rsidRDefault="007142FB" w:rsidP="00DF65CF">
      <w:pPr>
        <w:pStyle w:val="PlainIndent"/>
      </w:pPr>
      <w:r w:rsidRPr="007142FB">
        <w:t>The terms defined in the Schedule 1</w:t>
      </w:r>
      <w:r w:rsidR="00D32F71">
        <w:t xml:space="preserve"> </w:t>
      </w:r>
      <w:r w:rsidRPr="007142FB">
        <w:t>-</w:t>
      </w:r>
      <w:r w:rsidR="00D32F71">
        <w:t xml:space="preserve"> </w:t>
      </w:r>
      <w:r w:rsidRPr="007142FB">
        <w:t>Dictionary have the meaning give</w:t>
      </w:r>
      <w:r>
        <w:t>n when used in this instrument</w:t>
      </w:r>
      <w:r w:rsidR="000B1350" w:rsidRPr="00D5620B">
        <w:t>.</w:t>
      </w:r>
    </w:p>
    <w:p w14:paraId="48BC15F1" w14:textId="77777777" w:rsidR="007C7DEE" w:rsidRPr="00684C0E" w:rsidRDefault="007C7DEE" w:rsidP="00C96667">
      <w:pPr>
        <w:pStyle w:val="LV1"/>
      </w:pPr>
      <w:bookmarkStart w:id="9" w:name="_Ref409687573"/>
      <w:bookmarkStart w:id="10" w:name="_Ref409687579"/>
      <w:bookmarkStart w:id="11" w:name="_Ref409687725"/>
      <w:bookmarkStart w:id="12" w:name="_Toc522787306"/>
      <w:r w:rsidRPr="00684C0E">
        <w:t>Kind of injury, disease or death</w:t>
      </w:r>
      <w:r w:rsidR="00215860" w:rsidRPr="00684C0E">
        <w:t xml:space="preserve"> to which this Statement of Principles relates</w:t>
      </w:r>
      <w:bookmarkEnd w:id="9"/>
      <w:bookmarkEnd w:id="10"/>
      <w:bookmarkEnd w:id="11"/>
      <w:bookmarkEnd w:id="12"/>
    </w:p>
    <w:p w14:paraId="1570C8E7" w14:textId="4AEFBBB4" w:rsidR="00B0151D" w:rsidRDefault="006A527A" w:rsidP="00025F99">
      <w:pPr>
        <w:pStyle w:val="LV2"/>
        <w:numPr>
          <w:ilvl w:val="1"/>
          <w:numId w:val="4"/>
        </w:numPr>
        <w:ind w:left="1418"/>
        <w:rPr>
          <w:color w:val="000000" w:themeColor="text1"/>
        </w:rPr>
      </w:pPr>
      <w:bookmarkStart w:id="13" w:name="_Ref403053584"/>
      <w:r w:rsidRPr="006A527A">
        <w:rPr>
          <w:color w:val="000000" w:themeColor="text1"/>
        </w:rPr>
        <w:t xml:space="preserve">This Statement of Principles is about </w:t>
      </w:r>
      <w:proofErr w:type="spellStart"/>
      <w:r w:rsidRPr="006A527A">
        <w:rPr>
          <w:color w:val="000000" w:themeColor="text1"/>
        </w:rPr>
        <w:t>femoroacetabular</w:t>
      </w:r>
      <w:proofErr w:type="spellEnd"/>
      <w:r w:rsidRPr="006A527A">
        <w:rPr>
          <w:color w:val="000000" w:themeColor="text1"/>
        </w:rPr>
        <w:t xml:space="preserve"> impingement syndrome and death from </w:t>
      </w:r>
      <w:proofErr w:type="spellStart"/>
      <w:r w:rsidRPr="006A527A">
        <w:rPr>
          <w:color w:val="000000" w:themeColor="text1"/>
        </w:rPr>
        <w:t>femoroacetabular</w:t>
      </w:r>
      <w:proofErr w:type="spellEnd"/>
      <w:r w:rsidRPr="006A527A">
        <w:rPr>
          <w:color w:val="000000" w:themeColor="text1"/>
        </w:rPr>
        <w:t xml:space="preserve"> impingement syndrome.</w:t>
      </w:r>
      <w:bookmarkEnd w:id="13"/>
    </w:p>
    <w:p w14:paraId="0994238D" w14:textId="386BAA4B" w:rsidR="00025F99" w:rsidRPr="00B8181F" w:rsidRDefault="00025F99" w:rsidP="00025F99">
      <w:pPr>
        <w:pStyle w:val="LV2"/>
        <w:numPr>
          <w:ilvl w:val="1"/>
          <w:numId w:val="4"/>
        </w:numPr>
        <w:ind w:left="1418"/>
        <w:rPr>
          <w:color w:val="000000" w:themeColor="text1"/>
        </w:rPr>
      </w:pPr>
      <w:r w:rsidRPr="00B8181F">
        <w:rPr>
          <w:color w:val="000000" w:themeColor="text1"/>
        </w:rPr>
        <w:t xml:space="preserve">This Statement of Principles applies to </w:t>
      </w:r>
      <w:proofErr w:type="spellStart"/>
      <w:r w:rsidRPr="00B8181F">
        <w:rPr>
          <w:color w:val="000000" w:themeColor="text1"/>
        </w:rPr>
        <w:t>femoroacetabular</w:t>
      </w:r>
      <w:proofErr w:type="spellEnd"/>
      <w:r w:rsidRPr="00B8181F">
        <w:rPr>
          <w:color w:val="000000" w:themeColor="text1"/>
        </w:rPr>
        <w:t xml:space="preserve"> impingement syndrome that has been diagnosed </w:t>
      </w:r>
      <w:proofErr w:type="gramStart"/>
      <w:r w:rsidRPr="00B8181F">
        <w:rPr>
          <w:color w:val="000000" w:themeColor="text1"/>
        </w:rPr>
        <w:t>on the basis of</w:t>
      </w:r>
      <w:proofErr w:type="gramEnd"/>
      <w:r w:rsidRPr="00B8181F">
        <w:rPr>
          <w:color w:val="000000" w:themeColor="text1"/>
        </w:rPr>
        <w:t>:</w:t>
      </w:r>
    </w:p>
    <w:p w14:paraId="1324815D" w14:textId="77777777" w:rsidR="00025F99" w:rsidRPr="00C107CC" w:rsidRDefault="00025F99" w:rsidP="00025F99">
      <w:pPr>
        <w:pStyle w:val="LV3"/>
        <w:numPr>
          <w:ilvl w:val="2"/>
          <w:numId w:val="4"/>
        </w:numPr>
        <w:ind w:left="1985"/>
      </w:pPr>
      <w:r w:rsidRPr="00B8181F">
        <w:rPr>
          <w:color w:val="000000" w:themeColor="text1"/>
        </w:rPr>
        <w:t xml:space="preserve">relevant symptoms and corresponding clinical signs </w:t>
      </w:r>
      <w:r w:rsidRPr="00C107CC">
        <w:t xml:space="preserve">of </w:t>
      </w:r>
      <w:proofErr w:type="spellStart"/>
      <w:r w:rsidRPr="00C107CC">
        <w:t>femoroacetabular</w:t>
      </w:r>
      <w:proofErr w:type="spellEnd"/>
      <w:r w:rsidRPr="00C107CC">
        <w:t xml:space="preserve"> impingement syndrome; and </w:t>
      </w:r>
    </w:p>
    <w:p w14:paraId="7A83758B" w14:textId="77777777" w:rsidR="00025F99" w:rsidRPr="00C107CC" w:rsidRDefault="00025F99" w:rsidP="00025F99">
      <w:pPr>
        <w:pStyle w:val="LV3"/>
        <w:numPr>
          <w:ilvl w:val="2"/>
          <w:numId w:val="4"/>
        </w:numPr>
        <w:ind w:left="1985"/>
        <w:rPr>
          <w:u w:val="single"/>
        </w:rPr>
      </w:pPr>
      <w:r w:rsidRPr="00C107CC">
        <w:t>imaging findings that are consistent with abnormal morphology at the hip joint that leads to impingement, such as, but not limited to, cam morphology or pincer morphology.</w:t>
      </w:r>
    </w:p>
    <w:p w14:paraId="20414E82" w14:textId="77777777" w:rsidR="00025F99" w:rsidRPr="00B8181F" w:rsidRDefault="00025F99" w:rsidP="00025F99">
      <w:pPr>
        <w:pStyle w:val="NOTE"/>
      </w:pPr>
      <w:r w:rsidRPr="00B8181F">
        <w:t>Note 1: It will usually be the case that the date of the imaging findings of abnormal morphology at the hip joint is after the date of clinical onset.</w:t>
      </w:r>
    </w:p>
    <w:p w14:paraId="046D9231" w14:textId="77777777" w:rsidR="00025F99" w:rsidRPr="00B8181F" w:rsidRDefault="00025F99" w:rsidP="00025F99">
      <w:pPr>
        <w:pStyle w:val="NOTE"/>
      </w:pPr>
      <w:r w:rsidRPr="00B8181F">
        <w:t xml:space="preserve">Note 2: </w:t>
      </w:r>
      <w:r w:rsidRPr="00B8181F">
        <w:rPr>
          <w:b/>
          <w:bCs/>
          <w:i/>
          <w:iCs/>
        </w:rPr>
        <w:t>clinical onset</w:t>
      </w:r>
      <w:r w:rsidRPr="00B8181F">
        <w:t xml:space="preserve"> is defined in the schedule 1 – Dictionary.</w:t>
      </w:r>
    </w:p>
    <w:p w14:paraId="7A8E27C8" w14:textId="0A9D2952" w:rsidR="00025F99" w:rsidRPr="009028C4" w:rsidRDefault="00025F99" w:rsidP="00056950">
      <w:pPr>
        <w:pStyle w:val="LVtext"/>
        <w:keepNext/>
      </w:pPr>
      <w:r w:rsidRPr="00C670B0">
        <w:lastRenderedPageBreak/>
        <w:t>Meanin</w:t>
      </w:r>
      <w:r w:rsidRPr="009028C4">
        <w:t xml:space="preserve">g of </w:t>
      </w:r>
      <w:proofErr w:type="spellStart"/>
      <w:r w:rsidRPr="009028C4">
        <w:rPr>
          <w:b/>
        </w:rPr>
        <w:t>femoroacetabular</w:t>
      </w:r>
      <w:proofErr w:type="spellEnd"/>
      <w:r w:rsidRPr="009028C4">
        <w:rPr>
          <w:b/>
        </w:rPr>
        <w:t xml:space="preserve"> impingement syndrome</w:t>
      </w:r>
    </w:p>
    <w:p w14:paraId="3A991686" w14:textId="3BA0B22A" w:rsidR="00025F99" w:rsidRPr="009028C4" w:rsidRDefault="00025F99" w:rsidP="00025F99">
      <w:pPr>
        <w:pStyle w:val="LV2"/>
        <w:numPr>
          <w:ilvl w:val="1"/>
          <w:numId w:val="4"/>
        </w:numPr>
      </w:pPr>
      <w:bookmarkStart w:id="14" w:name="_Ref409598124"/>
      <w:r w:rsidRPr="009028C4">
        <w:t xml:space="preserve">For the purposes of this Statement of Principles, </w:t>
      </w:r>
      <w:proofErr w:type="spellStart"/>
      <w:r w:rsidRPr="009028C4">
        <w:t>femoroacetabular</w:t>
      </w:r>
      <w:proofErr w:type="spellEnd"/>
      <w:r w:rsidRPr="009028C4">
        <w:t xml:space="preserve"> impingement syndrome</w:t>
      </w:r>
      <w:bookmarkEnd w:id="14"/>
      <w:r w:rsidRPr="009028C4">
        <w:t xml:space="preserve"> means a disorder of the hip due to abnormal contact between the proximal femur and the acetabulum, in the presence of:</w:t>
      </w:r>
    </w:p>
    <w:p w14:paraId="1E01D7B1" w14:textId="77777777" w:rsidR="00025F99" w:rsidRPr="009028C4" w:rsidRDefault="00025F99" w:rsidP="00025F99">
      <w:pPr>
        <w:pStyle w:val="LV3"/>
        <w:numPr>
          <w:ilvl w:val="2"/>
          <w:numId w:val="20"/>
        </w:numPr>
      </w:pPr>
      <w:r w:rsidRPr="009028C4">
        <w:t xml:space="preserve">relevant symptoms and corresponding clinical signs; and </w:t>
      </w:r>
    </w:p>
    <w:p w14:paraId="47BC5FF1" w14:textId="77777777" w:rsidR="00025F99" w:rsidRPr="009028C4" w:rsidRDefault="00025F99" w:rsidP="00025F99">
      <w:pPr>
        <w:pStyle w:val="LV3"/>
        <w:numPr>
          <w:ilvl w:val="2"/>
          <w:numId w:val="4"/>
        </w:numPr>
      </w:pPr>
      <w:r w:rsidRPr="009028C4">
        <w:t xml:space="preserve">abnormal morphology at the hip joint that leads to impingement, such as, but not limited to, cam morphology or pincer morphology.  </w:t>
      </w:r>
    </w:p>
    <w:p w14:paraId="20B974B3" w14:textId="77777777" w:rsidR="00025F99" w:rsidRPr="009028C4" w:rsidRDefault="00025F99" w:rsidP="00025F99">
      <w:pPr>
        <w:pStyle w:val="NOTE"/>
        <w:ind w:left="1985" w:hanging="567"/>
      </w:pPr>
      <w:r w:rsidRPr="009028C4">
        <w:t xml:space="preserve">Note 1: The primary symptom of </w:t>
      </w:r>
      <w:proofErr w:type="spellStart"/>
      <w:r w:rsidRPr="009028C4">
        <w:t>femoroacetabular</w:t>
      </w:r>
      <w:proofErr w:type="spellEnd"/>
      <w:r w:rsidRPr="009028C4">
        <w:t xml:space="preserve"> impingement is motion-related or position-related pain in the hip or groin.  Pain may also be felt in the back, buttock or thigh.  In addition to pain, patients may also describe clicking, catching, locking, stiffness, restricted range of motion or giving way of the hip.</w:t>
      </w:r>
    </w:p>
    <w:p w14:paraId="05BEA9D5" w14:textId="77777777" w:rsidR="00025F99" w:rsidRPr="009028C4" w:rsidRDefault="00025F99" w:rsidP="00025F99">
      <w:pPr>
        <w:pStyle w:val="NOTE"/>
        <w:ind w:left="1985" w:hanging="567"/>
      </w:pPr>
      <w:r w:rsidRPr="009028C4">
        <w:t>Note 2: Clinical signs include hip impingement tests that reproduce the patient's typical pain, a limited range of hip motion, gait abnormalities, and weakness or tenderness of muscles around the hip.</w:t>
      </w:r>
    </w:p>
    <w:p w14:paraId="7D800552" w14:textId="77777777" w:rsidR="00025F99" w:rsidRDefault="00025F99" w:rsidP="00025F99">
      <w:pPr>
        <w:pStyle w:val="NOTE"/>
        <w:ind w:hanging="510"/>
      </w:pPr>
      <w:r w:rsidRPr="009028C4">
        <w:t>Note 3: This disorder may be associated with a labral tear involving the affected hip.</w:t>
      </w:r>
    </w:p>
    <w:p w14:paraId="2787D068" w14:textId="02A48B48" w:rsidR="00B47785" w:rsidRPr="00B47785" w:rsidRDefault="00025F99" w:rsidP="00025F99">
      <w:pPr>
        <w:pStyle w:val="NOTE"/>
        <w:ind w:hanging="510"/>
      </w:pPr>
      <w:r w:rsidRPr="009028C4">
        <w:t xml:space="preserve">Note 4: </w:t>
      </w:r>
      <w:r w:rsidRPr="009028C4">
        <w:rPr>
          <w:b/>
          <w:i/>
        </w:rPr>
        <w:t xml:space="preserve">cam morphology </w:t>
      </w:r>
      <w:r w:rsidRPr="009028C4">
        <w:t>and</w:t>
      </w:r>
      <w:r w:rsidRPr="009028C4">
        <w:rPr>
          <w:b/>
          <w:i/>
        </w:rPr>
        <w:t xml:space="preserve"> pincer morphology</w:t>
      </w:r>
      <w:r w:rsidRPr="009028C4">
        <w:t xml:space="preserve"> are defined in the Schedule 1 – Dictionary</w:t>
      </w:r>
      <w:r w:rsidR="00B47785" w:rsidRPr="00B47785">
        <w:t xml:space="preserve">. </w:t>
      </w:r>
    </w:p>
    <w:p w14:paraId="46121CDE" w14:textId="6512D5C3" w:rsidR="008F572A" w:rsidRPr="00FA33FB" w:rsidRDefault="00237BAF" w:rsidP="0083517B">
      <w:pPr>
        <w:pStyle w:val="LVtext"/>
      </w:pPr>
      <w:r w:rsidRPr="003A5C26">
        <w:t>Death from</w:t>
      </w:r>
      <w:r w:rsidR="008F572A" w:rsidRPr="00237BAF">
        <w:t xml:space="preserve"> </w:t>
      </w:r>
      <w:proofErr w:type="spellStart"/>
      <w:r w:rsidR="00B47785">
        <w:rPr>
          <w:b/>
        </w:rPr>
        <w:t>femoroacetabular</w:t>
      </w:r>
      <w:proofErr w:type="spellEnd"/>
      <w:r w:rsidR="00B47785">
        <w:rPr>
          <w:b/>
        </w:rPr>
        <w:t xml:space="preserve"> impingement syndrome</w:t>
      </w:r>
    </w:p>
    <w:p w14:paraId="3FEA5A86" w14:textId="4175CE2C" w:rsidR="008F572A" w:rsidRPr="00237BAF" w:rsidRDefault="008F572A" w:rsidP="00DF65CF">
      <w:pPr>
        <w:pStyle w:val="LV2"/>
      </w:pPr>
      <w:r w:rsidRPr="00237BAF">
        <w:t xml:space="preserve">For the purposes of this Statement of </w:t>
      </w:r>
      <w:r w:rsidR="00D5620B">
        <w:t xml:space="preserve">Principles, </w:t>
      </w:r>
      <w:proofErr w:type="spellStart"/>
      <w:r w:rsidR="00B47785">
        <w:t>femoroacetabular</w:t>
      </w:r>
      <w:proofErr w:type="spellEnd"/>
      <w:r w:rsidR="00B47785">
        <w:t xml:space="preserve"> impingement syndrome</w:t>
      </w:r>
      <w:r w:rsidRPr="00D5620B">
        <w:t>,</w:t>
      </w:r>
      <w:r w:rsidRPr="00237BAF">
        <w:rPr>
          <w:b/>
        </w:rPr>
        <w:t xml:space="preserve"> </w:t>
      </w:r>
      <w:r w:rsidRPr="00237BAF">
        <w:t xml:space="preserve">in relation to a person, includes death from a terminal event or condition that was contributed to by the </w:t>
      </w:r>
      <w:r w:rsidRPr="00D5620B">
        <w:t>person</w:t>
      </w:r>
      <w:r w:rsidR="008721B5">
        <w:t>'</w:t>
      </w:r>
      <w:r w:rsidRPr="00D5620B">
        <w:t>s</w:t>
      </w:r>
      <w:r w:rsidR="002F77A1">
        <w:t xml:space="preserve"> </w:t>
      </w:r>
      <w:proofErr w:type="spellStart"/>
      <w:r w:rsidR="00B47785">
        <w:t>femoroacetabular</w:t>
      </w:r>
      <w:proofErr w:type="spellEnd"/>
      <w:r w:rsidR="00B47785">
        <w:t xml:space="preserve"> impingement syndrome</w:t>
      </w:r>
      <w:r w:rsidRPr="00D5620B">
        <w:t>.</w:t>
      </w:r>
    </w:p>
    <w:p w14:paraId="1C9F9369" w14:textId="77777777" w:rsidR="007C7DEE" w:rsidRPr="00046E67" w:rsidRDefault="00046E67" w:rsidP="00DF65CF">
      <w:pPr>
        <w:pStyle w:val="Note2"/>
      </w:pPr>
      <w:r>
        <w:t xml:space="preserve">Note: </w:t>
      </w:r>
      <w:r w:rsidR="00054930">
        <w:rPr>
          <w:b/>
          <w:i/>
        </w:rPr>
        <w:t>t</w:t>
      </w:r>
      <w:r w:rsidR="000E4183" w:rsidRPr="00FA33FB">
        <w:rPr>
          <w:b/>
          <w:i/>
        </w:rPr>
        <w:t>erminal event</w:t>
      </w:r>
      <w:r w:rsidR="000E4183" w:rsidRPr="00FA33FB">
        <w:t xml:space="preserve"> </w:t>
      </w:r>
      <w:r w:rsidR="002716E4" w:rsidRPr="00046E67">
        <w:t xml:space="preserve">is defined in </w:t>
      </w:r>
      <w:r w:rsidR="00885EAB" w:rsidRPr="00046E67">
        <w:t xml:space="preserve">the </w:t>
      </w:r>
      <w:r w:rsidR="00D32F71">
        <w:t xml:space="preserve">Schedule 1 </w:t>
      </w:r>
      <w:r w:rsidR="007E43F0">
        <w:t>–</w:t>
      </w:r>
      <w:r w:rsidR="00D32F71">
        <w:t xml:space="preserve"> </w:t>
      </w:r>
      <w:r w:rsidR="00885EAB" w:rsidRPr="00046E67">
        <w:t>Dictionary</w:t>
      </w:r>
      <w:r w:rsidR="007E43F0">
        <w:t>.</w:t>
      </w:r>
    </w:p>
    <w:p w14:paraId="30E6D69F" w14:textId="77777777" w:rsidR="007C7DEE" w:rsidRPr="00A20CA1" w:rsidRDefault="007C7DEE" w:rsidP="00181048">
      <w:pPr>
        <w:pStyle w:val="LV1"/>
        <w:keepNext/>
      </w:pPr>
      <w:bookmarkStart w:id="15" w:name="_Toc522787307"/>
      <w:r w:rsidRPr="00A20CA1">
        <w:t>Basis for determining the factors</w:t>
      </w:r>
      <w:bookmarkEnd w:id="15"/>
    </w:p>
    <w:p w14:paraId="22C46370" w14:textId="716BA452" w:rsidR="007C7DEE" w:rsidRPr="00237BAF" w:rsidRDefault="007C7DEE" w:rsidP="00DF65CF">
      <w:pPr>
        <w:pStyle w:val="PlainIndent"/>
      </w:pPr>
      <w:r w:rsidRPr="00237BAF">
        <w:t>On the sound medical</w:t>
      </w:r>
      <w:r w:rsidR="00FA33FB" w:rsidRPr="00237BAF">
        <w:noBreakHyphen/>
      </w:r>
      <w:r w:rsidRPr="00237BAF">
        <w:t xml:space="preserve">scientific evidence available, the Repatriation Medical Authority is of the view that it is more probable than not </w:t>
      </w:r>
      <w:r w:rsidRPr="00D5620B">
        <w:t xml:space="preserve">that </w:t>
      </w:r>
      <w:proofErr w:type="spellStart"/>
      <w:r w:rsidR="00B47785">
        <w:t>femoroacetabular</w:t>
      </w:r>
      <w:proofErr w:type="spellEnd"/>
      <w:r w:rsidR="00B47785">
        <w:t xml:space="preserve"> impingement syndrome</w:t>
      </w:r>
      <w:r w:rsidR="007A3989">
        <w:t xml:space="preserve"> </w:t>
      </w:r>
      <w:r w:rsidRPr="00D5620B">
        <w:t>and death from</w:t>
      </w:r>
      <w:r w:rsidR="007A3989">
        <w:t xml:space="preserve"> </w:t>
      </w:r>
      <w:proofErr w:type="spellStart"/>
      <w:r w:rsidR="00B47785">
        <w:t>femoroacetabular</w:t>
      </w:r>
      <w:proofErr w:type="spellEnd"/>
      <w:r w:rsidR="00B47785">
        <w:t xml:space="preserve"> impingement syndrome</w:t>
      </w:r>
      <w:r w:rsidR="006314DD">
        <w:t xml:space="preserve"> </w:t>
      </w:r>
      <w:r w:rsidRPr="00D5620B">
        <w:t>can</w:t>
      </w:r>
      <w:r w:rsidRPr="00237BAF">
        <w:t xml:space="preserve"> be related to relevant service rendered by veterans or members of the Forces under the VEA, or members under the </w:t>
      </w:r>
      <w:r w:rsidR="002716E4" w:rsidRPr="00237BAF">
        <w:t>MRCA</w:t>
      </w:r>
      <w:r w:rsidRPr="00237BAF">
        <w:t>.</w:t>
      </w:r>
    </w:p>
    <w:p w14:paraId="632772B6" w14:textId="77777777" w:rsidR="00DF65CF" w:rsidRPr="00046E67" w:rsidRDefault="00DF65CF" w:rsidP="00DF65CF">
      <w:pPr>
        <w:pStyle w:val="ScheduleNote"/>
      </w:pPr>
      <w:r>
        <w:t xml:space="preserve">Note: </w:t>
      </w:r>
      <w:r w:rsidRPr="007C5353">
        <w:rPr>
          <w:b/>
          <w:i/>
        </w:rPr>
        <w:t>MRCA</w:t>
      </w:r>
      <w:r>
        <w:t xml:space="preserve">, </w:t>
      </w:r>
      <w:r w:rsidRPr="007C5353">
        <w:rPr>
          <w:b/>
          <w:i/>
        </w:rPr>
        <w:t>relevant</w:t>
      </w:r>
      <w:r w:rsidRPr="00FA33FB">
        <w:rPr>
          <w:b/>
          <w:i/>
        </w:rPr>
        <w:t xml:space="preserve"> service</w:t>
      </w:r>
      <w:r w:rsidRPr="00FA33FB">
        <w:t xml:space="preserve"> </w:t>
      </w:r>
      <w:r>
        <w:t xml:space="preserve">and </w:t>
      </w:r>
      <w:r w:rsidRPr="007C5353">
        <w:rPr>
          <w:b/>
          <w:i/>
        </w:rPr>
        <w:t>VEA</w:t>
      </w:r>
      <w:r>
        <w:t xml:space="preserve"> are</w:t>
      </w:r>
      <w:r w:rsidRPr="00046E67">
        <w:t xml:space="preserve"> defined in the </w:t>
      </w:r>
      <w:r>
        <w:t xml:space="preserve">Schedule 1 – </w:t>
      </w:r>
      <w:r w:rsidRPr="00046E67">
        <w:t>Dictionary</w:t>
      </w:r>
      <w:r>
        <w:t>.</w:t>
      </w:r>
    </w:p>
    <w:p w14:paraId="7B68A4B4" w14:textId="77777777" w:rsidR="007C7DEE" w:rsidRPr="00301C54" w:rsidRDefault="007C7DEE" w:rsidP="00C96667">
      <w:pPr>
        <w:pStyle w:val="LV1"/>
      </w:pPr>
      <w:bookmarkStart w:id="16" w:name="_Ref411946955"/>
      <w:bookmarkStart w:id="17" w:name="_Ref411946997"/>
      <w:bookmarkStart w:id="18" w:name="_Ref412032503"/>
      <w:bookmarkStart w:id="19" w:name="_Toc522787308"/>
      <w:r w:rsidRPr="00301C54">
        <w:t xml:space="preserve">Factors that must </w:t>
      </w:r>
      <w:r w:rsidR="00D32F71">
        <w:t>exist</w:t>
      </w:r>
      <w:bookmarkEnd w:id="16"/>
      <w:bookmarkEnd w:id="17"/>
      <w:bookmarkEnd w:id="18"/>
      <w:bookmarkEnd w:id="19"/>
    </w:p>
    <w:p w14:paraId="78837F81" w14:textId="314A0726" w:rsidR="007C7DEE" w:rsidRPr="00AA6D8B" w:rsidRDefault="002716E4" w:rsidP="00DF65CF">
      <w:pPr>
        <w:pStyle w:val="PlainIndent"/>
      </w:pPr>
      <w:bookmarkStart w:id="20" w:name="_Ref402530190"/>
      <w:r w:rsidRPr="00AA6D8B">
        <w:t xml:space="preserve">At least one of the following </w:t>
      </w:r>
      <w:r w:rsidR="007C7DEE" w:rsidRPr="00AA6D8B">
        <w:t>factor</w:t>
      </w:r>
      <w:r w:rsidRPr="00AA6D8B">
        <w:t>s</w:t>
      </w:r>
      <w:r w:rsidR="007C7DEE" w:rsidRPr="00AA6D8B">
        <w:t xml:space="preserve"> must exist before it can be said that, on the </w:t>
      </w:r>
      <w:r w:rsidR="007C7DEE" w:rsidRPr="00187DE1">
        <w:t>balance</w:t>
      </w:r>
      <w:r w:rsidR="007C7DEE" w:rsidRPr="00AA6D8B">
        <w:t xml:space="preserve"> of probabilities, </w:t>
      </w:r>
      <w:proofErr w:type="spellStart"/>
      <w:r w:rsidR="00B47785">
        <w:t>femoroacetabular</w:t>
      </w:r>
      <w:proofErr w:type="spellEnd"/>
      <w:r w:rsidR="00B47785">
        <w:t xml:space="preserve"> impingement syndrome</w:t>
      </w:r>
      <w:r w:rsidR="007A3989">
        <w:t xml:space="preserve"> </w:t>
      </w:r>
      <w:r w:rsidR="007C7DEE" w:rsidRPr="00AA6D8B">
        <w:t xml:space="preserve">or death from </w:t>
      </w:r>
      <w:proofErr w:type="spellStart"/>
      <w:r w:rsidR="00B47785">
        <w:t>femoroacetabular</w:t>
      </w:r>
      <w:proofErr w:type="spellEnd"/>
      <w:r w:rsidR="00B47785">
        <w:t xml:space="preserve"> impingement syndrome</w:t>
      </w:r>
      <w:r w:rsidR="007A3989">
        <w:t xml:space="preserve"> </w:t>
      </w:r>
      <w:proofErr w:type="gramStart"/>
      <w:r w:rsidR="007C7DEE" w:rsidRPr="00AA6D8B">
        <w:t>is connected with</w:t>
      </w:r>
      <w:proofErr w:type="gramEnd"/>
      <w:r w:rsidR="007C7DEE" w:rsidRPr="00AA6D8B">
        <w:t xml:space="preserve"> the circumstances of a pers</w:t>
      </w:r>
      <w:r w:rsidR="002A1ECC" w:rsidRPr="00AA6D8B">
        <w:t>on</w:t>
      </w:r>
      <w:r w:rsidR="008721B5">
        <w:t>'</w:t>
      </w:r>
      <w:r w:rsidR="002A1ECC" w:rsidRPr="00AA6D8B">
        <w:t>s relevant service</w:t>
      </w:r>
      <w:r w:rsidR="007C7DEE" w:rsidRPr="00AA6D8B">
        <w:t>:</w:t>
      </w:r>
      <w:bookmarkEnd w:id="20"/>
    </w:p>
    <w:p w14:paraId="3F61B75C" w14:textId="77777777" w:rsidR="00B47785" w:rsidRDefault="00B47785" w:rsidP="00B47785">
      <w:pPr>
        <w:pStyle w:val="LV2"/>
      </w:pPr>
      <w:bookmarkStart w:id="21" w:name="_Ref402530260"/>
      <w:bookmarkStart w:id="22" w:name="_Ref409598844"/>
      <w:r>
        <w:t xml:space="preserve">undertaking weight bearing exercise involving repeated activity of the hip on the affected side for: </w:t>
      </w:r>
    </w:p>
    <w:p w14:paraId="22C422C2" w14:textId="77777777" w:rsidR="00B47785" w:rsidRDefault="00B47785" w:rsidP="00B47785">
      <w:pPr>
        <w:pStyle w:val="LV3"/>
        <w:numPr>
          <w:ilvl w:val="2"/>
          <w:numId w:val="25"/>
        </w:numPr>
      </w:pPr>
      <w:r>
        <w:t xml:space="preserve">a minimum intensity </w:t>
      </w:r>
      <w:r w:rsidRPr="00D21531">
        <w:t>of 8 METS</w:t>
      </w:r>
      <w:r>
        <w:t xml:space="preserve">; and </w:t>
      </w:r>
    </w:p>
    <w:p w14:paraId="59763A40" w14:textId="39989A8B" w:rsidR="00B47785" w:rsidRDefault="00B47785" w:rsidP="00B47785">
      <w:pPr>
        <w:pStyle w:val="LV3"/>
        <w:numPr>
          <w:ilvl w:val="2"/>
          <w:numId w:val="25"/>
        </w:numPr>
      </w:pPr>
      <w:r>
        <w:lastRenderedPageBreak/>
        <w:t>for at least 6 hours per week; and</w:t>
      </w:r>
    </w:p>
    <w:p w14:paraId="27A597EC" w14:textId="77777777" w:rsidR="00B47785" w:rsidRDefault="00B47785" w:rsidP="00B47785">
      <w:pPr>
        <w:pStyle w:val="LV2"/>
        <w:numPr>
          <w:ilvl w:val="0"/>
          <w:numId w:val="0"/>
        </w:numPr>
        <w:ind w:left="1418"/>
        <w:rPr>
          <w:lang w:val="en-US"/>
        </w:rPr>
      </w:pPr>
      <w:r>
        <w:t xml:space="preserve">for cumulative period of at least 5 years before clinical </w:t>
      </w:r>
      <w:proofErr w:type="gramStart"/>
      <w:r>
        <w:t>onset;</w:t>
      </w:r>
      <w:proofErr w:type="gramEnd"/>
    </w:p>
    <w:p w14:paraId="16C1F714" w14:textId="77777777" w:rsidR="00B47785" w:rsidRPr="00F44B64" w:rsidRDefault="00B47785" w:rsidP="00B47785">
      <w:pPr>
        <w:pStyle w:val="NOTE"/>
      </w:pPr>
      <w:r>
        <w:t xml:space="preserve">Note: </w:t>
      </w:r>
      <w:r w:rsidRPr="00F44B64">
        <w:t>MET (metabolic equivalent) is a unit of measure of the level of physical capability of the cardiorespiratory system.</w:t>
      </w:r>
      <w:r>
        <w:t xml:space="preserve"> Examples of weight bearing exercise involving repeated activity of the hip at a minimum intensity of 8 METS </w:t>
      </w:r>
      <w:r w:rsidRPr="00041217">
        <w:t>include</w:t>
      </w:r>
      <w:r>
        <w:t>, but are not limited to,</w:t>
      </w:r>
      <w:r w:rsidRPr="00041217">
        <w:t xml:space="preserve"> </w:t>
      </w:r>
      <w:r>
        <w:t>competitive soccer, competitive football, basketball, vigorous downhill skiing, hockey, vigorous calisthenics and martial arts.</w:t>
      </w:r>
    </w:p>
    <w:p w14:paraId="705B3257" w14:textId="77777777" w:rsidR="00B47785" w:rsidRDefault="00B47785" w:rsidP="00B47785">
      <w:pPr>
        <w:pStyle w:val="LV2"/>
      </w:pPr>
      <w:r>
        <w:t xml:space="preserve">undertaking weight bearing exercise involving repeated activity of the hip on the affected side for: </w:t>
      </w:r>
    </w:p>
    <w:p w14:paraId="75A727AB" w14:textId="77777777" w:rsidR="00B47785" w:rsidRDefault="00B47785" w:rsidP="00B47785">
      <w:pPr>
        <w:pStyle w:val="LV3"/>
        <w:numPr>
          <w:ilvl w:val="2"/>
          <w:numId w:val="20"/>
        </w:numPr>
      </w:pPr>
      <w:r>
        <w:t xml:space="preserve">a minimum intensity </w:t>
      </w:r>
      <w:r w:rsidRPr="00D21531">
        <w:t>of 8 METS</w:t>
      </w:r>
      <w:r>
        <w:t xml:space="preserve">; and </w:t>
      </w:r>
    </w:p>
    <w:p w14:paraId="28A9B2E6" w14:textId="018C8B10" w:rsidR="00B47785" w:rsidRDefault="00B47785" w:rsidP="00B47785">
      <w:pPr>
        <w:pStyle w:val="LV3"/>
        <w:numPr>
          <w:ilvl w:val="2"/>
          <w:numId w:val="25"/>
        </w:numPr>
      </w:pPr>
      <w:r>
        <w:t>for at least 6 hours per week; and</w:t>
      </w:r>
    </w:p>
    <w:p w14:paraId="1140EB10" w14:textId="77777777" w:rsidR="00B47785" w:rsidRDefault="00B47785" w:rsidP="00BC192F">
      <w:pPr>
        <w:pStyle w:val="LV2"/>
        <w:numPr>
          <w:ilvl w:val="0"/>
          <w:numId w:val="0"/>
        </w:numPr>
        <w:ind w:left="1418"/>
      </w:pPr>
      <w:r>
        <w:t xml:space="preserve">for cumulative period of at least 1 year before clinical </w:t>
      </w:r>
      <w:proofErr w:type="gramStart"/>
      <w:r>
        <w:t>worsening;</w:t>
      </w:r>
      <w:proofErr w:type="gramEnd"/>
    </w:p>
    <w:p w14:paraId="02867F8F" w14:textId="77777777" w:rsidR="00B47785" w:rsidRPr="009F5971" w:rsidRDefault="00B47785" w:rsidP="00B47785">
      <w:pPr>
        <w:pStyle w:val="NOTE"/>
      </w:pPr>
      <w:r>
        <w:t xml:space="preserve">Note: </w:t>
      </w:r>
      <w:r w:rsidRPr="00F44B64">
        <w:t>MET (metabolic equivalent) is a unit of measure of the level of physical capability of the cardiorespiratory system.</w:t>
      </w:r>
      <w:r>
        <w:t xml:space="preserve"> Examples of weight bearing exercise involving repeated activity of the hip at a minimum intensity of 8 METS </w:t>
      </w:r>
      <w:r w:rsidRPr="00041217">
        <w:t>include</w:t>
      </w:r>
      <w:r>
        <w:t>, but are not limited to,</w:t>
      </w:r>
      <w:r w:rsidRPr="00041217">
        <w:t xml:space="preserve"> </w:t>
      </w:r>
      <w:r>
        <w:t>competitive soccer, competitive football, basketball, vigorous downhill skiing, hockey, vigorous calisthenics and martial arts.</w:t>
      </w:r>
    </w:p>
    <w:p w14:paraId="4427A084" w14:textId="40E9167D" w:rsidR="007C7DEE" w:rsidRPr="008D1B8B" w:rsidRDefault="007C7DEE" w:rsidP="00DF65CF">
      <w:pPr>
        <w:pStyle w:val="LV2"/>
      </w:pPr>
      <w:r w:rsidRPr="008D1B8B">
        <w:t>inability to obtain appropriate clinical management for</w:t>
      </w:r>
      <w:bookmarkEnd w:id="21"/>
      <w:r w:rsidR="007A3989">
        <w:t xml:space="preserve"> </w:t>
      </w:r>
      <w:proofErr w:type="spellStart"/>
      <w:r w:rsidR="00B47785">
        <w:t>femoroacetabular</w:t>
      </w:r>
      <w:proofErr w:type="spellEnd"/>
      <w:r w:rsidR="00B47785">
        <w:t xml:space="preserve"> impingement syndrome</w:t>
      </w:r>
      <w:r w:rsidR="001C6A0D">
        <w:t xml:space="preserve"> before clinical worsening</w:t>
      </w:r>
      <w:r w:rsidR="00D5620B" w:rsidRPr="008D1B8B">
        <w:t>.</w:t>
      </w:r>
      <w:bookmarkEnd w:id="22"/>
    </w:p>
    <w:p w14:paraId="3F45AFE2" w14:textId="77777777" w:rsidR="000C21A3" w:rsidRPr="00684C0E" w:rsidRDefault="00D32F71" w:rsidP="00C96667">
      <w:pPr>
        <w:pStyle w:val="LV1"/>
      </w:pPr>
      <w:bookmarkStart w:id="23" w:name="_Toc522787309"/>
      <w:bookmarkStart w:id="24" w:name="_Ref402530057"/>
      <w:r>
        <w:t>Relationship to s</w:t>
      </w:r>
      <w:r w:rsidR="000C21A3" w:rsidRPr="00684C0E">
        <w:t>ervice</w:t>
      </w:r>
      <w:bookmarkEnd w:id="23"/>
    </w:p>
    <w:p w14:paraId="6F795953" w14:textId="77777777" w:rsidR="00F03C06" w:rsidRPr="00187DE1" w:rsidRDefault="00F03C06" w:rsidP="00DF65CF">
      <w:pPr>
        <w:pStyle w:val="LV2"/>
      </w:pPr>
      <w:r w:rsidRPr="00187DE1">
        <w:t xml:space="preserve">The existence </w:t>
      </w:r>
      <w:r w:rsidR="00D32F71">
        <w:t xml:space="preserve">in a person </w:t>
      </w:r>
      <w:r w:rsidRPr="00187DE1">
        <w:t xml:space="preserve">of any factor referred to in </w:t>
      </w:r>
      <w:r w:rsidR="00FF1D47">
        <w:t xml:space="preserve">section </w:t>
      </w:r>
      <w:r w:rsidR="007959B9">
        <w:t>9</w:t>
      </w:r>
      <w:r w:rsidRPr="00187DE1">
        <w:t>, must be related to the relevant service rendered by the person.</w:t>
      </w:r>
    </w:p>
    <w:bookmarkEnd w:id="24"/>
    <w:p w14:paraId="1D64B865" w14:textId="026AED00" w:rsidR="00CF2367" w:rsidRPr="00187DE1" w:rsidRDefault="00F03C06" w:rsidP="00DF65CF">
      <w:pPr>
        <w:pStyle w:val="LV2"/>
      </w:pPr>
      <w:r w:rsidRPr="00187DE1">
        <w:t xml:space="preserve">The </w:t>
      </w:r>
      <w:r w:rsidR="00B47785">
        <w:t xml:space="preserve">clinical worsening aspect of </w:t>
      </w:r>
      <w:r w:rsidR="00B47785" w:rsidRPr="00187DE1">
        <w:t>factor</w:t>
      </w:r>
      <w:r w:rsidR="00B47785">
        <w:t>s</w:t>
      </w:r>
      <w:r w:rsidR="00B47785" w:rsidRPr="00187DE1">
        <w:t xml:space="preserve"> set out in </w:t>
      </w:r>
      <w:r w:rsidR="00B47785">
        <w:t xml:space="preserve">section 9 </w:t>
      </w:r>
      <w:r w:rsidR="00B47785" w:rsidRPr="00187DE1">
        <w:t>appl</w:t>
      </w:r>
      <w:r w:rsidR="00B47785">
        <w:t>y</w:t>
      </w:r>
      <w:r w:rsidR="00B47785" w:rsidRPr="00187DE1">
        <w:t xml:space="preserve"> </w:t>
      </w:r>
      <w:r w:rsidR="002A04B0" w:rsidRPr="00187DE1">
        <w:t>only to material contribution to, or</w:t>
      </w:r>
      <w:r w:rsidRPr="00187DE1">
        <w:t xml:space="preserve"> aggravation of, </w:t>
      </w:r>
      <w:proofErr w:type="spellStart"/>
      <w:r w:rsidR="00B47785">
        <w:t>femoroacetabular</w:t>
      </w:r>
      <w:proofErr w:type="spellEnd"/>
      <w:r w:rsidR="00B47785">
        <w:t xml:space="preserve"> impingement syndrome</w:t>
      </w:r>
      <w:r w:rsidR="007A3989">
        <w:t xml:space="preserve"> </w:t>
      </w:r>
      <w:r w:rsidRPr="00187DE1">
        <w:t>where the person</w:t>
      </w:r>
      <w:r w:rsidR="008721B5">
        <w:t>'</w:t>
      </w:r>
      <w:r w:rsidRPr="00187DE1">
        <w:t xml:space="preserve">s </w:t>
      </w:r>
      <w:proofErr w:type="spellStart"/>
      <w:r w:rsidR="00B47785">
        <w:t>femoroacetabular</w:t>
      </w:r>
      <w:proofErr w:type="spellEnd"/>
      <w:r w:rsidR="00B47785">
        <w:t xml:space="preserve"> impingement syndrome</w:t>
      </w:r>
      <w:r w:rsidR="007A3989">
        <w:t xml:space="preserve"> </w:t>
      </w:r>
      <w:r w:rsidRPr="00187DE1">
        <w:t>was suffered or contracted before or during (but did not arise out of) the person</w:t>
      </w:r>
      <w:r w:rsidR="008721B5">
        <w:t>'</w:t>
      </w:r>
      <w:r w:rsidRPr="00187DE1">
        <w:t xml:space="preserve">s relevant service. </w:t>
      </w:r>
    </w:p>
    <w:p w14:paraId="3C02BC41" w14:textId="77777777" w:rsidR="00774897" w:rsidRPr="00301C54" w:rsidRDefault="00774897" w:rsidP="00C96667">
      <w:pPr>
        <w:pStyle w:val="LV1"/>
      </w:pPr>
      <w:bookmarkStart w:id="25" w:name="_Toc522787310"/>
      <w:r w:rsidRPr="00301C54">
        <w:t>Factors referring to an injury or disea</w:t>
      </w:r>
      <w:r w:rsidR="008B2204">
        <w:t>se covered by another Statement</w:t>
      </w:r>
      <w:r w:rsidRPr="00301C54">
        <w:t xml:space="preserve"> of Principles</w:t>
      </w:r>
      <w:bookmarkEnd w:id="25"/>
    </w:p>
    <w:p w14:paraId="4FFCE0FB" w14:textId="77777777" w:rsidR="00F03C06" w:rsidRPr="00E64EE4" w:rsidRDefault="00F03C06" w:rsidP="00DF65CF">
      <w:pPr>
        <w:pStyle w:val="PlainIndent"/>
      </w:pPr>
      <w:r w:rsidRPr="00E64EE4">
        <w:t>In this Statement of Principles:</w:t>
      </w:r>
    </w:p>
    <w:p w14:paraId="334FCF15" w14:textId="77777777" w:rsidR="00F03C06" w:rsidRPr="00E64EE4" w:rsidRDefault="00F03C06" w:rsidP="00DF65CF">
      <w:pPr>
        <w:pStyle w:val="LV2"/>
      </w:pPr>
      <w:r w:rsidRPr="00E64EE4">
        <w:t>if a f</w:t>
      </w:r>
      <w:r w:rsidR="003802D6">
        <w:t xml:space="preserve">actor referred to in </w:t>
      </w:r>
      <w:r w:rsidR="00741718">
        <w:t>section</w:t>
      </w:r>
      <w:r w:rsidR="00A06E7A">
        <w:t xml:space="preserve"> </w:t>
      </w:r>
      <w:r w:rsidR="007959B9">
        <w:t>9</w:t>
      </w:r>
      <w:r w:rsidRPr="00E64EE4">
        <w:t xml:space="preserve"> applies in relation to a person; and </w:t>
      </w:r>
    </w:p>
    <w:p w14:paraId="17C82090" w14:textId="77777777" w:rsidR="00733269" w:rsidRPr="00E64EE4" w:rsidRDefault="00F03C06" w:rsidP="00DF65CF">
      <w:pPr>
        <w:pStyle w:val="LV2"/>
      </w:pPr>
      <w:r w:rsidRPr="00E64EE4">
        <w:t xml:space="preserve">that factor </w:t>
      </w:r>
      <w:r w:rsidR="001648F7">
        <w:t xml:space="preserve">refers to an injury or disease </w:t>
      </w:r>
      <w:r w:rsidRPr="00E64EE4">
        <w:t>in respect of which a Statement of Principles has been determined under subsection 196</w:t>
      </w:r>
      <w:proofErr w:type="gramStart"/>
      <w:r w:rsidRPr="00E64EE4">
        <w:t>B(</w:t>
      </w:r>
      <w:proofErr w:type="gramEnd"/>
      <w:r w:rsidRPr="00E64EE4">
        <w:t xml:space="preserve">3) of the </w:t>
      </w:r>
      <w:proofErr w:type="gramStart"/>
      <w:r w:rsidRPr="00E64EE4">
        <w:t>VEA</w:t>
      </w:r>
      <w:r w:rsidR="00B24368" w:rsidRPr="00E64EE4">
        <w:t>;</w:t>
      </w:r>
      <w:proofErr w:type="gramEnd"/>
    </w:p>
    <w:p w14:paraId="7395F62C" w14:textId="77777777" w:rsidR="00F03C06" w:rsidRDefault="00733269" w:rsidP="00DF65CF">
      <w:pPr>
        <w:pStyle w:val="PlainIndent"/>
      </w:pPr>
      <w:r w:rsidRPr="00E64EE4">
        <w:t xml:space="preserve">then </w:t>
      </w:r>
      <w:r w:rsidR="00F03C06" w:rsidRPr="00E64EE4">
        <w:t>the factors in that Statement of Principles apply in accordance with the terms of that Statement of Principles as in force from time to time.</w:t>
      </w:r>
    </w:p>
    <w:p w14:paraId="5B11E939" w14:textId="77777777" w:rsidR="00782F4E" w:rsidRPr="00E64EE4" w:rsidRDefault="00782F4E" w:rsidP="00DF65CF">
      <w:pPr>
        <w:pStyle w:val="PlainIndent"/>
      </w:pPr>
    </w:p>
    <w:p w14:paraId="592D17A2" w14:textId="77777777" w:rsidR="00081B7C" w:rsidRPr="00FA33FB" w:rsidRDefault="00081B7C" w:rsidP="00DF65CF">
      <w:pPr>
        <w:pStyle w:val="PlainIndent"/>
        <w:sectPr w:rsidR="00081B7C" w:rsidRPr="00FA33FB" w:rsidSect="006F2D64">
          <w:headerReference w:type="even" r:id="rId8"/>
          <w:headerReference w:type="default" r:id="rId9"/>
          <w:footerReference w:type="even" r:id="rId10"/>
          <w:footerReference w:type="default" r:id="rId11"/>
          <w:headerReference w:type="first" r:id="rId12"/>
          <w:footerReference w:type="first" r:id="rId13"/>
          <w:pgSz w:w="11907" w:h="16839" w:code="9"/>
          <w:pgMar w:top="1843" w:right="1797" w:bottom="1440" w:left="1797" w:header="720" w:footer="709" w:gutter="0"/>
          <w:pgNumType w:start="1"/>
          <w:cols w:space="708"/>
          <w:titlePg/>
          <w:docGrid w:linePitch="360"/>
        </w:sectPr>
      </w:pPr>
    </w:p>
    <w:p w14:paraId="31F07938" w14:textId="77777777" w:rsidR="00F03C06" w:rsidRDefault="00F03C06" w:rsidP="00DF65CF">
      <w:pPr>
        <w:pStyle w:val="PlainIndent"/>
      </w:pPr>
    </w:p>
    <w:p w14:paraId="71672B3D" w14:textId="77777777" w:rsidR="00CF2367" w:rsidRPr="00FA33FB" w:rsidRDefault="00CF2367" w:rsidP="002A3436">
      <w:pPr>
        <w:pStyle w:val="SHHeader"/>
      </w:pPr>
      <w:bookmarkStart w:id="26" w:name="opcAmSched"/>
      <w:bookmarkStart w:id="27" w:name="opcCurrentFind"/>
      <w:bookmarkStart w:id="28" w:name="_Toc522787311"/>
      <w:r w:rsidRPr="00FA33FB">
        <w:rPr>
          <w:rStyle w:val="CharAmSchNo"/>
        </w:rPr>
        <w:t>Schedule</w:t>
      </w:r>
      <w:r w:rsidR="00FA33FB" w:rsidRPr="00FA33FB">
        <w:rPr>
          <w:rStyle w:val="CharAmSchNo"/>
        </w:rPr>
        <w:t> </w:t>
      </w:r>
      <w:r w:rsidRPr="00FA33FB">
        <w:rPr>
          <w:rStyle w:val="CharAmSchNo"/>
        </w:rPr>
        <w:t>1</w:t>
      </w:r>
      <w:r w:rsidR="00CB1DCB">
        <w:rPr>
          <w:rStyle w:val="CharAmSchNo"/>
        </w:rPr>
        <w:t xml:space="preserve"> </w:t>
      </w:r>
      <w:r w:rsidR="002650E6">
        <w:t>-</w:t>
      </w:r>
      <w:r w:rsidR="00CB1DCB">
        <w:t xml:space="preserve"> </w:t>
      </w:r>
      <w:r w:rsidR="00702C42" w:rsidRPr="00FA33FB">
        <w:rPr>
          <w:rStyle w:val="CharAmSchText"/>
        </w:rPr>
        <w:t>Dictionary</w:t>
      </w:r>
      <w:bookmarkEnd w:id="26"/>
      <w:bookmarkEnd w:id="27"/>
      <w:bookmarkEnd w:id="28"/>
      <w:r w:rsidRPr="00FA33FB">
        <w:rPr>
          <w:rStyle w:val="CharAmPartNo"/>
        </w:rPr>
        <w:t xml:space="preserve"> </w:t>
      </w:r>
      <w:r w:rsidRPr="00FA33FB">
        <w:rPr>
          <w:rStyle w:val="CharAmPartText"/>
        </w:rPr>
        <w:t xml:space="preserve"> </w:t>
      </w:r>
    </w:p>
    <w:p w14:paraId="1DF2B175" w14:textId="77777777" w:rsidR="00702C42" w:rsidRPr="003F39C0" w:rsidRDefault="00702C42" w:rsidP="003F39C0">
      <w:pPr>
        <w:pStyle w:val="NOTEScheduleonly"/>
      </w:pPr>
      <w:r w:rsidRPr="003F39C0">
        <w:t>Note:</w:t>
      </w:r>
      <w:r w:rsidRPr="003F39C0">
        <w:tab/>
      </w:r>
      <w:r w:rsidR="006F2D64">
        <w:t xml:space="preserve"> </w:t>
      </w:r>
      <w:r w:rsidRPr="003F39C0">
        <w:t>See</w:t>
      </w:r>
      <w:r w:rsidR="00101F89" w:rsidRPr="003F39C0">
        <w:t xml:space="preserve"> Section</w:t>
      </w:r>
      <w:r w:rsidR="009056AF">
        <w:t xml:space="preserve"> </w:t>
      </w:r>
      <w:r w:rsidR="007959B9">
        <w:t>6</w:t>
      </w:r>
    </w:p>
    <w:p w14:paraId="028E975F" w14:textId="77777777" w:rsidR="00BD3334" w:rsidRDefault="00702C42" w:rsidP="00516768">
      <w:pPr>
        <w:pStyle w:val="SH1"/>
      </w:pPr>
      <w:bookmarkStart w:id="29" w:name="_Toc405472918"/>
      <w:bookmarkStart w:id="30" w:name="_Toc522787312"/>
      <w:r w:rsidRPr="00D97BB3">
        <w:t>Definitions</w:t>
      </w:r>
      <w:bookmarkEnd w:id="29"/>
      <w:bookmarkEnd w:id="30"/>
    </w:p>
    <w:p w14:paraId="3351BE07" w14:textId="77777777" w:rsidR="00702C42" w:rsidRPr="00516768" w:rsidRDefault="00702C42" w:rsidP="00DF65CF">
      <w:pPr>
        <w:pStyle w:val="SH2"/>
      </w:pPr>
      <w:r w:rsidRPr="00516768">
        <w:t>In this instrument:</w:t>
      </w:r>
    </w:p>
    <w:p w14:paraId="680C2452" w14:textId="77777777" w:rsidR="00B47785" w:rsidRDefault="00B47785" w:rsidP="00B47785">
      <w:pPr>
        <w:pStyle w:val="SH3"/>
      </w:pPr>
      <w:bookmarkStart w:id="31" w:name="_Ref402530810"/>
      <w:r w:rsidRPr="00B47785">
        <w:rPr>
          <w:b/>
          <w:i/>
          <w:lang w:val="en-US"/>
        </w:rPr>
        <w:t>cam morphology</w:t>
      </w:r>
      <w:r w:rsidRPr="00B47785">
        <w:t xml:space="preserve"> </w:t>
      </w:r>
      <w:r w:rsidRPr="00B47785">
        <w:rPr>
          <w:lang w:val="en-US"/>
        </w:rPr>
        <w:t xml:space="preserve">means </w:t>
      </w:r>
      <w:r w:rsidRPr="00B47785">
        <w:t>a flattening or convexity at the femoral head neck junction, or a non-spherical femoral head with an abnormal femoral head-neck offset.</w:t>
      </w:r>
    </w:p>
    <w:p w14:paraId="1BF8801A" w14:textId="77777777" w:rsidR="00025F99" w:rsidRPr="00B8181F" w:rsidRDefault="00025F99" w:rsidP="00025F99">
      <w:pPr>
        <w:pStyle w:val="SH3"/>
      </w:pPr>
      <w:r w:rsidRPr="00B8181F">
        <w:rPr>
          <w:color w:val="00B050"/>
        </w:rPr>
        <w:tab/>
      </w:r>
      <w:r w:rsidRPr="00B8181F">
        <w:rPr>
          <w:b/>
          <w:bCs/>
          <w:i/>
          <w:iCs/>
        </w:rPr>
        <w:t>clinical onset</w:t>
      </w:r>
      <w:r w:rsidRPr="00B8181F">
        <w:t xml:space="preserve"> means the point backwards in time from the first date of imaging findings of abnormal morphology at the hip joint, to the date at which the symptoms of </w:t>
      </w:r>
      <w:proofErr w:type="spellStart"/>
      <w:r w:rsidRPr="00B8181F">
        <w:t>femoroacetabular</w:t>
      </w:r>
      <w:proofErr w:type="spellEnd"/>
      <w:r w:rsidRPr="00B8181F">
        <w:t xml:space="preserve"> impingement syndrome were persistently present, as assessed by a registered medical practitioner.</w:t>
      </w:r>
    </w:p>
    <w:p w14:paraId="02C951B6" w14:textId="7B8032E3" w:rsidR="00B47785" w:rsidRPr="00513D05" w:rsidRDefault="00B47785" w:rsidP="00B47785">
      <w:pPr>
        <w:pStyle w:val="SH3"/>
        <w:ind w:left="851"/>
      </w:pPr>
      <w:proofErr w:type="spellStart"/>
      <w:r>
        <w:rPr>
          <w:b/>
          <w:i/>
        </w:rPr>
        <w:t>femoroacetabular</w:t>
      </w:r>
      <w:proofErr w:type="spellEnd"/>
      <w:r>
        <w:rPr>
          <w:b/>
          <w:i/>
        </w:rPr>
        <w:t xml:space="preserve"> impingement syndrome</w:t>
      </w:r>
      <w:r w:rsidRPr="00513D05">
        <w:t>—see subsection</w:t>
      </w:r>
      <w:r>
        <w:t xml:space="preserve"> 7(</w:t>
      </w:r>
      <w:r w:rsidR="00265235">
        <w:t>3</w:t>
      </w:r>
      <w:r>
        <w:t>).</w:t>
      </w:r>
    </w:p>
    <w:p w14:paraId="61F3D3F5" w14:textId="5D0EA1D0" w:rsidR="00885EAB" w:rsidRDefault="00885EAB" w:rsidP="00984EE9">
      <w:pPr>
        <w:pStyle w:val="SH3"/>
        <w:ind w:left="851" w:hanging="851"/>
      </w:pPr>
      <w:r w:rsidRPr="00973808">
        <w:rPr>
          <w:b/>
          <w:i/>
        </w:rPr>
        <w:t>MRCA</w:t>
      </w:r>
      <w:r w:rsidRPr="00B90B8D">
        <w:rPr>
          <w:b/>
        </w:rPr>
        <w:t xml:space="preserve"> </w:t>
      </w:r>
      <w:r w:rsidRPr="00973808">
        <w:t>me</w:t>
      </w:r>
      <w:r w:rsidRPr="00024911">
        <w:rPr>
          <w:rStyle w:val="SH3nospaceChar"/>
        </w:rPr>
        <w:t>a</w:t>
      </w:r>
      <w:r w:rsidRPr="00973808">
        <w:t>ns</w:t>
      </w:r>
      <w:r w:rsidRPr="009C404D">
        <w:t xml:space="preserve"> the </w:t>
      </w:r>
      <w:r w:rsidRPr="00973808">
        <w:rPr>
          <w:i/>
        </w:rPr>
        <w:t>Military Rehabilitation and Compensation Act 2004</w:t>
      </w:r>
      <w:r w:rsidRPr="009C404D">
        <w:t>.</w:t>
      </w:r>
    </w:p>
    <w:p w14:paraId="11EA7277" w14:textId="77777777" w:rsidR="00B47785" w:rsidRPr="00B47785" w:rsidRDefault="00B47785" w:rsidP="00B47785">
      <w:pPr>
        <w:pStyle w:val="SH3"/>
        <w:ind w:left="851" w:hanging="851"/>
      </w:pPr>
      <w:r w:rsidRPr="00B47785">
        <w:rPr>
          <w:b/>
          <w:i/>
        </w:rPr>
        <w:t>pincer morphology</w:t>
      </w:r>
      <w:r w:rsidRPr="00B47785">
        <w:t xml:space="preserve"> means global or focal </w:t>
      </w:r>
      <w:proofErr w:type="spellStart"/>
      <w:r w:rsidRPr="00B47785">
        <w:t>overcoverage</w:t>
      </w:r>
      <w:proofErr w:type="spellEnd"/>
      <w:r w:rsidRPr="00B47785">
        <w:t xml:space="preserve"> of the femoral head by the acetabulum.</w:t>
      </w:r>
    </w:p>
    <w:bookmarkEnd w:id="31"/>
    <w:p w14:paraId="62173E6F" w14:textId="77777777" w:rsidR="00885EAB" w:rsidRPr="009C404D" w:rsidRDefault="00054930" w:rsidP="00984EE9">
      <w:pPr>
        <w:pStyle w:val="SH3"/>
        <w:ind w:left="851" w:hanging="851"/>
      </w:pPr>
      <w:r>
        <w:rPr>
          <w:b/>
          <w:i/>
        </w:rPr>
        <w:t>r</w:t>
      </w:r>
      <w:r w:rsidR="00885EAB" w:rsidRPr="00973808">
        <w:rPr>
          <w:b/>
          <w:i/>
        </w:rPr>
        <w:t>elevant service</w:t>
      </w:r>
      <w:r w:rsidR="00885EAB" w:rsidRPr="009C404D">
        <w:t xml:space="preserve"> means:</w:t>
      </w:r>
    </w:p>
    <w:p w14:paraId="30C31FC3" w14:textId="77777777" w:rsidR="00885EAB" w:rsidRPr="00365E25" w:rsidRDefault="00C77046" w:rsidP="00984EE9">
      <w:pPr>
        <w:pStyle w:val="SH4"/>
        <w:ind w:left="1418"/>
      </w:pPr>
      <w:bookmarkStart w:id="32" w:name="_Ref402529607"/>
      <w:r>
        <w:t xml:space="preserve">eligible war service (other than operational </w:t>
      </w:r>
      <w:r w:rsidR="00885EAB" w:rsidRPr="00365E25">
        <w:t>service</w:t>
      </w:r>
      <w:r>
        <w:t xml:space="preserve">) under the </w:t>
      </w:r>
      <w:proofErr w:type="gramStart"/>
      <w:r>
        <w:t>VEA;</w:t>
      </w:r>
      <w:proofErr w:type="gramEnd"/>
    </w:p>
    <w:p w14:paraId="48A643D9" w14:textId="77777777" w:rsidR="00885EAB" w:rsidRPr="00513D05" w:rsidRDefault="00C77046" w:rsidP="00984EE9">
      <w:pPr>
        <w:pStyle w:val="SH4"/>
        <w:ind w:left="1418"/>
      </w:pPr>
      <w:r>
        <w:t xml:space="preserve">defence service (other than </w:t>
      </w:r>
      <w:r w:rsidR="00885EAB" w:rsidRPr="00513D05">
        <w:t xml:space="preserve">hazardous service </w:t>
      </w:r>
      <w:r>
        <w:t xml:space="preserve">and British nuclear test defence service) </w:t>
      </w:r>
      <w:r w:rsidR="00885EAB" w:rsidRPr="00513D05">
        <w:t>under the VEA; or</w:t>
      </w:r>
    </w:p>
    <w:p w14:paraId="2D85A4AA" w14:textId="77777777" w:rsidR="00885EAB" w:rsidRPr="00513D05" w:rsidRDefault="00C77046" w:rsidP="00984EE9">
      <w:pPr>
        <w:pStyle w:val="SH4"/>
        <w:ind w:left="1418"/>
      </w:pPr>
      <w:r>
        <w:t>peacetime service under the MRCA.</w:t>
      </w:r>
    </w:p>
    <w:p w14:paraId="7B0AD683" w14:textId="77777777" w:rsidR="00F52BA4" w:rsidRPr="00F52BA4" w:rsidRDefault="00F52BA4" w:rsidP="009877AB">
      <w:pPr>
        <w:pStyle w:val="ScheduleNote"/>
      </w:pPr>
      <w:r w:rsidRPr="00F52BA4">
        <w:t xml:space="preserve">Note: </w:t>
      </w:r>
      <w:r w:rsidRPr="00F52BA4">
        <w:rPr>
          <w:b/>
          <w:i/>
        </w:rPr>
        <w:t>MRCA</w:t>
      </w:r>
      <w:r w:rsidRPr="00F52BA4">
        <w:t xml:space="preserve"> and </w:t>
      </w:r>
      <w:r w:rsidRPr="00F52BA4">
        <w:rPr>
          <w:b/>
          <w:i/>
        </w:rPr>
        <w:t>VEA</w:t>
      </w:r>
      <w:r w:rsidRPr="00F52BA4">
        <w:t xml:space="preserve"> are also defined in the Schedule 1 - Dictionary.</w:t>
      </w:r>
    </w:p>
    <w:p w14:paraId="0FD10A16" w14:textId="77777777" w:rsidR="00885EAB" w:rsidRPr="009C404D" w:rsidRDefault="00054930" w:rsidP="00984EE9">
      <w:pPr>
        <w:pStyle w:val="SH3"/>
        <w:ind w:left="851" w:hanging="851"/>
      </w:pPr>
      <w:r>
        <w:rPr>
          <w:b/>
          <w:i/>
        </w:rPr>
        <w:t>t</w:t>
      </w:r>
      <w:r w:rsidR="00885EAB" w:rsidRPr="00973808">
        <w:rPr>
          <w:b/>
          <w:i/>
        </w:rPr>
        <w:t>erminal event</w:t>
      </w:r>
      <w:r w:rsidR="00885EAB" w:rsidRPr="009C404D">
        <w:t xml:space="preserve"> means the proximate or ultimate cause of death and includes</w:t>
      </w:r>
      <w:bookmarkEnd w:id="32"/>
      <w:r w:rsidR="00513D05" w:rsidRPr="009C404D">
        <w:t xml:space="preserve"> </w:t>
      </w:r>
      <w:r w:rsidR="00885EAB" w:rsidRPr="009C404D">
        <w:t>the following:</w:t>
      </w:r>
    </w:p>
    <w:p w14:paraId="617C9B19" w14:textId="77777777" w:rsidR="00885EAB" w:rsidRPr="00513D05" w:rsidRDefault="00513D05" w:rsidP="00984EE9">
      <w:pPr>
        <w:pStyle w:val="SH4"/>
        <w:ind w:left="1418"/>
      </w:pPr>
      <w:r>
        <w:tab/>
      </w:r>
      <w:proofErr w:type="gramStart"/>
      <w:r w:rsidR="00885EAB" w:rsidRPr="00513D05">
        <w:t>pneumonia;</w:t>
      </w:r>
      <w:proofErr w:type="gramEnd"/>
    </w:p>
    <w:p w14:paraId="0456F543" w14:textId="77777777" w:rsidR="00885EAB" w:rsidRPr="00513D05" w:rsidRDefault="00885EAB" w:rsidP="00984EE9">
      <w:pPr>
        <w:pStyle w:val="SH4"/>
        <w:ind w:left="1418"/>
      </w:pPr>
      <w:r w:rsidRPr="00513D05">
        <w:tab/>
        <w:t xml:space="preserve">respiratory </w:t>
      </w:r>
      <w:proofErr w:type="gramStart"/>
      <w:r w:rsidRPr="00513D05">
        <w:t>failure;</w:t>
      </w:r>
      <w:proofErr w:type="gramEnd"/>
    </w:p>
    <w:p w14:paraId="170BC364" w14:textId="77777777" w:rsidR="00885EAB" w:rsidRPr="00513D05" w:rsidRDefault="00885EAB" w:rsidP="00984EE9">
      <w:pPr>
        <w:pStyle w:val="SH4"/>
        <w:ind w:left="1418"/>
      </w:pPr>
      <w:r w:rsidRPr="00513D05">
        <w:tab/>
        <w:t xml:space="preserve">cardiac </w:t>
      </w:r>
      <w:proofErr w:type="gramStart"/>
      <w:r w:rsidRPr="00513D05">
        <w:t>arrest;</w:t>
      </w:r>
      <w:proofErr w:type="gramEnd"/>
    </w:p>
    <w:p w14:paraId="395381B6" w14:textId="77777777" w:rsidR="00885EAB" w:rsidRPr="00513D05" w:rsidRDefault="00885EAB" w:rsidP="00984EE9">
      <w:pPr>
        <w:pStyle w:val="SH4"/>
        <w:ind w:left="1418"/>
      </w:pPr>
      <w:r w:rsidRPr="00513D05">
        <w:tab/>
        <w:t>circulatory failure;</w:t>
      </w:r>
      <w:r w:rsidR="002376A0">
        <w:t xml:space="preserve"> or</w:t>
      </w:r>
    </w:p>
    <w:p w14:paraId="53A3E74D" w14:textId="77777777" w:rsidR="00BD3334" w:rsidRPr="00BD3334" w:rsidRDefault="00885EAB" w:rsidP="00984EE9">
      <w:pPr>
        <w:pStyle w:val="SH4"/>
        <w:ind w:left="1418"/>
      </w:pPr>
      <w:r w:rsidRPr="00513D05">
        <w:tab/>
        <w:t>cessation of brain function.</w:t>
      </w:r>
    </w:p>
    <w:p w14:paraId="51ED5A0D" w14:textId="77777777" w:rsidR="00225CBD" w:rsidRPr="0019084F" w:rsidRDefault="00885EAB" w:rsidP="00984EE9">
      <w:pPr>
        <w:pStyle w:val="SH3"/>
        <w:ind w:left="851" w:hanging="851"/>
      </w:pPr>
      <w:r w:rsidRPr="00CB1DCB">
        <w:rPr>
          <w:b/>
          <w:i/>
        </w:rPr>
        <w:t>VEA</w:t>
      </w:r>
      <w:r w:rsidRPr="0019084F">
        <w:t xml:space="preserve"> means the </w:t>
      </w:r>
      <w:r w:rsidRPr="0019084F">
        <w:rPr>
          <w:i/>
        </w:rPr>
        <w:t>Veterans</w:t>
      </w:r>
      <w:r w:rsidR="004E59D1">
        <w:rPr>
          <w:i/>
        </w:rPr>
        <w:t>'</w:t>
      </w:r>
      <w:r w:rsidRPr="0019084F">
        <w:rPr>
          <w:i/>
        </w:rPr>
        <w:t xml:space="preserve"> Entitlements Act 1986</w:t>
      </w:r>
      <w:r w:rsidRPr="0019084F">
        <w:t>.</w:t>
      </w:r>
    </w:p>
    <w:p w14:paraId="19A47FD7" w14:textId="77777777" w:rsidR="00CF2367" w:rsidRPr="00FA33FB" w:rsidRDefault="00CF2367" w:rsidP="00CF2367"/>
    <w:p w14:paraId="56C909C9" w14:textId="77777777" w:rsidR="00CF2367" w:rsidRPr="00FA33FB" w:rsidRDefault="00CF2367" w:rsidP="00CF2367">
      <w:pPr>
        <w:sectPr w:rsidR="00CF2367" w:rsidRPr="00FA33FB" w:rsidSect="00FA33FB">
          <w:headerReference w:type="even" r:id="rId14"/>
          <w:headerReference w:type="default" r:id="rId15"/>
          <w:headerReference w:type="first" r:id="rId16"/>
          <w:footerReference w:type="first" r:id="rId17"/>
          <w:pgSz w:w="11907" w:h="16839" w:code="9"/>
          <w:pgMar w:top="1440" w:right="1797" w:bottom="1440" w:left="1797" w:header="720" w:footer="709" w:gutter="0"/>
          <w:cols w:space="720"/>
          <w:docGrid w:linePitch="299"/>
        </w:sectPr>
      </w:pPr>
    </w:p>
    <w:p w14:paraId="79894413" w14:textId="77777777" w:rsidR="00CF2367" w:rsidRDefault="00CF2367" w:rsidP="003F4535">
      <w:pPr>
        <w:rPr>
          <w:b/>
          <w:i/>
        </w:rPr>
      </w:pPr>
    </w:p>
    <w:sectPr w:rsidR="00CF2367" w:rsidSect="00FA33FB">
      <w:headerReference w:type="even" r:id="rId18"/>
      <w:headerReference w:type="default" r:id="rId19"/>
      <w:footerReference w:type="even" r:id="rId20"/>
      <w:footerReference w:type="default" r:id="rId21"/>
      <w:headerReference w:type="first" r:id="rId22"/>
      <w:footerReference w:type="first" r:id="rId23"/>
      <w:type w:val="continuous"/>
      <w:pgSz w:w="11907" w:h="16839" w:code="9"/>
      <w:pgMar w:top="2233"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C86118" w14:textId="77777777" w:rsidR="008C7465" w:rsidRDefault="008C7465" w:rsidP="00715914">
      <w:pPr>
        <w:spacing w:line="240" w:lineRule="auto"/>
      </w:pPr>
      <w:r>
        <w:separator/>
      </w:r>
    </w:p>
  </w:endnote>
  <w:endnote w:type="continuationSeparator" w:id="0">
    <w:p w14:paraId="3219A1C5" w14:textId="77777777" w:rsidR="008C7465" w:rsidRDefault="008C7465"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D2A04" w14:textId="77777777" w:rsidR="00CB71CE" w:rsidRDefault="00CB71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0650B" w14:textId="77777777" w:rsidR="00681215" w:rsidRPr="00E33C1C" w:rsidRDefault="00681215" w:rsidP="00681215">
    <w:pPr>
      <w:pBdr>
        <w:top w:val="single" w:sz="6" w:space="1" w:color="auto"/>
      </w:pBdr>
      <w:spacing w:before="120" w:line="0" w:lineRule="atLeast"/>
      <w:rPr>
        <w:sz w:val="16"/>
        <w:szCs w:val="16"/>
      </w:rPr>
    </w:pP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088"/>
      <w:gridCol w:w="675"/>
    </w:tblGrid>
    <w:tr w:rsidR="00681215" w:rsidRPr="00C01863" w14:paraId="3E7D7C65" w14:textId="77777777" w:rsidTr="00CC061E">
      <w:tc>
        <w:tcPr>
          <w:tcW w:w="709" w:type="dxa"/>
          <w:tcBorders>
            <w:top w:val="nil"/>
            <w:left w:val="nil"/>
            <w:bottom w:val="nil"/>
            <w:right w:val="nil"/>
          </w:tcBorders>
        </w:tcPr>
        <w:p w14:paraId="47012166" w14:textId="77777777" w:rsidR="00681215" w:rsidRPr="00C01863" w:rsidRDefault="00681215" w:rsidP="00681215">
          <w:pPr>
            <w:spacing w:line="0" w:lineRule="atLeast"/>
            <w:rPr>
              <w:sz w:val="18"/>
            </w:rPr>
          </w:pPr>
        </w:p>
      </w:tc>
      <w:tc>
        <w:tcPr>
          <w:tcW w:w="7088" w:type="dxa"/>
          <w:tcBorders>
            <w:top w:val="nil"/>
            <w:left w:val="nil"/>
            <w:bottom w:val="nil"/>
            <w:right w:val="nil"/>
          </w:tcBorders>
        </w:tcPr>
        <w:p w14:paraId="116B2E0F" w14:textId="77777777" w:rsidR="00681215" w:rsidRDefault="00681215" w:rsidP="00681215">
          <w:pPr>
            <w:spacing w:line="0" w:lineRule="atLeast"/>
            <w:jc w:val="center"/>
            <w:rPr>
              <w:i/>
              <w:sz w:val="18"/>
            </w:rPr>
          </w:pPr>
          <w:r w:rsidRPr="007C5CE0">
            <w:rPr>
              <w:i/>
              <w:sz w:val="18"/>
            </w:rPr>
            <w:t>Statement of Principles concerning</w:t>
          </w:r>
        </w:p>
        <w:p w14:paraId="57D2AD6B" w14:textId="064DF1EC" w:rsidR="00681215" w:rsidRDefault="00B47785" w:rsidP="00681215">
          <w:pPr>
            <w:spacing w:line="0" w:lineRule="atLeast"/>
            <w:jc w:val="center"/>
            <w:rPr>
              <w:i/>
              <w:sz w:val="18"/>
              <w:szCs w:val="18"/>
            </w:rPr>
          </w:pPr>
          <w:proofErr w:type="spellStart"/>
          <w:r w:rsidRPr="00B47785">
            <w:rPr>
              <w:i/>
              <w:sz w:val="18"/>
              <w:szCs w:val="18"/>
            </w:rPr>
            <w:t>femoroacetabular</w:t>
          </w:r>
          <w:proofErr w:type="spellEnd"/>
          <w:r w:rsidRPr="00B47785">
            <w:rPr>
              <w:i/>
              <w:sz w:val="18"/>
              <w:szCs w:val="18"/>
            </w:rPr>
            <w:t xml:space="preserve"> impingement syndrome</w:t>
          </w:r>
          <w:r w:rsidR="00681215">
            <w:rPr>
              <w:i/>
              <w:sz w:val="18"/>
              <w:szCs w:val="18"/>
            </w:rPr>
            <w:t xml:space="preserve"> (Balance of Probabilities) </w:t>
          </w:r>
          <w:r w:rsidR="00681215" w:rsidRPr="007C5CE0">
            <w:rPr>
              <w:i/>
              <w:sz w:val="18"/>
            </w:rPr>
            <w:t xml:space="preserve">(No. </w:t>
          </w:r>
          <w:r w:rsidR="009277A1">
            <w:rPr>
              <w:i/>
              <w:sz w:val="18"/>
              <w:szCs w:val="18"/>
            </w:rPr>
            <w:t xml:space="preserve">4 </w:t>
          </w:r>
          <w:r w:rsidR="00681215" w:rsidRPr="007C5CE0">
            <w:rPr>
              <w:i/>
              <w:sz w:val="18"/>
              <w:szCs w:val="18"/>
            </w:rPr>
            <w:t xml:space="preserve">of </w:t>
          </w:r>
          <w:r>
            <w:rPr>
              <w:i/>
              <w:sz w:val="18"/>
              <w:szCs w:val="18"/>
            </w:rPr>
            <w:t>202</w:t>
          </w:r>
          <w:r w:rsidR="009277A1">
            <w:rPr>
              <w:i/>
              <w:sz w:val="18"/>
              <w:szCs w:val="18"/>
            </w:rPr>
            <w:t>6</w:t>
          </w:r>
          <w:r w:rsidR="00681215" w:rsidRPr="007C5CE0">
            <w:rPr>
              <w:i/>
              <w:sz w:val="18"/>
              <w:szCs w:val="18"/>
            </w:rPr>
            <w:t>)</w:t>
          </w:r>
        </w:p>
        <w:p w14:paraId="4853D602" w14:textId="77777777" w:rsidR="00681215" w:rsidRPr="007C5CE0" w:rsidRDefault="00681215" w:rsidP="00681215">
          <w:pPr>
            <w:spacing w:line="0" w:lineRule="atLeast"/>
            <w:jc w:val="center"/>
            <w:rPr>
              <w:sz w:val="18"/>
            </w:rPr>
          </w:pPr>
          <w:r w:rsidRPr="005E7FC2">
            <w:rPr>
              <w:i/>
              <w:sz w:val="18"/>
              <w:szCs w:val="18"/>
            </w:rPr>
            <w:t>Veterans</w:t>
          </w:r>
          <w:r>
            <w:rPr>
              <w:i/>
              <w:sz w:val="18"/>
              <w:szCs w:val="18"/>
            </w:rPr>
            <w:t>'</w:t>
          </w:r>
          <w:r w:rsidRPr="005E7FC2">
            <w:rPr>
              <w:i/>
              <w:sz w:val="18"/>
              <w:szCs w:val="18"/>
            </w:rPr>
            <w:t xml:space="preserve"> Entitlements Act</w:t>
          </w:r>
          <w:r w:rsidRPr="005E7FC2">
            <w:rPr>
              <w:sz w:val="18"/>
              <w:szCs w:val="18"/>
            </w:rPr>
            <w:t xml:space="preserve"> </w:t>
          </w:r>
          <w:r w:rsidRPr="007142FB">
            <w:rPr>
              <w:i/>
              <w:sz w:val="18"/>
              <w:szCs w:val="18"/>
            </w:rPr>
            <w:t>1986</w:t>
          </w:r>
        </w:p>
      </w:tc>
      <w:tc>
        <w:tcPr>
          <w:tcW w:w="675" w:type="dxa"/>
          <w:tcBorders>
            <w:top w:val="nil"/>
            <w:left w:val="nil"/>
            <w:bottom w:val="nil"/>
            <w:right w:val="nil"/>
          </w:tcBorders>
        </w:tcPr>
        <w:p w14:paraId="5345F965" w14:textId="77777777" w:rsidR="00681215" w:rsidRPr="00C01863" w:rsidRDefault="00681215" w:rsidP="00681215">
          <w:pPr>
            <w:spacing w:line="0" w:lineRule="atLeast"/>
            <w:jc w:val="righ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AC7363">
            <w:rPr>
              <w:i/>
              <w:noProof/>
              <w:sz w:val="18"/>
            </w:rPr>
            <w:t>6</w:t>
          </w:r>
          <w:r w:rsidRPr="00C01863">
            <w:rPr>
              <w:i/>
              <w:sz w:val="18"/>
            </w:rPr>
            <w:fldChar w:fldCharType="end"/>
          </w:r>
          <w:r>
            <w:rPr>
              <w:i/>
              <w:sz w:val="18"/>
            </w:rPr>
            <w:t xml:space="preserve"> of </w:t>
          </w:r>
          <w:r>
            <w:rPr>
              <w:i/>
              <w:sz w:val="18"/>
            </w:rPr>
            <w:fldChar w:fldCharType="begin"/>
          </w:r>
          <w:r>
            <w:rPr>
              <w:i/>
              <w:sz w:val="18"/>
            </w:rPr>
            <w:instrText xml:space="preserve"> NUMPAGES </w:instrText>
          </w:r>
          <w:r>
            <w:rPr>
              <w:i/>
              <w:sz w:val="18"/>
            </w:rPr>
            <w:fldChar w:fldCharType="separate"/>
          </w:r>
          <w:r w:rsidR="00AC7363">
            <w:rPr>
              <w:i/>
              <w:noProof/>
              <w:sz w:val="18"/>
            </w:rPr>
            <w:t>6</w:t>
          </w:r>
          <w:r>
            <w:rPr>
              <w:i/>
              <w:sz w:val="18"/>
            </w:rPr>
            <w:fldChar w:fldCharType="end"/>
          </w:r>
        </w:p>
      </w:tc>
    </w:tr>
  </w:tbl>
  <w:p w14:paraId="6F1A0D53" w14:textId="77777777" w:rsidR="00681215" w:rsidRPr="00035BD7" w:rsidRDefault="00681215" w:rsidP="006812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6A920" w14:textId="77777777" w:rsidR="00681215" w:rsidRPr="00E33C1C" w:rsidRDefault="00681215" w:rsidP="00681215">
    <w:pPr>
      <w:pBdr>
        <w:top w:val="single" w:sz="6" w:space="1" w:color="auto"/>
      </w:pBdr>
      <w:spacing w:before="120" w:line="0" w:lineRule="atLeast"/>
      <w:rPr>
        <w:sz w:val="16"/>
        <w:szCs w:val="16"/>
      </w:rPr>
    </w:pP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088"/>
      <w:gridCol w:w="675"/>
    </w:tblGrid>
    <w:tr w:rsidR="00681215" w:rsidRPr="00C01863" w14:paraId="6AB9EE9B" w14:textId="77777777" w:rsidTr="00CC061E">
      <w:tc>
        <w:tcPr>
          <w:tcW w:w="709" w:type="dxa"/>
          <w:tcBorders>
            <w:top w:val="nil"/>
            <w:left w:val="nil"/>
            <w:bottom w:val="nil"/>
            <w:right w:val="nil"/>
          </w:tcBorders>
        </w:tcPr>
        <w:p w14:paraId="4B531554" w14:textId="77777777" w:rsidR="00681215" w:rsidRPr="00C01863" w:rsidRDefault="00681215" w:rsidP="00681215">
          <w:pPr>
            <w:spacing w:line="0" w:lineRule="atLeast"/>
            <w:rPr>
              <w:sz w:val="18"/>
            </w:rPr>
          </w:pPr>
        </w:p>
      </w:tc>
      <w:tc>
        <w:tcPr>
          <w:tcW w:w="7088" w:type="dxa"/>
          <w:tcBorders>
            <w:top w:val="nil"/>
            <w:left w:val="nil"/>
            <w:bottom w:val="nil"/>
            <w:right w:val="nil"/>
          </w:tcBorders>
        </w:tcPr>
        <w:p w14:paraId="4D661626" w14:textId="77777777" w:rsidR="00681215" w:rsidRDefault="00681215" w:rsidP="00681215">
          <w:pPr>
            <w:spacing w:line="0" w:lineRule="atLeast"/>
            <w:jc w:val="center"/>
            <w:rPr>
              <w:i/>
              <w:sz w:val="18"/>
            </w:rPr>
          </w:pPr>
          <w:r w:rsidRPr="007C5CE0">
            <w:rPr>
              <w:i/>
              <w:sz w:val="18"/>
            </w:rPr>
            <w:t>Statement of Principles concerning</w:t>
          </w:r>
        </w:p>
        <w:p w14:paraId="606C9974" w14:textId="1D8559BB" w:rsidR="00681215" w:rsidRDefault="00B47785" w:rsidP="00681215">
          <w:pPr>
            <w:spacing w:line="0" w:lineRule="atLeast"/>
            <w:jc w:val="center"/>
            <w:rPr>
              <w:i/>
              <w:sz w:val="18"/>
              <w:szCs w:val="18"/>
            </w:rPr>
          </w:pPr>
          <w:proofErr w:type="spellStart"/>
          <w:r w:rsidRPr="00B47785">
            <w:rPr>
              <w:i/>
              <w:sz w:val="18"/>
              <w:szCs w:val="18"/>
            </w:rPr>
            <w:t>femoroacetabular</w:t>
          </w:r>
          <w:proofErr w:type="spellEnd"/>
          <w:r w:rsidRPr="00B47785">
            <w:rPr>
              <w:i/>
              <w:sz w:val="18"/>
              <w:szCs w:val="18"/>
            </w:rPr>
            <w:t xml:space="preserve"> impingement syndrome </w:t>
          </w:r>
          <w:r w:rsidR="00681215">
            <w:rPr>
              <w:i/>
              <w:sz w:val="18"/>
              <w:szCs w:val="18"/>
            </w:rPr>
            <w:t xml:space="preserve">(Balance of Probabilities) </w:t>
          </w:r>
          <w:r w:rsidR="00681215" w:rsidRPr="007C5CE0">
            <w:rPr>
              <w:i/>
              <w:sz w:val="18"/>
            </w:rPr>
            <w:t>(No.</w:t>
          </w:r>
          <w:r w:rsidR="009277A1">
            <w:rPr>
              <w:i/>
              <w:sz w:val="18"/>
              <w:szCs w:val="18"/>
            </w:rPr>
            <w:t xml:space="preserve"> 4</w:t>
          </w:r>
          <w:r w:rsidR="00681215" w:rsidRPr="007C5CE0">
            <w:rPr>
              <w:i/>
              <w:sz w:val="18"/>
              <w:szCs w:val="18"/>
            </w:rPr>
            <w:t xml:space="preserve"> of</w:t>
          </w:r>
          <w:r>
            <w:rPr>
              <w:i/>
              <w:sz w:val="18"/>
              <w:szCs w:val="18"/>
            </w:rPr>
            <w:t xml:space="preserve"> 202</w:t>
          </w:r>
          <w:r w:rsidR="009277A1">
            <w:rPr>
              <w:i/>
              <w:sz w:val="18"/>
              <w:szCs w:val="18"/>
            </w:rPr>
            <w:t>6</w:t>
          </w:r>
          <w:r w:rsidR="00681215" w:rsidRPr="007C5CE0">
            <w:rPr>
              <w:i/>
              <w:sz w:val="18"/>
              <w:szCs w:val="18"/>
            </w:rPr>
            <w:t>)</w:t>
          </w:r>
        </w:p>
        <w:p w14:paraId="4147D553" w14:textId="77777777" w:rsidR="00681215" w:rsidRPr="007C5CE0" w:rsidRDefault="00681215" w:rsidP="00681215">
          <w:pPr>
            <w:spacing w:line="0" w:lineRule="atLeast"/>
            <w:jc w:val="center"/>
            <w:rPr>
              <w:sz w:val="18"/>
            </w:rPr>
          </w:pPr>
          <w:r w:rsidRPr="005E7FC2">
            <w:rPr>
              <w:i/>
              <w:sz w:val="18"/>
              <w:szCs w:val="18"/>
            </w:rPr>
            <w:t>Veterans</w:t>
          </w:r>
          <w:r>
            <w:rPr>
              <w:i/>
              <w:sz w:val="18"/>
              <w:szCs w:val="18"/>
            </w:rPr>
            <w:t>'</w:t>
          </w:r>
          <w:r w:rsidRPr="005E7FC2">
            <w:rPr>
              <w:i/>
              <w:sz w:val="18"/>
              <w:szCs w:val="18"/>
            </w:rPr>
            <w:t xml:space="preserve"> Entitlements Act</w:t>
          </w:r>
          <w:r w:rsidRPr="005E7FC2">
            <w:rPr>
              <w:sz w:val="18"/>
              <w:szCs w:val="18"/>
            </w:rPr>
            <w:t xml:space="preserve"> </w:t>
          </w:r>
          <w:r w:rsidRPr="007142FB">
            <w:rPr>
              <w:i/>
              <w:sz w:val="18"/>
              <w:szCs w:val="18"/>
            </w:rPr>
            <w:t>1986</w:t>
          </w:r>
        </w:p>
      </w:tc>
      <w:tc>
        <w:tcPr>
          <w:tcW w:w="675" w:type="dxa"/>
          <w:tcBorders>
            <w:top w:val="nil"/>
            <w:left w:val="nil"/>
            <w:bottom w:val="nil"/>
            <w:right w:val="nil"/>
          </w:tcBorders>
        </w:tcPr>
        <w:p w14:paraId="7BCFB75A" w14:textId="77777777" w:rsidR="00681215" w:rsidRPr="00C01863" w:rsidRDefault="00681215" w:rsidP="00681215">
          <w:pPr>
            <w:spacing w:line="0" w:lineRule="atLeast"/>
            <w:jc w:val="righ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AC7363">
            <w:rPr>
              <w:i/>
              <w:noProof/>
              <w:sz w:val="18"/>
            </w:rPr>
            <w:t>1</w:t>
          </w:r>
          <w:r w:rsidRPr="00C01863">
            <w:rPr>
              <w:i/>
              <w:sz w:val="18"/>
            </w:rPr>
            <w:fldChar w:fldCharType="end"/>
          </w:r>
          <w:r>
            <w:rPr>
              <w:i/>
              <w:sz w:val="18"/>
            </w:rPr>
            <w:t xml:space="preserve"> of </w:t>
          </w:r>
          <w:r>
            <w:rPr>
              <w:i/>
              <w:sz w:val="18"/>
            </w:rPr>
            <w:fldChar w:fldCharType="begin"/>
          </w:r>
          <w:r>
            <w:rPr>
              <w:i/>
              <w:sz w:val="18"/>
            </w:rPr>
            <w:instrText xml:space="preserve"> NUMPAGES </w:instrText>
          </w:r>
          <w:r>
            <w:rPr>
              <w:i/>
              <w:sz w:val="18"/>
            </w:rPr>
            <w:fldChar w:fldCharType="separate"/>
          </w:r>
          <w:r w:rsidR="00AC7363">
            <w:rPr>
              <w:i/>
              <w:noProof/>
              <w:sz w:val="18"/>
            </w:rPr>
            <w:t>6</w:t>
          </w:r>
          <w:r>
            <w:rPr>
              <w:i/>
              <w:sz w:val="18"/>
            </w:rPr>
            <w:fldChar w:fldCharType="end"/>
          </w:r>
        </w:p>
      </w:tc>
    </w:tr>
  </w:tbl>
  <w:p w14:paraId="7A039456" w14:textId="77777777" w:rsidR="00681215" w:rsidRPr="00035BD7" w:rsidRDefault="00681215" w:rsidP="0068121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66416" w14:textId="77777777" w:rsidR="00885EAB" w:rsidRPr="001D0896" w:rsidRDefault="00885EAB" w:rsidP="001D089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C29FA" w14:textId="77777777" w:rsidR="00885EAB" w:rsidRPr="00E33C1C" w:rsidRDefault="00885EAB" w:rsidP="00CF2367">
    <w:pPr>
      <w:pBdr>
        <w:top w:val="single" w:sz="6" w:space="1" w:color="auto"/>
      </w:pBdr>
      <w:spacing w:before="120" w:line="0" w:lineRule="atLeast"/>
      <w:rPr>
        <w:sz w:val="16"/>
        <w:szCs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80ABD" w14:textId="77777777" w:rsidR="00885EAB" w:rsidRPr="00681215" w:rsidRDefault="00885EAB" w:rsidP="00681215">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0D704" w14:textId="77777777" w:rsidR="00885EAB" w:rsidRPr="00681215" w:rsidRDefault="00885EAB" w:rsidP="006812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2F90D2" w14:textId="77777777" w:rsidR="008C7465" w:rsidRDefault="008C7465" w:rsidP="00715914">
      <w:pPr>
        <w:spacing w:line="240" w:lineRule="auto"/>
      </w:pPr>
      <w:r>
        <w:separator/>
      </w:r>
    </w:p>
  </w:footnote>
  <w:footnote w:type="continuationSeparator" w:id="0">
    <w:p w14:paraId="6E23F711" w14:textId="77777777" w:rsidR="008C7465" w:rsidRDefault="008C7465"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C9628" w14:textId="77777777" w:rsidR="00CB71CE" w:rsidRDefault="00CB71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F480B" w14:textId="77777777" w:rsidR="00CB71CE" w:rsidRDefault="00CB71C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420CE" w14:textId="46981EDF" w:rsidR="00AD23CD" w:rsidRPr="00CB71CE" w:rsidRDefault="00AD23CD" w:rsidP="00CB71C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C53FE" w14:textId="77777777" w:rsidR="00885EAB" w:rsidRPr="00681215" w:rsidRDefault="00885EAB" w:rsidP="0068121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F7F8E" w14:textId="77777777" w:rsidR="00681215" w:rsidRDefault="00681215" w:rsidP="00681215">
    <w:pPr>
      <w:rPr>
        <w:sz w:val="20"/>
      </w:rPr>
    </w:pPr>
    <w:r>
      <w:rPr>
        <w:b/>
        <w:noProof/>
        <w:sz w:val="20"/>
      </w:rPr>
      <w:t>Schedule 1</w:t>
    </w:r>
    <w:r>
      <w:rPr>
        <w:sz w:val="20"/>
      </w:rPr>
      <w:t xml:space="preserve"> - </w:t>
    </w:r>
    <w:r>
      <w:rPr>
        <w:noProof/>
        <w:sz w:val="20"/>
      </w:rPr>
      <w:t>Dictionary</w:t>
    </w:r>
  </w:p>
  <w:p w14:paraId="631D57C1" w14:textId="77777777" w:rsidR="00681215" w:rsidRDefault="00681215" w:rsidP="00681215">
    <w:pPr>
      <w:pBdr>
        <w:bottom w:val="single" w:sz="6" w:space="1" w:color="auto"/>
      </w:pBdr>
      <w:spacing w:after="12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0571F" w14:textId="77777777" w:rsidR="00885EAB" w:rsidRDefault="00885EAB"/>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831B8" w14:textId="77777777" w:rsidR="00885EAB" w:rsidRPr="00681215" w:rsidRDefault="00885EAB" w:rsidP="00681215">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973A1" w14:textId="77777777" w:rsidR="00885EAB" w:rsidRPr="00681215" w:rsidRDefault="00885EAB" w:rsidP="00681215">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9F43C" w14:textId="77777777" w:rsidR="00885EAB" w:rsidRPr="007A1328" w:rsidRDefault="00885EAB" w:rsidP="0071591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BC23E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14852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026203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4B4FCD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3CECB8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C8AD56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EF05D6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480FC1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392CAF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6D8C7E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B97D52"/>
    <w:multiLevelType w:val="multilevel"/>
    <w:tmpl w:val="C1B6FF46"/>
    <w:lvl w:ilvl="0">
      <w:start w:val="1"/>
      <w:numFmt w:val="decimal"/>
      <w:pStyle w:val="LV1"/>
      <w:lvlText w:val="%1"/>
      <w:lvlJc w:val="left"/>
      <w:pPr>
        <w:ind w:left="907" w:hanging="567"/>
      </w:pPr>
      <w:rPr>
        <w:rFonts w:hint="default"/>
      </w:rPr>
    </w:lvl>
    <w:lvl w:ilvl="1">
      <w:start w:val="1"/>
      <w:numFmt w:val="decimal"/>
      <w:pStyle w:val="LV2"/>
      <w:lvlText w:val="(%2)"/>
      <w:lvlJc w:val="left"/>
      <w:pPr>
        <w:ind w:left="1474" w:hanging="567"/>
      </w:pPr>
      <w:rPr>
        <w:rFonts w:hint="default"/>
        <w:b w:val="0"/>
        <w:i w:val="0"/>
      </w:rPr>
    </w:lvl>
    <w:lvl w:ilvl="2">
      <w:start w:val="1"/>
      <w:numFmt w:val="lowerLetter"/>
      <w:pStyle w:val="LV3"/>
      <w:lvlText w:val="(%3)"/>
      <w:lvlJc w:val="left"/>
      <w:pPr>
        <w:ind w:left="2041" w:hanging="567"/>
      </w:pPr>
      <w:rPr>
        <w:rFonts w:hint="default"/>
        <w:b w:val="0"/>
        <w:i w:val="0"/>
      </w:rPr>
    </w:lvl>
    <w:lvl w:ilvl="3">
      <w:start w:val="1"/>
      <w:numFmt w:val="lowerRoman"/>
      <w:pStyle w:val="LV4"/>
      <w:lvlText w:val="(%4)"/>
      <w:lvlJc w:val="left"/>
      <w:pPr>
        <w:ind w:left="2694" w:hanging="567"/>
      </w:pPr>
      <w:rPr>
        <w:rFonts w:hint="default"/>
      </w:rPr>
    </w:lvl>
    <w:lvl w:ilvl="4">
      <w:start w:val="1"/>
      <w:numFmt w:val="bullet"/>
      <w:pStyle w:val="LV5"/>
      <w:lvlText w:val=""/>
      <w:lvlJc w:val="left"/>
      <w:pPr>
        <w:ind w:left="3175" w:hanging="567"/>
      </w:pPr>
      <w:rPr>
        <w:rFonts w:ascii="Symbol" w:hAnsi="Symbol" w:hint="default"/>
        <w:color w:val="auto"/>
      </w:rPr>
    </w:lvl>
    <w:lvl w:ilvl="5">
      <w:start w:val="1"/>
      <w:numFmt w:val="lowerRoman"/>
      <w:lvlText w:val="(%6)"/>
      <w:lvlJc w:val="left"/>
      <w:pPr>
        <w:tabs>
          <w:tab w:val="num" w:pos="1134"/>
        </w:tabs>
        <w:ind w:left="720" w:hanging="363"/>
      </w:pPr>
      <w:rPr>
        <w:rFonts w:hint="default"/>
      </w:rPr>
    </w:lvl>
    <w:lvl w:ilvl="6">
      <w:start w:val="1"/>
      <w:numFmt w:val="decimal"/>
      <w:lvlText w:val="%7."/>
      <w:lvlJc w:val="left"/>
      <w:pPr>
        <w:tabs>
          <w:tab w:val="num" w:pos="1134"/>
        </w:tabs>
        <w:ind w:left="720" w:hanging="363"/>
      </w:pPr>
      <w:rPr>
        <w:rFonts w:hint="default"/>
      </w:rPr>
    </w:lvl>
    <w:lvl w:ilvl="7">
      <w:start w:val="1"/>
      <w:numFmt w:val="lowerLetter"/>
      <w:lvlText w:val="%8."/>
      <w:lvlJc w:val="left"/>
      <w:pPr>
        <w:tabs>
          <w:tab w:val="num" w:pos="1134"/>
        </w:tabs>
        <w:ind w:left="720" w:hanging="363"/>
      </w:pPr>
      <w:rPr>
        <w:rFonts w:hint="default"/>
      </w:rPr>
    </w:lvl>
    <w:lvl w:ilvl="8">
      <w:start w:val="1"/>
      <w:numFmt w:val="lowerRoman"/>
      <w:lvlText w:val="%9."/>
      <w:lvlJc w:val="left"/>
      <w:pPr>
        <w:tabs>
          <w:tab w:val="num" w:pos="1134"/>
        </w:tabs>
        <w:ind w:left="720" w:hanging="363"/>
      </w:pPr>
      <w:rPr>
        <w:rFonts w:hint="default"/>
      </w:rPr>
    </w:lvl>
  </w:abstractNum>
  <w:abstractNum w:abstractNumId="11" w15:restartNumberingAfterBreak="0">
    <w:nsid w:val="0A2030B9"/>
    <w:multiLevelType w:val="multilevel"/>
    <w:tmpl w:val="7CFADF7A"/>
    <w:lvl w:ilvl="0">
      <w:start w:val="1"/>
      <w:numFmt w:val="decimal"/>
      <w:pStyle w:val="Heading2"/>
      <w:lvlText w:val="%1"/>
      <w:lvlJc w:val="left"/>
      <w:pPr>
        <w:ind w:left="720" w:hanging="363"/>
      </w:pPr>
      <w:rPr>
        <w:rFonts w:hint="default"/>
      </w:rPr>
    </w:lvl>
    <w:lvl w:ilvl="1">
      <w:start w:val="1"/>
      <w:numFmt w:val="decimal"/>
      <w:lvlText w:val="(%2)"/>
      <w:lvlJc w:val="left"/>
      <w:pPr>
        <w:ind w:left="1440" w:hanging="363"/>
      </w:pPr>
      <w:rPr>
        <w:rFonts w:hint="default"/>
      </w:rPr>
    </w:lvl>
    <w:lvl w:ilvl="2">
      <w:start w:val="1"/>
      <w:numFmt w:val="lowerLetter"/>
      <w:lvlText w:val="(%3)"/>
      <w:lvlJc w:val="right"/>
      <w:pPr>
        <w:ind w:left="2160" w:hanging="363"/>
      </w:pPr>
      <w:rPr>
        <w:rFonts w:hint="default"/>
      </w:rPr>
    </w:lvl>
    <w:lvl w:ilvl="3">
      <w:start w:val="1"/>
      <w:numFmt w:val="lowerRoman"/>
      <w:lvlText w:val="%4."/>
      <w:lvlJc w:val="left"/>
      <w:pPr>
        <w:ind w:left="2880" w:hanging="363"/>
      </w:pPr>
      <w:rPr>
        <w:rFonts w:hint="default"/>
      </w:rPr>
    </w:lvl>
    <w:lvl w:ilvl="4">
      <w:start w:val="1"/>
      <w:numFmt w:val="bullet"/>
      <w:lvlText w:val=""/>
      <w:lvlJc w:val="left"/>
      <w:pPr>
        <w:ind w:left="3600" w:hanging="363"/>
      </w:pPr>
      <w:rPr>
        <w:rFonts w:ascii="Symbol" w:hAnsi="Symbol" w:hint="default"/>
        <w:color w:val="auto"/>
      </w:rPr>
    </w:lvl>
    <w:lvl w:ilvl="5">
      <w:start w:val="1"/>
      <w:numFmt w:val="lowerRoman"/>
      <w:lvlText w:val="%6."/>
      <w:lvlJc w:val="right"/>
      <w:pPr>
        <w:ind w:left="4320" w:hanging="363"/>
      </w:pPr>
      <w:rPr>
        <w:rFonts w:hint="default"/>
      </w:rPr>
    </w:lvl>
    <w:lvl w:ilvl="6">
      <w:start w:val="1"/>
      <w:numFmt w:val="decimal"/>
      <w:lvlText w:val="%7."/>
      <w:lvlJc w:val="left"/>
      <w:pPr>
        <w:ind w:left="5040" w:hanging="363"/>
      </w:pPr>
      <w:rPr>
        <w:rFonts w:hint="default"/>
      </w:rPr>
    </w:lvl>
    <w:lvl w:ilvl="7">
      <w:start w:val="1"/>
      <w:numFmt w:val="lowerLetter"/>
      <w:lvlText w:val="%8."/>
      <w:lvlJc w:val="left"/>
      <w:pPr>
        <w:ind w:left="5760" w:hanging="363"/>
      </w:pPr>
      <w:rPr>
        <w:rFonts w:hint="default"/>
      </w:rPr>
    </w:lvl>
    <w:lvl w:ilvl="8">
      <w:start w:val="1"/>
      <w:numFmt w:val="lowerRoman"/>
      <w:lvlText w:val="%9."/>
      <w:lvlJc w:val="right"/>
      <w:pPr>
        <w:ind w:left="6480" w:hanging="363"/>
      </w:pPr>
      <w:rPr>
        <w:rFonts w:hint="default"/>
      </w:rPr>
    </w:lvl>
  </w:abstractNum>
  <w:abstractNum w:abstractNumId="12" w15:restartNumberingAfterBreak="0">
    <w:nsid w:val="2675226B"/>
    <w:multiLevelType w:val="hybridMultilevel"/>
    <w:tmpl w:val="A8F68852"/>
    <w:lvl w:ilvl="0" w:tplc="48AE8C86">
      <w:start w:val="1"/>
      <w:numFmt w:val="lowerRoman"/>
      <w:lvlText w:val="(%1)"/>
      <w:lvlJc w:val="left"/>
      <w:pPr>
        <w:ind w:left="1493" w:hanging="750"/>
      </w:pPr>
      <w:rPr>
        <w:rFonts w:ascii="Times New Roman" w:eastAsia="Times New Roman" w:hAnsi="Times New Roman" w:cs="Times New Roman" w:hint="default"/>
      </w:rPr>
    </w:lvl>
    <w:lvl w:ilvl="1" w:tplc="0C090019" w:tentative="1">
      <w:start w:val="1"/>
      <w:numFmt w:val="lowerLetter"/>
      <w:lvlText w:val="%2."/>
      <w:lvlJc w:val="left"/>
      <w:pPr>
        <w:ind w:left="1823" w:hanging="360"/>
      </w:pPr>
    </w:lvl>
    <w:lvl w:ilvl="2" w:tplc="0C09001B" w:tentative="1">
      <w:start w:val="1"/>
      <w:numFmt w:val="lowerRoman"/>
      <w:lvlText w:val="%3."/>
      <w:lvlJc w:val="right"/>
      <w:pPr>
        <w:ind w:left="2543" w:hanging="180"/>
      </w:pPr>
    </w:lvl>
    <w:lvl w:ilvl="3" w:tplc="0C09000F" w:tentative="1">
      <w:start w:val="1"/>
      <w:numFmt w:val="decimal"/>
      <w:lvlText w:val="%4."/>
      <w:lvlJc w:val="left"/>
      <w:pPr>
        <w:ind w:left="3263" w:hanging="360"/>
      </w:pPr>
    </w:lvl>
    <w:lvl w:ilvl="4" w:tplc="0C090019" w:tentative="1">
      <w:start w:val="1"/>
      <w:numFmt w:val="lowerLetter"/>
      <w:lvlText w:val="%5."/>
      <w:lvlJc w:val="left"/>
      <w:pPr>
        <w:ind w:left="3983" w:hanging="360"/>
      </w:pPr>
    </w:lvl>
    <w:lvl w:ilvl="5" w:tplc="0C09001B" w:tentative="1">
      <w:start w:val="1"/>
      <w:numFmt w:val="lowerRoman"/>
      <w:lvlText w:val="%6."/>
      <w:lvlJc w:val="right"/>
      <w:pPr>
        <w:ind w:left="4703" w:hanging="180"/>
      </w:pPr>
    </w:lvl>
    <w:lvl w:ilvl="6" w:tplc="0C09000F" w:tentative="1">
      <w:start w:val="1"/>
      <w:numFmt w:val="decimal"/>
      <w:lvlText w:val="%7."/>
      <w:lvlJc w:val="left"/>
      <w:pPr>
        <w:ind w:left="5423" w:hanging="360"/>
      </w:pPr>
    </w:lvl>
    <w:lvl w:ilvl="7" w:tplc="0C090019" w:tentative="1">
      <w:start w:val="1"/>
      <w:numFmt w:val="lowerLetter"/>
      <w:lvlText w:val="%8."/>
      <w:lvlJc w:val="left"/>
      <w:pPr>
        <w:ind w:left="6143" w:hanging="360"/>
      </w:pPr>
    </w:lvl>
    <w:lvl w:ilvl="8" w:tplc="0C09001B" w:tentative="1">
      <w:start w:val="1"/>
      <w:numFmt w:val="lowerRoman"/>
      <w:lvlText w:val="%9."/>
      <w:lvlJc w:val="right"/>
      <w:pPr>
        <w:ind w:left="6863" w:hanging="180"/>
      </w:pPr>
    </w:lvl>
  </w:abstractNum>
  <w:abstractNum w:abstractNumId="13" w15:restartNumberingAfterBreak="0">
    <w:nsid w:val="2B860176"/>
    <w:multiLevelType w:val="hybridMultilevel"/>
    <w:tmpl w:val="549C645C"/>
    <w:lvl w:ilvl="0" w:tplc="5BC053CC">
      <w:start w:val="1"/>
      <w:numFmt w:val="lowerLetter"/>
      <w:lvlText w:val="(%1)"/>
      <w:lvlJc w:val="left"/>
      <w:pPr>
        <w:ind w:left="2149" w:hanging="360"/>
      </w:pPr>
      <w:rPr>
        <w:rFonts w:hint="default"/>
      </w:rPr>
    </w:lvl>
    <w:lvl w:ilvl="1" w:tplc="0C090019">
      <w:start w:val="1"/>
      <w:numFmt w:val="lowerLetter"/>
      <w:lvlText w:val="%2."/>
      <w:lvlJc w:val="left"/>
      <w:pPr>
        <w:ind w:left="2869" w:hanging="360"/>
      </w:pPr>
    </w:lvl>
    <w:lvl w:ilvl="2" w:tplc="0C09001B" w:tentative="1">
      <w:start w:val="1"/>
      <w:numFmt w:val="lowerRoman"/>
      <w:lvlText w:val="%3."/>
      <w:lvlJc w:val="right"/>
      <w:pPr>
        <w:ind w:left="3589" w:hanging="180"/>
      </w:pPr>
    </w:lvl>
    <w:lvl w:ilvl="3" w:tplc="0C09000F" w:tentative="1">
      <w:start w:val="1"/>
      <w:numFmt w:val="decimal"/>
      <w:lvlText w:val="%4."/>
      <w:lvlJc w:val="left"/>
      <w:pPr>
        <w:ind w:left="4309" w:hanging="360"/>
      </w:pPr>
    </w:lvl>
    <w:lvl w:ilvl="4" w:tplc="0C090019" w:tentative="1">
      <w:start w:val="1"/>
      <w:numFmt w:val="lowerLetter"/>
      <w:lvlText w:val="%5."/>
      <w:lvlJc w:val="left"/>
      <w:pPr>
        <w:ind w:left="5029" w:hanging="360"/>
      </w:pPr>
    </w:lvl>
    <w:lvl w:ilvl="5" w:tplc="0C09001B" w:tentative="1">
      <w:start w:val="1"/>
      <w:numFmt w:val="lowerRoman"/>
      <w:lvlText w:val="%6."/>
      <w:lvlJc w:val="right"/>
      <w:pPr>
        <w:ind w:left="5749" w:hanging="180"/>
      </w:pPr>
    </w:lvl>
    <w:lvl w:ilvl="6" w:tplc="0C09000F" w:tentative="1">
      <w:start w:val="1"/>
      <w:numFmt w:val="decimal"/>
      <w:lvlText w:val="%7."/>
      <w:lvlJc w:val="left"/>
      <w:pPr>
        <w:ind w:left="6469" w:hanging="360"/>
      </w:pPr>
    </w:lvl>
    <w:lvl w:ilvl="7" w:tplc="0C090019" w:tentative="1">
      <w:start w:val="1"/>
      <w:numFmt w:val="lowerLetter"/>
      <w:lvlText w:val="%8."/>
      <w:lvlJc w:val="left"/>
      <w:pPr>
        <w:ind w:left="7189" w:hanging="360"/>
      </w:pPr>
    </w:lvl>
    <w:lvl w:ilvl="8" w:tplc="0C09001B" w:tentative="1">
      <w:start w:val="1"/>
      <w:numFmt w:val="lowerRoman"/>
      <w:lvlText w:val="%9."/>
      <w:lvlJc w:val="right"/>
      <w:pPr>
        <w:ind w:left="7909" w:hanging="180"/>
      </w:pPr>
    </w:lvl>
  </w:abstractNum>
  <w:abstractNum w:abstractNumId="14" w15:restartNumberingAfterBreak="0">
    <w:nsid w:val="31CF0228"/>
    <w:multiLevelType w:val="multilevel"/>
    <w:tmpl w:val="58F4170E"/>
    <w:lvl w:ilvl="0">
      <w:start w:val="1"/>
      <w:numFmt w:val="decimal"/>
      <w:pStyle w:val="SH1"/>
      <w:lvlText w:val="%1"/>
      <w:lvlJc w:val="left"/>
      <w:pPr>
        <w:ind w:left="907" w:hanging="567"/>
      </w:pPr>
      <w:rPr>
        <w:rFonts w:hint="default"/>
      </w:rPr>
    </w:lvl>
    <w:lvl w:ilvl="1">
      <w:start w:val="1"/>
      <w:numFmt w:val="none"/>
      <w:pStyle w:val="SH2"/>
      <w:lvlText w:val=""/>
      <w:lvlJc w:val="left"/>
      <w:pPr>
        <w:ind w:left="0" w:firstLine="340"/>
      </w:pPr>
      <w:rPr>
        <w:rFonts w:hint="default"/>
        <w:b w:val="0"/>
        <w:i w:val="0"/>
      </w:rPr>
    </w:lvl>
    <w:lvl w:ilvl="2">
      <w:start w:val="1"/>
      <w:numFmt w:val="none"/>
      <w:pStyle w:val="SH3"/>
      <w:lvlText w:val=""/>
      <w:lvlJc w:val="left"/>
      <w:pPr>
        <w:ind w:left="0" w:firstLine="907"/>
      </w:pPr>
      <w:rPr>
        <w:rFonts w:hint="default"/>
        <w:b w:val="0"/>
        <w:i w:val="0"/>
      </w:rPr>
    </w:lvl>
    <w:lvl w:ilvl="3">
      <w:start w:val="1"/>
      <w:numFmt w:val="lowerLetter"/>
      <w:pStyle w:val="SH4"/>
      <w:lvlText w:val="(%4)"/>
      <w:lvlJc w:val="left"/>
      <w:pPr>
        <w:ind w:left="1474" w:hanging="567"/>
      </w:pPr>
      <w:rPr>
        <w:rFonts w:hint="default"/>
      </w:rPr>
    </w:lvl>
    <w:lvl w:ilvl="4">
      <w:start w:val="1"/>
      <w:numFmt w:val="lowerRoman"/>
      <w:pStyle w:val="SH5"/>
      <w:lvlText w:val="(%5)"/>
      <w:lvlJc w:val="left"/>
      <w:pPr>
        <w:ind w:left="2041" w:hanging="567"/>
      </w:pPr>
      <w:rPr>
        <w:rFonts w:hint="default"/>
        <w:color w:val="auto"/>
      </w:rPr>
    </w:lvl>
    <w:lvl w:ilvl="5">
      <w:start w:val="1"/>
      <w:numFmt w:val="lowerRoman"/>
      <w:lvlText w:val="(%6)"/>
      <w:lvlJc w:val="left"/>
      <w:pPr>
        <w:tabs>
          <w:tab w:val="num" w:pos="1134"/>
        </w:tabs>
        <w:ind w:left="720" w:hanging="363"/>
      </w:pPr>
      <w:rPr>
        <w:rFonts w:hint="default"/>
      </w:rPr>
    </w:lvl>
    <w:lvl w:ilvl="6">
      <w:start w:val="1"/>
      <w:numFmt w:val="decimal"/>
      <w:lvlText w:val="%7."/>
      <w:lvlJc w:val="left"/>
      <w:pPr>
        <w:tabs>
          <w:tab w:val="num" w:pos="1134"/>
        </w:tabs>
        <w:ind w:left="720" w:hanging="363"/>
      </w:pPr>
      <w:rPr>
        <w:rFonts w:hint="default"/>
      </w:rPr>
    </w:lvl>
    <w:lvl w:ilvl="7">
      <w:start w:val="1"/>
      <w:numFmt w:val="lowerLetter"/>
      <w:lvlText w:val="%8."/>
      <w:lvlJc w:val="left"/>
      <w:pPr>
        <w:tabs>
          <w:tab w:val="num" w:pos="1134"/>
        </w:tabs>
        <w:ind w:left="720" w:hanging="363"/>
      </w:pPr>
      <w:rPr>
        <w:rFonts w:hint="default"/>
      </w:rPr>
    </w:lvl>
    <w:lvl w:ilvl="8">
      <w:start w:val="1"/>
      <w:numFmt w:val="lowerRoman"/>
      <w:lvlText w:val="%9."/>
      <w:lvlJc w:val="left"/>
      <w:pPr>
        <w:tabs>
          <w:tab w:val="num" w:pos="1134"/>
        </w:tabs>
        <w:ind w:left="720" w:hanging="363"/>
      </w:pPr>
      <w:rPr>
        <w:rFonts w:hint="default"/>
      </w:rPr>
    </w:lvl>
  </w:abstractNum>
  <w:abstractNum w:abstractNumId="15" w15:restartNumberingAfterBreak="0">
    <w:nsid w:val="3ACA13B0"/>
    <w:multiLevelType w:val="hybridMultilevel"/>
    <w:tmpl w:val="9C807164"/>
    <w:lvl w:ilvl="0" w:tplc="61B61804">
      <w:start w:val="1"/>
      <w:numFmt w:val="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6" w15:restartNumberingAfterBreak="0">
    <w:nsid w:val="4429239E"/>
    <w:multiLevelType w:val="hybridMultilevel"/>
    <w:tmpl w:val="3D762D50"/>
    <w:lvl w:ilvl="0" w:tplc="48AE8C86">
      <w:start w:val="1"/>
      <w:numFmt w:val="lowerRoman"/>
      <w:lvlText w:val="(%1)"/>
      <w:lvlJc w:val="left"/>
      <w:pPr>
        <w:ind w:left="1080" w:hanging="360"/>
      </w:pPr>
      <w:rPr>
        <w:rFonts w:ascii="Times New Roman" w:eastAsia="Times New Roman" w:hAnsi="Times New Roman" w:cs="Times New Roman" w:hint="default"/>
      </w:rPr>
    </w:lvl>
    <w:lvl w:ilvl="1" w:tplc="48AE8C86">
      <w:start w:val="1"/>
      <w:numFmt w:val="lowerRoman"/>
      <w:lvlText w:val="(%2)"/>
      <w:lvlJc w:val="left"/>
      <w:pPr>
        <w:ind w:left="1800" w:hanging="360"/>
      </w:pPr>
      <w:rPr>
        <w:rFonts w:ascii="Times New Roman" w:eastAsia="Times New Roman" w:hAnsi="Times New Roman" w:cs="Times New Roman" w:hint="default"/>
      </w:r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7" w15:restartNumberingAfterBreak="0">
    <w:nsid w:val="51782837"/>
    <w:multiLevelType w:val="hybridMultilevel"/>
    <w:tmpl w:val="E316688C"/>
    <w:lvl w:ilvl="0" w:tplc="0B9CD222">
      <w:start w:val="1"/>
      <w:numFmt w:val="lowerLetter"/>
      <w:lvlText w:val="%1."/>
      <w:lvlJc w:val="left"/>
      <w:pPr>
        <w:ind w:left="1080" w:hanging="360"/>
      </w:pPr>
      <w:rPr>
        <w:rFonts w:hint="default"/>
        <w:b w:val="0"/>
      </w:rPr>
    </w:lvl>
    <w:lvl w:ilvl="1" w:tplc="2996C0C4">
      <w:start w:val="1"/>
      <w:numFmt w:val="bullet"/>
      <w:lvlText w:val=""/>
      <w:lvlJc w:val="left"/>
      <w:pPr>
        <w:ind w:left="1800" w:hanging="360"/>
      </w:pPr>
      <w:rPr>
        <w:rFonts w:ascii="Symbol" w:hAnsi="Symbol" w:hint="default"/>
      </w:r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8" w15:restartNumberingAfterBreak="0">
    <w:nsid w:val="541A36C0"/>
    <w:multiLevelType w:val="hybridMultilevel"/>
    <w:tmpl w:val="30EA0A64"/>
    <w:lvl w:ilvl="0" w:tplc="0C090015">
      <w:start w:val="1"/>
      <w:numFmt w:val="upp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17471269">
    <w:abstractNumId w:val="15"/>
  </w:num>
  <w:num w:numId="2" w16cid:durableId="298458287">
    <w:abstractNumId w:val="13"/>
  </w:num>
  <w:num w:numId="3" w16cid:durableId="12463584">
    <w:abstractNumId w:val="11"/>
  </w:num>
  <w:num w:numId="4" w16cid:durableId="1682127640">
    <w:abstractNumId w:val="10"/>
  </w:num>
  <w:num w:numId="5" w16cid:durableId="491217666">
    <w:abstractNumId w:val="14"/>
  </w:num>
  <w:num w:numId="6" w16cid:durableId="49141047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44176829">
    <w:abstractNumId w:val="9"/>
  </w:num>
  <w:num w:numId="8" w16cid:durableId="686099654">
    <w:abstractNumId w:val="7"/>
  </w:num>
  <w:num w:numId="9" w16cid:durableId="871771644">
    <w:abstractNumId w:val="6"/>
  </w:num>
  <w:num w:numId="10" w16cid:durableId="1054040673">
    <w:abstractNumId w:val="5"/>
  </w:num>
  <w:num w:numId="11" w16cid:durableId="1412116996">
    <w:abstractNumId w:val="4"/>
  </w:num>
  <w:num w:numId="12" w16cid:durableId="1142503800">
    <w:abstractNumId w:val="8"/>
  </w:num>
  <w:num w:numId="13" w16cid:durableId="1642492107">
    <w:abstractNumId w:val="3"/>
  </w:num>
  <w:num w:numId="14" w16cid:durableId="827208307">
    <w:abstractNumId w:val="2"/>
  </w:num>
  <w:num w:numId="15" w16cid:durableId="1127429934">
    <w:abstractNumId w:val="1"/>
  </w:num>
  <w:num w:numId="16" w16cid:durableId="1708800648">
    <w:abstractNumId w:val="0"/>
  </w:num>
  <w:num w:numId="17" w16cid:durableId="1258363715">
    <w:abstractNumId w:val="10"/>
  </w:num>
  <w:num w:numId="18" w16cid:durableId="730889925">
    <w:abstractNumId w:val="10"/>
  </w:num>
  <w:num w:numId="19" w16cid:durableId="494540114">
    <w:abstractNumId w:val="10"/>
  </w:num>
  <w:num w:numId="20" w16cid:durableId="205206790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19522105">
    <w:abstractNumId w:val="18"/>
  </w:num>
  <w:num w:numId="22" w16cid:durableId="861939741">
    <w:abstractNumId w:val="12"/>
  </w:num>
  <w:num w:numId="23" w16cid:durableId="1924755300">
    <w:abstractNumId w:val="16"/>
  </w:num>
  <w:num w:numId="24" w16cid:durableId="1502550741">
    <w:abstractNumId w:val="17"/>
  </w:num>
  <w:num w:numId="25" w16cid:durableId="1373463852">
    <w:abstractNumId w:val="10"/>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TrueTypeFonts/>
  <w:saveSubsetFont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0"/>
  <w:drawingGridHorizontalSpacing w:val="110"/>
  <w:displayHorizontalDrawingGridEvery w:val="2"/>
  <w:characterSpacingControl w:val="doNotCompress"/>
  <w:hdrShapeDefaults>
    <o:shapedefaults v:ext="edit" spidmax="1269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73D7"/>
    <w:rsid w:val="000007B8"/>
    <w:rsid w:val="00001EAA"/>
    <w:rsid w:val="00004470"/>
    <w:rsid w:val="000136AF"/>
    <w:rsid w:val="00014777"/>
    <w:rsid w:val="0001587D"/>
    <w:rsid w:val="00024911"/>
    <w:rsid w:val="00025F99"/>
    <w:rsid w:val="00032E05"/>
    <w:rsid w:val="000340DC"/>
    <w:rsid w:val="000437C1"/>
    <w:rsid w:val="00046E67"/>
    <w:rsid w:val="00051B75"/>
    <w:rsid w:val="0005365D"/>
    <w:rsid w:val="00054930"/>
    <w:rsid w:val="00056950"/>
    <w:rsid w:val="000614BF"/>
    <w:rsid w:val="00061E3E"/>
    <w:rsid w:val="00080915"/>
    <w:rsid w:val="00081B7C"/>
    <w:rsid w:val="00085567"/>
    <w:rsid w:val="0008674F"/>
    <w:rsid w:val="00097FDF"/>
    <w:rsid w:val="000A0E83"/>
    <w:rsid w:val="000B1350"/>
    <w:rsid w:val="000B58FA"/>
    <w:rsid w:val="000C21A3"/>
    <w:rsid w:val="000C664A"/>
    <w:rsid w:val="000C6D96"/>
    <w:rsid w:val="000D05EF"/>
    <w:rsid w:val="000D1AD1"/>
    <w:rsid w:val="000D4972"/>
    <w:rsid w:val="000D4D03"/>
    <w:rsid w:val="000E2261"/>
    <w:rsid w:val="000E4183"/>
    <w:rsid w:val="000F21C1"/>
    <w:rsid w:val="000F76FA"/>
    <w:rsid w:val="000F7717"/>
    <w:rsid w:val="00101F89"/>
    <w:rsid w:val="001058EA"/>
    <w:rsid w:val="0010745C"/>
    <w:rsid w:val="00130420"/>
    <w:rsid w:val="00132CEB"/>
    <w:rsid w:val="00137FE9"/>
    <w:rsid w:val="00142B62"/>
    <w:rsid w:val="0015201F"/>
    <w:rsid w:val="00157B8B"/>
    <w:rsid w:val="00160E32"/>
    <w:rsid w:val="00161A8E"/>
    <w:rsid w:val="001648F7"/>
    <w:rsid w:val="00166C2F"/>
    <w:rsid w:val="001809D7"/>
    <w:rsid w:val="00181048"/>
    <w:rsid w:val="001833C8"/>
    <w:rsid w:val="00187DE1"/>
    <w:rsid w:val="0019084F"/>
    <w:rsid w:val="001939E1"/>
    <w:rsid w:val="00194C3E"/>
    <w:rsid w:val="00195382"/>
    <w:rsid w:val="001B0F26"/>
    <w:rsid w:val="001C2AD2"/>
    <w:rsid w:val="001C61C5"/>
    <w:rsid w:val="001C69C4"/>
    <w:rsid w:val="001C6A0D"/>
    <w:rsid w:val="001C77EE"/>
    <w:rsid w:val="001D0896"/>
    <w:rsid w:val="001D2262"/>
    <w:rsid w:val="001D37EF"/>
    <w:rsid w:val="001D407A"/>
    <w:rsid w:val="001D67F6"/>
    <w:rsid w:val="001E3590"/>
    <w:rsid w:val="001E44BE"/>
    <w:rsid w:val="001E4EF7"/>
    <w:rsid w:val="001E7407"/>
    <w:rsid w:val="001F18BC"/>
    <w:rsid w:val="001F5D5E"/>
    <w:rsid w:val="001F6219"/>
    <w:rsid w:val="001F6CD4"/>
    <w:rsid w:val="00206C4D"/>
    <w:rsid w:val="0021053C"/>
    <w:rsid w:val="0021074B"/>
    <w:rsid w:val="00214488"/>
    <w:rsid w:val="00215860"/>
    <w:rsid w:val="00215AF1"/>
    <w:rsid w:val="00223E2C"/>
    <w:rsid w:val="00225CBD"/>
    <w:rsid w:val="00226394"/>
    <w:rsid w:val="00226ECC"/>
    <w:rsid w:val="002321E8"/>
    <w:rsid w:val="00236EEC"/>
    <w:rsid w:val="00237471"/>
    <w:rsid w:val="002376A0"/>
    <w:rsid w:val="00237BAF"/>
    <w:rsid w:val="0024010F"/>
    <w:rsid w:val="00240749"/>
    <w:rsid w:val="00243018"/>
    <w:rsid w:val="002564A4"/>
    <w:rsid w:val="00260C74"/>
    <w:rsid w:val="002650E6"/>
    <w:rsid w:val="00265235"/>
    <w:rsid w:val="0026736C"/>
    <w:rsid w:val="002716E4"/>
    <w:rsid w:val="002717B2"/>
    <w:rsid w:val="002773D7"/>
    <w:rsid w:val="00281308"/>
    <w:rsid w:val="00281DF7"/>
    <w:rsid w:val="00284719"/>
    <w:rsid w:val="002905D0"/>
    <w:rsid w:val="00297ECB"/>
    <w:rsid w:val="002A04B0"/>
    <w:rsid w:val="002A1ECC"/>
    <w:rsid w:val="002A3436"/>
    <w:rsid w:val="002A7BCF"/>
    <w:rsid w:val="002B21A6"/>
    <w:rsid w:val="002B45FA"/>
    <w:rsid w:val="002B5188"/>
    <w:rsid w:val="002C7539"/>
    <w:rsid w:val="002D043A"/>
    <w:rsid w:val="002D2AA2"/>
    <w:rsid w:val="002D4541"/>
    <w:rsid w:val="002D6224"/>
    <w:rsid w:val="002E35CD"/>
    <w:rsid w:val="002E3F4B"/>
    <w:rsid w:val="002E5382"/>
    <w:rsid w:val="002F5948"/>
    <w:rsid w:val="002F77A1"/>
    <w:rsid w:val="00301C54"/>
    <w:rsid w:val="00304F8B"/>
    <w:rsid w:val="0033221D"/>
    <w:rsid w:val="003354D2"/>
    <w:rsid w:val="00335BC6"/>
    <w:rsid w:val="003415D3"/>
    <w:rsid w:val="00344701"/>
    <w:rsid w:val="00352B0F"/>
    <w:rsid w:val="00356690"/>
    <w:rsid w:val="00360459"/>
    <w:rsid w:val="00365E25"/>
    <w:rsid w:val="003734C6"/>
    <w:rsid w:val="003802D6"/>
    <w:rsid w:val="00385187"/>
    <w:rsid w:val="003A189F"/>
    <w:rsid w:val="003A2FFE"/>
    <w:rsid w:val="003A5C26"/>
    <w:rsid w:val="003B3E42"/>
    <w:rsid w:val="003C4C02"/>
    <w:rsid w:val="003C6231"/>
    <w:rsid w:val="003D0BFE"/>
    <w:rsid w:val="003D5700"/>
    <w:rsid w:val="003E341B"/>
    <w:rsid w:val="003F39C0"/>
    <w:rsid w:val="003F4535"/>
    <w:rsid w:val="004116CD"/>
    <w:rsid w:val="00412BA4"/>
    <w:rsid w:val="0041386E"/>
    <w:rsid w:val="004144EC"/>
    <w:rsid w:val="00417EB9"/>
    <w:rsid w:val="00420A33"/>
    <w:rsid w:val="0042300E"/>
    <w:rsid w:val="00424CA9"/>
    <w:rsid w:val="00431E9B"/>
    <w:rsid w:val="00436129"/>
    <w:rsid w:val="004379E3"/>
    <w:rsid w:val="0044015E"/>
    <w:rsid w:val="0044291A"/>
    <w:rsid w:val="00444ABD"/>
    <w:rsid w:val="00456CE5"/>
    <w:rsid w:val="0046351C"/>
    <w:rsid w:val="00467661"/>
    <w:rsid w:val="004705B7"/>
    <w:rsid w:val="00472DBE"/>
    <w:rsid w:val="00474A19"/>
    <w:rsid w:val="004834A1"/>
    <w:rsid w:val="004840A6"/>
    <w:rsid w:val="004916B9"/>
    <w:rsid w:val="00493386"/>
    <w:rsid w:val="00493A41"/>
    <w:rsid w:val="00496F97"/>
    <w:rsid w:val="004A4764"/>
    <w:rsid w:val="004A5E4B"/>
    <w:rsid w:val="004C6AE8"/>
    <w:rsid w:val="004C6D55"/>
    <w:rsid w:val="004C786F"/>
    <w:rsid w:val="004D10CF"/>
    <w:rsid w:val="004D4BCA"/>
    <w:rsid w:val="004E063A"/>
    <w:rsid w:val="004E4A0E"/>
    <w:rsid w:val="004E59D1"/>
    <w:rsid w:val="004E692C"/>
    <w:rsid w:val="004E7BEC"/>
    <w:rsid w:val="004F23E0"/>
    <w:rsid w:val="0050285B"/>
    <w:rsid w:val="00505D3D"/>
    <w:rsid w:val="00506AF6"/>
    <w:rsid w:val="00513D05"/>
    <w:rsid w:val="00516768"/>
    <w:rsid w:val="00516B8D"/>
    <w:rsid w:val="005226B5"/>
    <w:rsid w:val="005268CF"/>
    <w:rsid w:val="0053697E"/>
    <w:rsid w:val="00537FBC"/>
    <w:rsid w:val="00545116"/>
    <w:rsid w:val="005574D1"/>
    <w:rsid w:val="00571FBB"/>
    <w:rsid w:val="00574573"/>
    <w:rsid w:val="0057530C"/>
    <w:rsid w:val="005758CA"/>
    <w:rsid w:val="00575A90"/>
    <w:rsid w:val="00584811"/>
    <w:rsid w:val="00585784"/>
    <w:rsid w:val="005900B6"/>
    <w:rsid w:val="00593AA6"/>
    <w:rsid w:val="00594161"/>
    <w:rsid w:val="00594749"/>
    <w:rsid w:val="005B05D3"/>
    <w:rsid w:val="005B0883"/>
    <w:rsid w:val="005B4067"/>
    <w:rsid w:val="005C3F41"/>
    <w:rsid w:val="005D2D09"/>
    <w:rsid w:val="005D6DCF"/>
    <w:rsid w:val="005E6900"/>
    <w:rsid w:val="005E7FC2"/>
    <w:rsid w:val="00600219"/>
    <w:rsid w:val="006013B7"/>
    <w:rsid w:val="00603D01"/>
    <w:rsid w:val="00603DC4"/>
    <w:rsid w:val="00615B89"/>
    <w:rsid w:val="00616FF5"/>
    <w:rsid w:val="00617C4E"/>
    <w:rsid w:val="00620076"/>
    <w:rsid w:val="006314DD"/>
    <w:rsid w:val="0066266D"/>
    <w:rsid w:val="006647B7"/>
    <w:rsid w:val="00667A4E"/>
    <w:rsid w:val="00670EA1"/>
    <w:rsid w:val="00677CC2"/>
    <w:rsid w:val="00681215"/>
    <w:rsid w:val="006840B0"/>
    <w:rsid w:val="00684C0E"/>
    <w:rsid w:val="006905DE"/>
    <w:rsid w:val="0069207B"/>
    <w:rsid w:val="00695023"/>
    <w:rsid w:val="006A527A"/>
    <w:rsid w:val="006B5789"/>
    <w:rsid w:val="006C30C5"/>
    <w:rsid w:val="006C4E18"/>
    <w:rsid w:val="006C7F8C"/>
    <w:rsid w:val="006D6CB3"/>
    <w:rsid w:val="006E212F"/>
    <w:rsid w:val="006E6246"/>
    <w:rsid w:val="006F2D64"/>
    <w:rsid w:val="006F318F"/>
    <w:rsid w:val="006F4226"/>
    <w:rsid w:val="006F513D"/>
    <w:rsid w:val="0070017E"/>
    <w:rsid w:val="007005C0"/>
    <w:rsid w:val="00700B2C"/>
    <w:rsid w:val="00702C42"/>
    <w:rsid w:val="00704703"/>
    <w:rsid w:val="007050A2"/>
    <w:rsid w:val="00713084"/>
    <w:rsid w:val="007142FB"/>
    <w:rsid w:val="00714F20"/>
    <w:rsid w:val="0071590F"/>
    <w:rsid w:val="00715914"/>
    <w:rsid w:val="00731E00"/>
    <w:rsid w:val="00733269"/>
    <w:rsid w:val="00741718"/>
    <w:rsid w:val="007440B7"/>
    <w:rsid w:val="007500C8"/>
    <w:rsid w:val="007527C1"/>
    <w:rsid w:val="007534B2"/>
    <w:rsid w:val="00756272"/>
    <w:rsid w:val="00757544"/>
    <w:rsid w:val="007615E2"/>
    <w:rsid w:val="00763D94"/>
    <w:rsid w:val="00764D43"/>
    <w:rsid w:val="0076681A"/>
    <w:rsid w:val="007715C9"/>
    <w:rsid w:val="00771613"/>
    <w:rsid w:val="00774897"/>
    <w:rsid w:val="00774EDD"/>
    <w:rsid w:val="007757EC"/>
    <w:rsid w:val="00782F4E"/>
    <w:rsid w:val="00783E89"/>
    <w:rsid w:val="007904DB"/>
    <w:rsid w:val="00793915"/>
    <w:rsid w:val="00795094"/>
    <w:rsid w:val="007959B9"/>
    <w:rsid w:val="00795F0E"/>
    <w:rsid w:val="007A15B1"/>
    <w:rsid w:val="007A3989"/>
    <w:rsid w:val="007B132E"/>
    <w:rsid w:val="007C2253"/>
    <w:rsid w:val="007C5CE0"/>
    <w:rsid w:val="007C7DEE"/>
    <w:rsid w:val="007D3BA2"/>
    <w:rsid w:val="007E163D"/>
    <w:rsid w:val="007E43F0"/>
    <w:rsid w:val="007E667A"/>
    <w:rsid w:val="007F2378"/>
    <w:rsid w:val="007F28C9"/>
    <w:rsid w:val="007F5EB0"/>
    <w:rsid w:val="00803587"/>
    <w:rsid w:val="00805DB4"/>
    <w:rsid w:val="00806368"/>
    <w:rsid w:val="008117E9"/>
    <w:rsid w:val="008128BF"/>
    <w:rsid w:val="00824498"/>
    <w:rsid w:val="00825BFB"/>
    <w:rsid w:val="008321ED"/>
    <w:rsid w:val="00832C32"/>
    <w:rsid w:val="0083517B"/>
    <w:rsid w:val="00836587"/>
    <w:rsid w:val="00842EA3"/>
    <w:rsid w:val="00850A63"/>
    <w:rsid w:val="0085384C"/>
    <w:rsid w:val="00856A31"/>
    <w:rsid w:val="00866019"/>
    <w:rsid w:val="0086644D"/>
    <w:rsid w:val="00867ABD"/>
    <w:rsid w:val="00867B37"/>
    <w:rsid w:val="008721B5"/>
    <w:rsid w:val="00873081"/>
    <w:rsid w:val="008754D0"/>
    <w:rsid w:val="00877AE3"/>
    <w:rsid w:val="008855C9"/>
    <w:rsid w:val="00885EAB"/>
    <w:rsid w:val="00886456"/>
    <w:rsid w:val="008A46E1"/>
    <w:rsid w:val="008A4F43"/>
    <w:rsid w:val="008B2204"/>
    <w:rsid w:val="008B2706"/>
    <w:rsid w:val="008B542F"/>
    <w:rsid w:val="008C1A64"/>
    <w:rsid w:val="008C58E3"/>
    <w:rsid w:val="008C7465"/>
    <w:rsid w:val="008C7752"/>
    <w:rsid w:val="008D0EE0"/>
    <w:rsid w:val="008D16D3"/>
    <w:rsid w:val="008D1B8B"/>
    <w:rsid w:val="008E6067"/>
    <w:rsid w:val="008E76DC"/>
    <w:rsid w:val="008F48EC"/>
    <w:rsid w:val="008F54E7"/>
    <w:rsid w:val="008F572A"/>
    <w:rsid w:val="00903422"/>
    <w:rsid w:val="00904761"/>
    <w:rsid w:val="009056AF"/>
    <w:rsid w:val="00912B55"/>
    <w:rsid w:val="00915DF9"/>
    <w:rsid w:val="009254C3"/>
    <w:rsid w:val="00925CA9"/>
    <w:rsid w:val="00926C44"/>
    <w:rsid w:val="009277A1"/>
    <w:rsid w:val="00932377"/>
    <w:rsid w:val="00941893"/>
    <w:rsid w:val="00947D5A"/>
    <w:rsid w:val="009532A5"/>
    <w:rsid w:val="00956922"/>
    <w:rsid w:val="009612CF"/>
    <w:rsid w:val="009724F4"/>
    <w:rsid w:val="00973808"/>
    <w:rsid w:val="00973DD8"/>
    <w:rsid w:val="00982242"/>
    <w:rsid w:val="00984EE9"/>
    <w:rsid w:val="00985EC2"/>
    <w:rsid w:val="009868E9"/>
    <w:rsid w:val="009877AB"/>
    <w:rsid w:val="00997416"/>
    <w:rsid w:val="009B5A4E"/>
    <w:rsid w:val="009C2B65"/>
    <w:rsid w:val="009C404D"/>
    <w:rsid w:val="009D6BB0"/>
    <w:rsid w:val="009E5CFC"/>
    <w:rsid w:val="00A02B28"/>
    <w:rsid w:val="00A06E7A"/>
    <w:rsid w:val="00A079CB"/>
    <w:rsid w:val="00A11C0D"/>
    <w:rsid w:val="00A12128"/>
    <w:rsid w:val="00A137F8"/>
    <w:rsid w:val="00A20CA1"/>
    <w:rsid w:val="00A20FDB"/>
    <w:rsid w:val="00A22C98"/>
    <w:rsid w:val="00A231E2"/>
    <w:rsid w:val="00A42FEB"/>
    <w:rsid w:val="00A515BC"/>
    <w:rsid w:val="00A56C3D"/>
    <w:rsid w:val="00A6070D"/>
    <w:rsid w:val="00A64912"/>
    <w:rsid w:val="00A64BA1"/>
    <w:rsid w:val="00A70A74"/>
    <w:rsid w:val="00A87EE5"/>
    <w:rsid w:val="00A931D7"/>
    <w:rsid w:val="00AA64D6"/>
    <w:rsid w:val="00AA6D8B"/>
    <w:rsid w:val="00AC7363"/>
    <w:rsid w:val="00AD23CD"/>
    <w:rsid w:val="00AD2DC7"/>
    <w:rsid w:val="00AD5641"/>
    <w:rsid w:val="00AD7889"/>
    <w:rsid w:val="00AD7AC2"/>
    <w:rsid w:val="00AD7DCC"/>
    <w:rsid w:val="00AF021B"/>
    <w:rsid w:val="00AF06CF"/>
    <w:rsid w:val="00B0151D"/>
    <w:rsid w:val="00B05CF4"/>
    <w:rsid w:val="00B07CDB"/>
    <w:rsid w:val="00B166C8"/>
    <w:rsid w:val="00B16A31"/>
    <w:rsid w:val="00B177FE"/>
    <w:rsid w:val="00B17DFD"/>
    <w:rsid w:val="00B24368"/>
    <w:rsid w:val="00B308FE"/>
    <w:rsid w:val="00B33709"/>
    <w:rsid w:val="00B33B3C"/>
    <w:rsid w:val="00B34B5A"/>
    <w:rsid w:val="00B47785"/>
    <w:rsid w:val="00B50826"/>
    <w:rsid w:val="00B50ADC"/>
    <w:rsid w:val="00B527C0"/>
    <w:rsid w:val="00B566B1"/>
    <w:rsid w:val="00B63834"/>
    <w:rsid w:val="00B664A3"/>
    <w:rsid w:val="00B70FA0"/>
    <w:rsid w:val="00B72734"/>
    <w:rsid w:val="00B72A5E"/>
    <w:rsid w:val="00B80199"/>
    <w:rsid w:val="00B83204"/>
    <w:rsid w:val="00B833B0"/>
    <w:rsid w:val="00B83823"/>
    <w:rsid w:val="00B858BD"/>
    <w:rsid w:val="00B90372"/>
    <w:rsid w:val="00B90B8D"/>
    <w:rsid w:val="00B92A80"/>
    <w:rsid w:val="00B933A7"/>
    <w:rsid w:val="00BA220B"/>
    <w:rsid w:val="00BA3A57"/>
    <w:rsid w:val="00BA691F"/>
    <w:rsid w:val="00BB4E1A"/>
    <w:rsid w:val="00BB78C9"/>
    <w:rsid w:val="00BC015E"/>
    <w:rsid w:val="00BC192F"/>
    <w:rsid w:val="00BC76AC"/>
    <w:rsid w:val="00BD0ECB"/>
    <w:rsid w:val="00BD3334"/>
    <w:rsid w:val="00BD5C93"/>
    <w:rsid w:val="00BE2155"/>
    <w:rsid w:val="00BE2213"/>
    <w:rsid w:val="00BE719A"/>
    <w:rsid w:val="00BE720A"/>
    <w:rsid w:val="00BF0D73"/>
    <w:rsid w:val="00BF2465"/>
    <w:rsid w:val="00BF43B4"/>
    <w:rsid w:val="00BF525F"/>
    <w:rsid w:val="00C01863"/>
    <w:rsid w:val="00C11D03"/>
    <w:rsid w:val="00C25E7F"/>
    <w:rsid w:val="00C2746F"/>
    <w:rsid w:val="00C324A0"/>
    <w:rsid w:val="00C3300F"/>
    <w:rsid w:val="00C349C5"/>
    <w:rsid w:val="00C42BF8"/>
    <w:rsid w:val="00C50043"/>
    <w:rsid w:val="00C53983"/>
    <w:rsid w:val="00C5731E"/>
    <w:rsid w:val="00C57B4B"/>
    <w:rsid w:val="00C738B9"/>
    <w:rsid w:val="00C7573B"/>
    <w:rsid w:val="00C77046"/>
    <w:rsid w:val="00C93C03"/>
    <w:rsid w:val="00C96667"/>
    <w:rsid w:val="00C9794D"/>
    <w:rsid w:val="00CA61BB"/>
    <w:rsid w:val="00CA7414"/>
    <w:rsid w:val="00CB1DCB"/>
    <w:rsid w:val="00CB2C8E"/>
    <w:rsid w:val="00CB602E"/>
    <w:rsid w:val="00CB71CE"/>
    <w:rsid w:val="00CB7412"/>
    <w:rsid w:val="00CC38D4"/>
    <w:rsid w:val="00CC7039"/>
    <w:rsid w:val="00CD7B88"/>
    <w:rsid w:val="00CE051D"/>
    <w:rsid w:val="00CE1335"/>
    <w:rsid w:val="00CE493D"/>
    <w:rsid w:val="00CF07FA"/>
    <w:rsid w:val="00CF0BB2"/>
    <w:rsid w:val="00CF2367"/>
    <w:rsid w:val="00CF3EE8"/>
    <w:rsid w:val="00D030FB"/>
    <w:rsid w:val="00D050E6"/>
    <w:rsid w:val="00D117D0"/>
    <w:rsid w:val="00D13441"/>
    <w:rsid w:val="00D150E7"/>
    <w:rsid w:val="00D32F65"/>
    <w:rsid w:val="00D32F71"/>
    <w:rsid w:val="00D3607D"/>
    <w:rsid w:val="00D377E3"/>
    <w:rsid w:val="00D401FF"/>
    <w:rsid w:val="00D50484"/>
    <w:rsid w:val="00D527C9"/>
    <w:rsid w:val="00D52DC2"/>
    <w:rsid w:val="00D53BCC"/>
    <w:rsid w:val="00D5599D"/>
    <w:rsid w:val="00D5620B"/>
    <w:rsid w:val="00D60FC8"/>
    <w:rsid w:val="00D70DFB"/>
    <w:rsid w:val="00D71633"/>
    <w:rsid w:val="00D766DF"/>
    <w:rsid w:val="00D93DA9"/>
    <w:rsid w:val="00D94857"/>
    <w:rsid w:val="00D96383"/>
    <w:rsid w:val="00D963F0"/>
    <w:rsid w:val="00D97BB3"/>
    <w:rsid w:val="00DA186E"/>
    <w:rsid w:val="00DA4116"/>
    <w:rsid w:val="00DA7AC0"/>
    <w:rsid w:val="00DB15BB"/>
    <w:rsid w:val="00DB251C"/>
    <w:rsid w:val="00DB3F17"/>
    <w:rsid w:val="00DB4162"/>
    <w:rsid w:val="00DB4630"/>
    <w:rsid w:val="00DC3D39"/>
    <w:rsid w:val="00DC4F88"/>
    <w:rsid w:val="00DD0396"/>
    <w:rsid w:val="00DD2B43"/>
    <w:rsid w:val="00DD31AB"/>
    <w:rsid w:val="00DE59B7"/>
    <w:rsid w:val="00DF24DC"/>
    <w:rsid w:val="00DF5291"/>
    <w:rsid w:val="00DF65CF"/>
    <w:rsid w:val="00DF6D11"/>
    <w:rsid w:val="00E05704"/>
    <w:rsid w:val="00E11E44"/>
    <w:rsid w:val="00E3270E"/>
    <w:rsid w:val="00E338EF"/>
    <w:rsid w:val="00E35C4E"/>
    <w:rsid w:val="00E44FB3"/>
    <w:rsid w:val="00E544BB"/>
    <w:rsid w:val="00E549A3"/>
    <w:rsid w:val="00E55F66"/>
    <w:rsid w:val="00E64EE4"/>
    <w:rsid w:val="00E662CB"/>
    <w:rsid w:val="00E74DC7"/>
    <w:rsid w:val="00E8075A"/>
    <w:rsid w:val="00E90315"/>
    <w:rsid w:val="00E92D94"/>
    <w:rsid w:val="00E9347E"/>
    <w:rsid w:val="00E93E6F"/>
    <w:rsid w:val="00E94D5E"/>
    <w:rsid w:val="00EA7100"/>
    <w:rsid w:val="00EA7F9F"/>
    <w:rsid w:val="00EB1274"/>
    <w:rsid w:val="00EB2BC4"/>
    <w:rsid w:val="00EC7405"/>
    <w:rsid w:val="00ED2BB6"/>
    <w:rsid w:val="00ED34E1"/>
    <w:rsid w:val="00ED3B8D"/>
    <w:rsid w:val="00ED46FF"/>
    <w:rsid w:val="00ED4913"/>
    <w:rsid w:val="00EF2E3A"/>
    <w:rsid w:val="00F03C06"/>
    <w:rsid w:val="00F072A7"/>
    <w:rsid w:val="00F078DC"/>
    <w:rsid w:val="00F27BB2"/>
    <w:rsid w:val="00F32BA8"/>
    <w:rsid w:val="00F349F1"/>
    <w:rsid w:val="00F4350D"/>
    <w:rsid w:val="00F52BA4"/>
    <w:rsid w:val="00F567F7"/>
    <w:rsid w:val="00F62036"/>
    <w:rsid w:val="00F65B52"/>
    <w:rsid w:val="00F67B67"/>
    <w:rsid w:val="00F67BCA"/>
    <w:rsid w:val="00F737EA"/>
    <w:rsid w:val="00F73BD6"/>
    <w:rsid w:val="00F83264"/>
    <w:rsid w:val="00F83989"/>
    <w:rsid w:val="00F83D85"/>
    <w:rsid w:val="00F85014"/>
    <w:rsid w:val="00F85099"/>
    <w:rsid w:val="00F877A3"/>
    <w:rsid w:val="00F9379C"/>
    <w:rsid w:val="00F956BA"/>
    <w:rsid w:val="00F9632C"/>
    <w:rsid w:val="00F97A62"/>
    <w:rsid w:val="00FA0587"/>
    <w:rsid w:val="00FA1E52"/>
    <w:rsid w:val="00FA33FB"/>
    <w:rsid w:val="00FB3EF0"/>
    <w:rsid w:val="00FB533A"/>
    <w:rsid w:val="00FD07DF"/>
    <w:rsid w:val="00FE4688"/>
    <w:rsid w:val="00FF1D47"/>
    <w:rsid w:val="00FF789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6977"/>
    <o:shapelayout v:ext="edit">
      <o:idmap v:ext="edit" data="1"/>
    </o:shapelayout>
  </w:shapeDefaults>
  <w:decimalSymbol w:val="."/>
  <w:listSeparator w:val=","/>
  <w14:docId w14:val="2B81C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 w:qFormat="1"/>
    <w:lsdException w:name="Intense Quote" w:uiPriority="2"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 w:qFormat="1"/>
    <w:lsdException w:name="Intense Emphasis" w:uiPriority="2" w:qFormat="1"/>
    <w:lsdException w:name="Subtle Reference" w:uiPriority="2" w:qFormat="1"/>
    <w:lsdException w:name="Intense Reference" w:uiPriority="2" w:qFormat="1"/>
    <w:lsdException w:name="Book Title" w:uiPriority="2"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
    <w:semiHidden/>
    <w:rsid w:val="001D407A"/>
    <w:pPr>
      <w:spacing w:line="260" w:lineRule="atLeast"/>
    </w:pPr>
    <w:rPr>
      <w:sz w:val="22"/>
      <w:lang w:eastAsia="en-US"/>
    </w:rPr>
  </w:style>
  <w:style w:type="paragraph" w:styleId="Heading1">
    <w:name w:val="heading 1"/>
    <w:basedOn w:val="Normal"/>
    <w:next w:val="Normal"/>
    <w:uiPriority w:val="2"/>
    <w:semiHidden/>
    <w:qFormat/>
    <w:rsid w:val="00CF2367"/>
    <w:pPr>
      <w:keepNext/>
      <w:keepLines/>
      <w:spacing w:before="480"/>
      <w:outlineLvl w:val="0"/>
    </w:pPr>
    <w:rPr>
      <w:rFonts w:ascii="Cambria" w:eastAsia="Times New Roman" w:hAnsi="Cambria"/>
      <w:b/>
      <w:bCs/>
      <w:color w:val="365F91"/>
      <w:sz w:val="28"/>
      <w:szCs w:val="28"/>
    </w:rPr>
  </w:style>
  <w:style w:type="paragraph" w:styleId="Heading2">
    <w:name w:val="heading 2"/>
    <w:basedOn w:val="Normal"/>
    <w:next w:val="Normal"/>
    <w:uiPriority w:val="2"/>
    <w:semiHidden/>
    <w:qFormat/>
    <w:rsid w:val="00051B75"/>
    <w:pPr>
      <w:keepNext/>
      <w:keepLines/>
      <w:numPr>
        <w:numId w:val="3"/>
      </w:numPr>
      <w:spacing w:before="200" w:line="280" w:lineRule="atLeast"/>
      <w:outlineLvl w:val="1"/>
    </w:pPr>
    <w:rPr>
      <w:rFonts w:eastAsia="Times New Roman" w:cs="Arial"/>
      <w:b/>
      <w:bCs/>
      <w:iCs/>
      <w:sz w:val="24"/>
      <w:szCs w:val="28"/>
      <w:lang w:eastAsia="en-AU"/>
    </w:rPr>
  </w:style>
  <w:style w:type="paragraph" w:styleId="Heading3">
    <w:name w:val="heading 3"/>
    <w:basedOn w:val="Normal"/>
    <w:next w:val="Normal"/>
    <w:uiPriority w:val="2"/>
    <w:semiHidden/>
    <w:qFormat/>
    <w:rsid w:val="00CF2367"/>
    <w:pPr>
      <w:keepNext/>
      <w:keepLines/>
      <w:spacing w:before="200"/>
      <w:outlineLvl w:val="2"/>
    </w:pPr>
    <w:rPr>
      <w:rFonts w:ascii="Cambria" w:eastAsia="Times New Roman" w:hAnsi="Cambria"/>
      <w:b/>
      <w:bCs/>
      <w:color w:val="4F81BD"/>
    </w:rPr>
  </w:style>
  <w:style w:type="paragraph" w:styleId="Heading4">
    <w:name w:val="heading 4"/>
    <w:basedOn w:val="Normal"/>
    <w:next w:val="Normal"/>
    <w:uiPriority w:val="2"/>
    <w:semiHidden/>
    <w:qFormat/>
    <w:rsid w:val="00CF2367"/>
    <w:pPr>
      <w:keepNext/>
      <w:keepLines/>
      <w:spacing w:before="200"/>
      <w:outlineLvl w:val="3"/>
    </w:pPr>
    <w:rPr>
      <w:rFonts w:ascii="Cambria" w:eastAsia="Times New Roman" w:hAnsi="Cambria"/>
      <w:b/>
      <w:bCs/>
      <w:i/>
      <w:iCs/>
      <w:color w:val="4F81BD"/>
    </w:rPr>
  </w:style>
  <w:style w:type="paragraph" w:styleId="Heading5">
    <w:name w:val="heading 5"/>
    <w:basedOn w:val="Normal"/>
    <w:next w:val="Normal"/>
    <w:uiPriority w:val="9"/>
    <w:semiHidden/>
    <w:qFormat/>
    <w:rsid w:val="00CF2367"/>
    <w:pPr>
      <w:keepNext/>
      <w:keepLines/>
      <w:spacing w:before="200"/>
      <w:outlineLvl w:val="4"/>
    </w:pPr>
    <w:rPr>
      <w:rFonts w:ascii="Cambria" w:eastAsia="Times New Roman" w:hAnsi="Cambria"/>
      <w:color w:val="243F60"/>
    </w:rPr>
  </w:style>
  <w:style w:type="paragraph" w:styleId="Heading6">
    <w:name w:val="heading 6"/>
    <w:basedOn w:val="Normal"/>
    <w:next w:val="Normal"/>
    <w:uiPriority w:val="2"/>
    <w:semiHidden/>
    <w:qFormat/>
    <w:rsid w:val="00CF2367"/>
    <w:pPr>
      <w:keepNext/>
      <w:keepLines/>
      <w:spacing w:line="240" w:lineRule="auto"/>
      <w:ind w:left="1134" w:hanging="1134"/>
      <w:outlineLvl w:val="5"/>
    </w:pPr>
    <w:rPr>
      <w:rFonts w:ascii="Arial" w:eastAsia="Times New Roman" w:hAnsi="Arial"/>
      <w:b/>
      <w:kern w:val="28"/>
      <w:sz w:val="32"/>
      <w:lang w:eastAsia="en-AU"/>
    </w:rPr>
  </w:style>
  <w:style w:type="paragraph" w:styleId="Heading7">
    <w:name w:val="heading 7"/>
    <w:basedOn w:val="Normal"/>
    <w:next w:val="Normal"/>
    <w:uiPriority w:val="2"/>
    <w:semiHidden/>
    <w:qFormat/>
    <w:rsid w:val="00CF2367"/>
    <w:pPr>
      <w:keepNext/>
      <w:keepLines/>
      <w:spacing w:before="200"/>
      <w:outlineLvl w:val="6"/>
    </w:pPr>
    <w:rPr>
      <w:rFonts w:ascii="Cambria" w:eastAsia="Times New Roman" w:hAnsi="Cambria"/>
      <w:i/>
      <w:iCs/>
      <w:color w:val="404040"/>
    </w:rPr>
  </w:style>
  <w:style w:type="paragraph" w:styleId="Heading8">
    <w:name w:val="heading 8"/>
    <w:basedOn w:val="Normal"/>
    <w:next w:val="Normal"/>
    <w:uiPriority w:val="9"/>
    <w:semiHidden/>
    <w:qFormat/>
    <w:rsid w:val="00CF2367"/>
    <w:pPr>
      <w:keepNext/>
      <w:keepLines/>
      <w:spacing w:before="200"/>
      <w:outlineLvl w:val="7"/>
    </w:pPr>
    <w:rPr>
      <w:rFonts w:ascii="Cambria" w:eastAsia="Times New Roman" w:hAnsi="Cambria"/>
      <w:color w:val="404040"/>
      <w:sz w:val="20"/>
    </w:rPr>
  </w:style>
  <w:style w:type="paragraph" w:styleId="Heading9">
    <w:name w:val="heading 9"/>
    <w:basedOn w:val="Normal"/>
    <w:next w:val="Normal"/>
    <w:uiPriority w:val="9"/>
    <w:semiHidden/>
    <w:qFormat/>
    <w:rsid w:val="00CF2367"/>
    <w:pPr>
      <w:keepNext/>
      <w:keepLines/>
      <w:spacing w:before="200"/>
      <w:outlineLvl w:val="8"/>
    </w:pPr>
    <w:rPr>
      <w:rFonts w:ascii="Cambria" w:eastAsia="Times New Roman"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AmPartNo">
    <w:name w:val="CharAmPartNo"/>
    <w:basedOn w:val="DefaultParagraphFont"/>
    <w:uiPriority w:val="2"/>
    <w:semiHidden/>
    <w:qFormat/>
    <w:rsid w:val="00D71633"/>
  </w:style>
  <w:style w:type="character" w:customStyle="1" w:styleId="CharAmPartText">
    <w:name w:val="CharAmPartText"/>
    <w:basedOn w:val="DefaultParagraphFont"/>
    <w:uiPriority w:val="2"/>
    <w:semiHidden/>
    <w:qFormat/>
    <w:rsid w:val="00D71633"/>
  </w:style>
  <w:style w:type="character" w:customStyle="1" w:styleId="CharAmSchNo">
    <w:name w:val="CharAmSchNo"/>
    <w:basedOn w:val="DefaultParagraphFont"/>
    <w:uiPriority w:val="2"/>
    <w:semiHidden/>
    <w:qFormat/>
    <w:rsid w:val="00D71633"/>
  </w:style>
  <w:style w:type="character" w:customStyle="1" w:styleId="CharAmSchText">
    <w:name w:val="CharAmSchText"/>
    <w:basedOn w:val="DefaultParagraphFont"/>
    <w:uiPriority w:val="2"/>
    <w:semiHidden/>
    <w:qFormat/>
    <w:rsid w:val="00D71633"/>
  </w:style>
  <w:style w:type="character" w:customStyle="1" w:styleId="CharChapNo">
    <w:name w:val="CharChapNo"/>
    <w:basedOn w:val="DefaultParagraphFont"/>
    <w:uiPriority w:val="2"/>
    <w:semiHidden/>
    <w:qFormat/>
    <w:rsid w:val="00D71633"/>
  </w:style>
  <w:style w:type="character" w:customStyle="1" w:styleId="CharChapText">
    <w:name w:val="CharChapText"/>
    <w:basedOn w:val="DefaultParagraphFont"/>
    <w:uiPriority w:val="2"/>
    <w:semiHidden/>
    <w:qFormat/>
    <w:rsid w:val="00D71633"/>
  </w:style>
  <w:style w:type="paragraph" w:customStyle="1" w:styleId="PlainIndent">
    <w:name w:val="Plain Indent"/>
    <w:autoRedefine/>
    <w:rsid w:val="00DF65CF"/>
    <w:pPr>
      <w:spacing w:before="180"/>
      <w:ind w:left="851"/>
    </w:pPr>
    <w:rPr>
      <w:rFonts w:eastAsia="Times New Roman"/>
      <w:sz w:val="24"/>
      <w:szCs w:val="24"/>
    </w:rPr>
  </w:style>
  <w:style w:type="paragraph" w:styleId="Header">
    <w:name w:val="header"/>
    <w:basedOn w:val="Normal"/>
    <w:uiPriority w:val="2"/>
    <w:semiHidden/>
    <w:rsid w:val="00D71633"/>
    <w:pPr>
      <w:keepNext/>
      <w:keepLines/>
      <w:tabs>
        <w:tab w:val="center" w:pos="4150"/>
        <w:tab w:val="right" w:pos="8307"/>
      </w:tabs>
      <w:spacing w:line="160" w:lineRule="exact"/>
    </w:pPr>
    <w:rPr>
      <w:rFonts w:eastAsia="Times New Roman"/>
      <w:sz w:val="16"/>
      <w:lang w:eastAsia="en-AU"/>
    </w:rPr>
  </w:style>
  <w:style w:type="paragraph" w:customStyle="1" w:styleId="paragraph">
    <w:name w:val="paragraph"/>
    <w:aliases w:val="a"/>
    <w:basedOn w:val="Normal"/>
    <w:link w:val="paragraphChar"/>
    <w:uiPriority w:val="2"/>
    <w:semiHidden/>
    <w:rsid w:val="00D71633"/>
    <w:pPr>
      <w:tabs>
        <w:tab w:val="right" w:pos="1531"/>
      </w:tabs>
      <w:spacing w:before="40" w:line="240" w:lineRule="auto"/>
      <w:ind w:left="1644" w:hanging="1644"/>
    </w:pPr>
    <w:rPr>
      <w:rFonts w:eastAsia="Times New Roman"/>
      <w:lang w:eastAsia="en-AU"/>
    </w:rPr>
  </w:style>
  <w:style w:type="paragraph" w:styleId="TOC1">
    <w:name w:val="toc 1"/>
    <w:basedOn w:val="Normal"/>
    <w:next w:val="Normal"/>
    <w:autoRedefine/>
    <w:uiPriority w:val="39"/>
    <w:rsid w:val="00D71633"/>
    <w:pPr>
      <w:keepNext/>
      <w:keepLines/>
      <w:tabs>
        <w:tab w:val="left" w:leader="dot" w:pos="7938"/>
      </w:tabs>
      <w:spacing w:before="120" w:line="240" w:lineRule="auto"/>
      <w:ind w:left="1134" w:right="567" w:hanging="567"/>
    </w:pPr>
    <w:rPr>
      <w:rFonts w:eastAsia="Times New Roman"/>
      <w:kern w:val="28"/>
      <w:sz w:val="20"/>
      <w:lang w:eastAsia="en-AU"/>
    </w:rPr>
  </w:style>
  <w:style w:type="paragraph" w:styleId="TOC2">
    <w:name w:val="toc 2"/>
    <w:basedOn w:val="Normal"/>
    <w:next w:val="Normal"/>
    <w:autoRedefine/>
    <w:uiPriority w:val="39"/>
    <w:semiHidden/>
    <w:rsid w:val="00D71633"/>
    <w:pPr>
      <w:keepNext/>
      <w:keepLines/>
      <w:tabs>
        <w:tab w:val="right" w:pos="7938"/>
      </w:tabs>
      <w:spacing w:before="120" w:line="240" w:lineRule="auto"/>
      <w:ind w:left="1134" w:right="567" w:hanging="567"/>
    </w:pPr>
    <w:rPr>
      <w:rFonts w:eastAsia="Times New Roman"/>
      <w:kern w:val="28"/>
      <w:sz w:val="18"/>
      <w:lang w:eastAsia="en-AU"/>
    </w:rPr>
  </w:style>
  <w:style w:type="paragraph" w:styleId="TOC3">
    <w:name w:val="toc 3"/>
    <w:basedOn w:val="Normal"/>
    <w:next w:val="Normal"/>
    <w:uiPriority w:val="2"/>
    <w:semiHidden/>
    <w:rsid w:val="00D71633"/>
    <w:pPr>
      <w:keepNext/>
      <w:keepLines/>
      <w:tabs>
        <w:tab w:val="right" w:pos="8278"/>
      </w:tabs>
      <w:spacing w:before="80" w:line="240" w:lineRule="auto"/>
      <w:ind w:left="1604" w:right="567" w:hanging="1179"/>
    </w:pPr>
    <w:rPr>
      <w:rFonts w:eastAsia="Times New Roman"/>
      <w:b/>
      <w:kern w:val="28"/>
      <w:lang w:eastAsia="en-AU"/>
    </w:rPr>
  </w:style>
  <w:style w:type="paragraph" w:styleId="TOC4">
    <w:name w:val="toc 4"/>
    <w:basedOn w:val="Normal"/>
    <w:next w:val="Normal"/>
    <w:uiPriority w:val="39"/>
    <w:semiHidden/>
    <w:rsid w:val="00D71633"/>
    <w:pPr>
      <w:keepLines/>
      <w:tabs>
        <w:tab w:val="right" w:pos="8278"/>
      </w:tabs>
      <w:spacing w:before="80" w:line="240" w:lineRule="auto"/>
      <w:ind w:left="2183" w:right="567" w:hanging="1332"/>
    </w:pPr>
    <w:rPr>
      <w:rFonts w:eastAsia="Times New Roman"/>
      <w:b/>
      <w:kern w:val="28"/>
      <w:sz w:val="20"/>
      <w:lang w:eastAsia="en-AU"/>
    </w:rPr>
  </w:style>
  <w:style w:type="paragraph" w:styleId="TOC5">
    <w:name w:val="toc 5"/>
    <w:basedOn w:val="Normal"/>
    <w:next w:val="Normal"/>
    <w:uiPriority w:val="2"/>
    <w:semiHidden/>
    <w:rsid w:val="00D71633"/>
    <w:pPr>
      <w:keepLines/>
      <w:tabs>
        <w:tab w:val="right" w:leader="dot" w:pos="8278"/>
      </w:tabs>
      <w:spacing w:before="40" w:line="240" w:lineRule="auto"/>
      <w:ind w:left="2098" w:right="567" w:hanging="680"/>
    </w:pPr>
    <w:rPr>
      <w:rFonts w:eastAsia="Times New Roman"/>
      <w:kern w:val="28"/>
      <w:sz w:val="18"/>
      <w:lang w:eastAsia="en-AU"/>
    </w:rPr>
  </w:style>
  <w:style w:type="paragraph" w:styleId="TOC6">
    <w:name w:val="toc 6"/>
    <w:basedOn w:val="Normal"/>
    <w:next w:val="Normal"/>
    <w:autoRedefine/>
    <w:uiPriority w:val="39"/>
    <w:rsid w:val="00D71633"/>
    <w:pPr>
      <w:keepLines/>
      <w:tabs>
        <w:tab w:val="right" w:leader="dot" w:pos="8051"/>
      </w:tabs>
      <w:spacing w:before="120" w:line="240" w:lineRule="auto"/>
    </w:pPr>
    <w:rPr>
      <w:rFonts w:eastAsia="Times New Roman"/>
      <w:b/>
      <w:kern w:val="28"/>
      <w:lang w:eastAsia="en-AU"/>
    </w:rPr>
  </w:style>
  <w:style w:type="paragraph" w:styleId="TOC7">
    <w:name w:val="toc 7"/>
    <w:basedOn w:val="Normal"/>
    <w:next w:val="Normal"/>
    <w:uiPriority w:val="39"/>
    <w:semiHidden/>
    <w:rsid w:val="00D71633"/>
    <w:pPr>
      <w:keepLines/>
      <w:tabs>
        <w:tab w:val="right" w:pos="8278"/>
      </w:tabs>
      <w:spacing w:before="120" w:line="240" w:lineRule="auto"/>
      <w:ind w:left="1253" w:right="567" w:hanging="828"/>
    </w:pPr>
    <w:rPr>
      <w:rFonts w:eastAsia="Times New Roman"/>
      <w:kern w:val="28"/>
      <w:sz w:val="24"/>
      <w:lang w:eastAsia="en-AU"/>
    </w:rPr>
  </w:style>
  <w:style w:type="paragraph" w:styleId="TOC8">
    <w:name w:val="toc 8"/>
    <w:basedOn w:val="Normal"/>
    <w:next w:val="Normal"/>
    <w:uiPriority w:val="39"/>
    <w:semiHidden/>
    <w:rsid w:val="00D71633"/>
    <w:pPr>
      <w:keepLines/>
      <w:tabs>
        <w:tab w:val="right" w:pos="8278"/>
      </w:tabs>
      <w:spacing w:before="80" w:line="240" w:lineRule="auto"/>
      <w:ind w:left="1900" w:right="567" w:hanging="1049"/>
    </w:pPr>
    <w:rPr>
      <w:rFonts w:eastAsia="Times New Roman"/>
      <w:kern w:val="28"/>
      <w:sz w:val="20"/>
      <w:lang w:eastAsia="en-AU"/>
    </w:rPr>
  </w:style>
  <w:style w:type="paragraph" w:styleId="TOC9">
    <w:name w:val="toc 9"/>
    <w:basedOn w:val="Normal"/>
    <w:next w:val="Normal"/>
    <w:uiPriority w:val="2"/>
    <w:semiHidden/>
    <w:rsid w:val="00D71633"/>
    <w:pPr>
      <w:keepLines/>
      <w:tabs>
        <w:tab w:val="right" w:pos="8278"/>
      </w:tabs>
      <w:spacing w:before="80" w:line="240" w:lineRule="auto"/>
      <w:ind w:left="851" w:right="567"/>
    </w:pPr>
    <w:rPr>
      <w:rFonts w:eastAsia="Times New Roman"/>
      <w:i/>
      <w:kern w:val="28"/>
      <w:sz w:val="20"/>
      <w:lang w:eastAsia="en-AU"/>
    </w:rPr>
  </w:style>
  <w:style w:type="paragraph" w:styleId="Footer">
    <w:name w:val="footer"/>
    <w:uiPriority w:val="2"/>
    <w:semiHidden/>
    <w:rsid w:val="00FA33FB"/>
    <w:pPr>
      <w:tabs>
        <w:tab w:val="center" w:pos="4153"/>
        <w:tab w:val="right" w:pos="8306"/>
      </w:tabs>
    </w:pPr>
    <w:rPr>
      <w:rFonts w:eastAsia="Times New Roman"/>
      <w:sz w:val="22"/>
      <w:szCs w:val="24"/>
    </w:rPr>
  </w:style>
  <w:style w:type="character" w:styleId="LineNumber">
    <w:name w:val="line number"/>
    <w:uiPriority w:val="99"/>
    <w:semiHidden/>
    <w:rsid w:val="00FA33FB"/>
    <w:rPr>
      <w:sz w:val="16"/>
    </w:rPr>
  </w:style>
  <w:style w:type="paragraph" w:styleId="BalloonText">
    <w:name w:val="Balloon Text"/>
    <w:basedOn w:val="Normal"/>
    <w:uiPriority w:val="99"/>
    <w:semiHidden/>
    <w:rsid w:val="00FA33FB"/>
    <w:pPr>
      <w:spacing w:line="240" w:lineRule="auto"/>
    </w:pPr>
    <w:rPr>
      <w:rFonts w:ascii="Tahoma" w:hAnsi="Tahoma" w:cs="Tahoma"/>
      <w:sz w:val="16"/>
      <w:szCs w:val="16"/>
    </w:rPr>
  </w:style>
  <w:style w:type="table" w:styleId="TableGrid">
    <w:name w:val="Table Grid"/>
    <w:basedOn w:val="TableNormal"/>
    <w:uiPriority w:val="59"/>
    <w:rsid w:val="00FA33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gnCoverPageStart">
    <w:name w:val="SignCoverPageStart"/>
    <w:basedOn w:val="Normal"/>
    <w:next w:val="Normal"/>
    <w:uiPriority w:val="2"/>
    <w:semiHidden/>
    <w:rsid w:val="00D71633"/>
    <w:pPr>
      <w:pBdr>
        <w:top w:val="single" w:sz="4" w:space="1" w:color="auto"/>
      </w:pBdr>
      <w:spacing w:before="360"/>
      <w:ind w:right="397"/>
      <w:jc w:val="both"/>
    </w:pPr>
    <w:rPr>
      <w:rFonts w:eastAsia="Times New Roman"/>
      <w:lang w:eastAsia="en-AU"/>
    </w:rPr>
  </w:style>
  <w:style w:type="paragraph" w:customStyle="1" w:styleId="NOTE">
    <w:name w:val="NOTE"/>
    <w:rsid w:val="00EB2BC4"/>
    <w:pPr>
      <w:spacing w:before="122"/>
      <w:ind w:left="1928" w:hanging="454"/>
    </w:pPr>
    <w:rPr>
      <w:rFonts w:eastAsia="Times New Roman"/>
      <w:sz w:val="18"/>
    </w:rPr>
  </w:style>
  <w:style w:type="paragraph" w:customStyle="1" w:styleId="ItalicIndent">
    <w:name w:val="Italic Indent"/>
    <w:basedOn w:val="Normal"/>
    <w:qFormat/>
    <w:rsid w:val="007A15B1"/>
    <w:pPr>
      <w:spacing w:before="200"/>
      <w:ind w:left="1418"/>
    </w:pPr>
    <w:rPr>
      <w:i/>
      <w:color w:val="000000"/>
    </w:rPr>
  </w:style>
  <w:style w:type="paragraph" w:customStyle="1" w:styleId="LV1">
    <w:name w:val="LV 1"/>
    <w:autoRedefine/>
    <w:qFormat/>
    <w:rsid w:val="00C96667"/>
    <w:pPr>
      <w:numPr>
        <w:numId w:val="19"/>
      </w:numPr>
      <w:spacing w:before="200" w:line="280" w:lineRule="atLeast"/>
      <w:outlineLvl w:val="1"/>
    </w:pPr>
    <w:rPr>
      <w:b/>
      <w:sz w:val="24"/>
      <w:szCs w:val="24"/>
      <w:lang w:eastAsia="en-US"/>
    </w:rPr>
  </w:style>
  <w:style w:type="paragraph" w:customStyle="1" w:styleId="LV2">
    <w:name w:val="LV 2"/>
    <w:basedOn w:val="PlainIndent"/>
    <w:autoRedefine/>
    <w:qFormat/>
    <w:rsid w:val="008C58E3"/>
    <w:pPr>
      <w:numPr>
        <w:ilvl w:val="1"/>
        <w:numId w:val="19"/>
      </w:numPr>
      <w:ind w:left="1418"/>
    </w:pPr>
  </w:style>
  <w:style w:type="paragraph" w:customStyle="1" w:styleId="LV3">
    <w:name w:val="LV 3"/>
    <w:basedOn w:val="PlainIndent"/>
    <w:autoRedefine/>
    <w:qFormat/>
    <w:rsid w:val="00DF65CF"/>
    <w:pPr>
      <w:numPr>
        <w:ilvl w:val="2"/>
        <w:numId w:val="19"/>
      </w:numPr>
      <w:ind w:left="1985"/>
      <w:contextualSpacing/>
    </w:pPr>
  </w:style>
  <w:style w:type="paragraph" w:customStyle="1" w:styleId="LV4">
    <w:name w:val="LV 4"/>
    <w:basedOn w:val="PlainIndent"/>
    <w:autoRedefine/>
    <w:qFormat/>
    <w:rsid w:val="00805DB4"/>
    <w:pPr>
      <w:numPr>
        <w:ilvl w:val="3"/>
        <w:numId w:val="19"/>
      </w:numPr>
      <w:ind w:left="2552"/>
      <w:contextualSpacing/>
    </w:pPr>
  </w:style>
  <w:style w:type="paragraph" w:customStyle="1" w:styleId="LV5">
    <w:name w:val="LV 5"/>
    <w:basedOn w:val="PlainIndent"/>
    <w:autoRedefine/>
    <w:qFormat/>
    <w:rsid w:val="00FB533A"/>
    <w:pPr>
      <w:numPr>
        <w:ilvl w:val="4"/>
        <w:numId w:val="19"/>
      </w:numPr>
      <w:contextualSpacing/>
    </w:pPr>
  </w:style>
  <w:style w:type="paragraph" w:customStyle="1" w:styleId="SH1">
    <w:name w:val="SH 1"/>
    <w:basedOn w:val="Normal"/>
    <w:autoRedefine/>
    <w:qFormat/>
    <w:rsid w:val="00C96667"/>
    <w:pPr>
      <w:numPr>
        <w:numId w:val="5"/>
      </w:numPr>
      <w:spacing w:before="200" w:line="280" w:lineRule="atLeast"/>
      <w:outlineLvl w:val="1"/>
    </w:pPr>
    <w:rPr>
      <w:b/>
      <w:sz w:val="24"/>
    </w:rPr>
  </w:style>
  <w:style w:type="paragraph" w:customStyle="1" w:styleId="SH2">
    <w:name w:val="SH 2"/>
    <w:basedOn w:val="PlainIndent"/>
    <w:autoRedefine/>
    <w:qFormat/>
    <w:rsid w:val="00516768"/>
    <w:pPr>
      <w:numPr>
        <w:ilvl w:val="1"/>
        <w:numId w:val="5"/>
      </w:numPr>
    </w:pPr>
  </w:style>
  <w:style w:type="paragraph" w:customStyle="1" w:styleId="SH3">
    <w:name w:val="SH 3"/>
    <w:link w:val="SH3Char"/>
    <w:autoRedefine/>
    <w:qFormat/>
    <w:rsid w:val="009C404D"/>
    <w:pPr>
      <w:numPr>
        <w:ilvl w:val="2"/>
        <w:numId w:val="5"/>
      </w:numPr>
      <w:spacing w:before="100"/>
      <w:ind w:left="907" w:hanging="907"/>
    </w:pPr>
    <w:rPr>
      <w:rFonts w:eastAsia="Times New Roman"/>
      <w:sz w:val="24"/>
      <w:szCs w:val="24"/>
    </w:rPr>
  </w:style>
  <w:style w:type="paragraph" w:customStyle="1" w:styleId="SH4">
    <w:name w:val="SH 4"/>
    <w:autoRedefine/>
    <w:qFormat/>
    <w:rsid w:val="00DD2B43"/>
    <w:pPr>
      <w:numPr>
        <w:ilvl w:val="3"/>
        <w:numId w:val="5"/>
      </w:numPr>
      <w:spacing w:before="100"/>
      <w:contextualSpacing/>
    </w:pPr>
    <w:rPr>
      <w:rFonts w:eastAsia="Times New Roman"/>
      <w:sz w:val="24"/>
      <w:szCs w:val="24"/>
    </w:rPr>
  </w:style>
  <w:style w:type="paragraph" w:customStyle="1" w:styleId="SH5">
    <w:name w:val="SH 5"/>
    <w:basedOn w:val="Normal"/>
    <w:autoRedefine/>
    <w:qFormat/>
    <w:rsid w:val="00516768"/>
    <w:pPr>
      <w:numPr>
        <w:ilvl w:val="4"/>
        <w:numId w:val="5"/>
      </w:numPr>
      <w:tabs>
        <w:tab w:val="right" w:pos="709"/>
      </w:tabs>
      <w:spacing w:before="40"/>
      <w:contextualSpacing/>
    </w:pPr>
    <w:rPr>
      <w:sz w:val="24"/>
      <w:szCs w:val="24"/>
    </w:rPr>
  </w:style>
  <w:style w:type="character" w:customStyle="1" w:styleId="paragraphChar">
    <w:name w:val="paragraph Char"/>
    <w:aliases w:val="a Char"/>
    <w:basedOn w:val="DefaultParagraphFont"/>
    <w:link w:val="paragraph"/>
    <w:uiPriority w:val="2"/>
    <w:semiHidden/>
    <w:rsid w:val="00956922"/>
    <w:rPr>
      <w:rFonts w:eastAsia="Times New Roman"/>
      <w:sz w:val="22"/>
    </w:rPr>
  </w:style>
  <w:style w:type="paragraph" w:customStyle="1" w:styleId="Plain">
    <w:name w:val="Plain"/>
    <w:autoRedefine/>
    <w:uiPriority w:val="2"/>
    <w:qFormat/>
    <w:rsid w:val="00764D43"/>
    <w:pPr>
      <w:tabs>
        <w:tab w:val="left" w:pos="567"/>
      </w:tabs>
    </w:pPr>
    <w:rPr>
      <w:rFonts w:eastAsia="Times New Roman"/>
      <w:sz w:val="24"/>
      <w:szCs w:val="24"/>
    </w:rPr>
  </w:style>
  <w:style w:type="paragraph" w:customStyle="1" w:styleId="Plainheader">
    <w:name w:val="Plain header"/>
    <w:autoRedefine/>
    <w:uiPriority w:val="2"/>
    <w:qFormat/>
    <w:rsid w:val="006647B7"/>
    <w:pPr>
      <w:spacing w:before="120" w:after="120" w:line="280" w:lineRule="atLeast"/>
      <w:jc w:val="center"/>
      <w:outlineLvl w:val="0"/>
    </w:pPr>
    <w:rPr>
      <w:b/>
      <w:color w:val="000000"/>
      <w:sz w:val="40"/>
      <w:lang w:eastAsia="en-US"/>
    </w:rPr>
  </w:style>
  <w:style w:type="paragraph" w:customStyle="1" w:styleId="NOTEScheduleonly">
    <w:name w:val="NOTE (Schedule only)"/>
    <w:uiPriority w:val="2"/>
    <w:qFormat/>
    <w:rsid w:val="00DD2B43"/>
    <w:rPr>
      <w:rFonts w:eastAsia="Times New Roman"/>
      <w:sz w:val="18"/>
    </w:rPr>
  </w:style>
  <w:style w:type="paragraph" w:customStyle="1" w:styleId="SHHeader">
    <w:name w:val="SH Header"/>
    <w:autoRedefine/>
    <w:uiPriority w:val="2"/>
    <w:qFormat/>
    <w:rsid w:val="002A3436"/>
    <w:rPr>
      <w:b/>
      <w:color w:val="000000"/>
      <w:sz w:val="40"/>
      <w:lang w:eastAsia="en-US"/>
    </w:rPr>
  </w:style>
  <w:style w:type="paragraph" w:customStyle="1" w:styleId="SH3nospace">
    <w:name w:val="SH 3 (no space)"/>
    <w:basedOn w:val="SH3"/>
    <w:link w:val="SH3nospaceChar"/>
    <w:uiPriority w:val="2"/>
    <w:qFormat/>
    <w:rsid w:val="00024911"/>
    <w:pPr>
      <w:spacing w:before="0"/>
      <w:contextualSpacing/>
    </w:pPr>
  </w:style>
  <w:style w:type="character" w:customStyle="1" w:styleId="SH3Char">
    <w:name w:val="SH 3 Char"/>
    <w:basedOn w:val="DefaultParagraphFont"/>
    <w:link w:val="SH3"/>
    <w:rsid w:val="00024911"/>
    <w:rPr>
      <w:rFonts w:eastAsia="Times New Roman"/>
      <w:sz w:val="24"/>
      <w:szCs w:val="24"/>
    </w:rPr>
  </w:style>
  <w:style w:type="character" w:customStyle="1" w:styleId="SH3nospaceChar">
    <w:name w:val="SH 3 (no space) Char"/>
    <w:basedOn w:val="SH3Char"/>
    <w:link w:val="SH3nospace"/>
    <w:uiPriority w:val="2"/>
    <w:rsid w:val="00024911"/>
    <w:rPr>
      <w:rFonts w:eastAsia="Times New Roman"/>
      <w:sz w:val="24"/>
      <w:szCs w:val="24"/>
    </w:rPr>
  </w:style>
  <w:style w:type="paragraph" w:customStyle="1" w:styleId="LVtext">
    <w:name w:val="LV text"/>
    <w:uiPriority w:val="2"/>
    <w:rsid w:val="0083517B"/>
    <w:pPr>
      <w:spacing w:before="180"/>
      <w:ind w:left="907"/>
    </w:pPr>
    <w:rPr>
      <w:rFonts w:eastAsia="Times New Roman"/>
      <w:i/>
      <w:sz w:val="24"/>
      <w:szCs w:val="24"/>
    </w:rPr>
  </w:style>
  <w:style w:type="paragraph" w:customStyle="1" w:styleId="Note1">
    <w:name w:val="Note 1"/>
    <w:basedOn w:val="NOTE"/>
    <w:link w:val="Note1Char"/>
    <w:uiPriority w:val="2"/>
    <w:qFormat/>
    <w:rsid w:val="00DF65CF"/>
    <w:pPr>
      <w:ind w:left="1985" w:firstLine="0"/>
    </w:pPr>
  </w:style>
  <w:style w:type="paragraph" w:customStyle="1" w:styleId="Note2">
    <w:name w:val="Note 2"/>
    <w:basedOn w:val="NOTE"/>
    <w:link w:val="Note2Char"/>
    <w:uiPriority w:val="2"/>
    <w:qFormat/>
    <w:rsid w:val="00DF65CF"/>
    <w:pPr>
      <w:ind w:hanging="510"/>
    </w:pPr>
  </w:style>
  <w:style w:type="character" w:customStyle="1" w:styleId="Note1Char">
    <w:name w:val="Note 1 Char"/>
    <w:basedOn w:val="DefaultParagraphFont"/>
    <w:link w:val="Note1"/>
    <w:uiPriority w:val="2"/>
    <w:rsid w:val="00DF65CF"/>
    <w:rPr>
      <w:rFonts w:eastAsia="Times New Roman"/>
      <w:sz w:val="18"/>
    </w:rPr>
  </w:style>
  <w:style w:type="character" w:customStyle="1" w:styleId="Note2Char">
    <w:name w:val="Note 2 Char"/>
    <w:basedOn w:val="DefaultParagraphFont"/>
    <w:link w:val="Note2"/>
    <w:uiPriority w:val="2"/>
    <w:rsid w:val="00DF65CF"/>
    <w:rPr>
      <w:rFonts w:eastAsia="Times New Roman"/>
      <w:sz w:val="18"/>
    </w:rPr>
  </w:style>
  <w:style w:type="paragraph" w:customStyle="1" w:styleId="ScheduleNote">
    <w:name w:val="Schedule Note"/>
    <w:basedOn w:val="NOTE"/>
    <w:link w:val="ScheduleNoteChar"/>
    <w:uiPriority w:val="2"/>
    <w:qFormat/>
    <w:rsid w:val="00DF65CF"/>
    <w:pPr>
      <w:ind w:left="851" w:firstLine="0"/>
    </w:pPr>
  </w:style>
  <w:style w:type="character" w:customStyle="1" w:styleId="ScheduleNoteChar">
    <w:name w:val="Schedule Note Char"/>
    <w:basedOn w:val="DefaultParagraphFont"/>
    <w:link w:val="ScheduleNote"/>
    <w:uiPriority w:val="2"/>
    <w:rsid w:val="00DF65CF"/>
    <w:rPr>
      <w:rFonts w:eastAsia="Times New Roman"/>
      <w:sz w:val="18"/>
    </w:rPr>
  </w:style>
  <w:style w:type="paragraph" w:customStyle="1" w:styleId="Note3">
    <w:name w:val="Note 3"/>
    <w:basedOn w:val="NOTE"/>
    <w:link w:val="Note3Char"/>
    <w:uiPriority w:val="2"/>
    <w:qFormat/>
    <w:rsid w:val="00DF65CF"/>
    <w:pPr>
      <w:ind w:left="2977" w:hanging="425"/>
    </w:pPr>
  </w:style>
  <w:style w:type="character" w:customStyle="1" w:styleId="Note3Char">
    <w:name w:val="Note 3 Char"/>
    <w:basedOn w:val="DefaultParagraphFont"/>
    <w:link w:val="Note3"/>
    <w:uiPriority w:val="2"/>
    <w:rsid w:val="00DF65CF"/>
    <w:rPr>
      <w:rFonts w:eastAsia="Times New Roman"/>
      <w:sz w:val="18"/>
    </w:rPr>
  </w:style>
  <w:style w:type="paragraph" w:styleId="ListParagraph">
    <w:name w:val="List Paragraph"/>
    <w:basedOn w:val="Normal"/>
    <w:uiPriority w:val="34"/>
    <w:qFormat/>
    <w:rsid w:val="00181048"/>
    <w:pPr>
      <w:spacing w:line="240" w:lineRule="auto"/>
      <w:ind w:left="720"/>
      <w:contextualSpacing/>
    </w:pPr>
    <w:rPr>
      <w:rFonts w:eastAsia="Times New Roman"/>
      <w:sz w:val="24"/>
      <w:lang w:eastAsia="en-AU"/>
    </w:rPr>
  </w:style>
  <w:style w:type="paragraph" w:styleId="Revision">
    <w:name w:val="Revision"/>
    <w:hidden/>
    <w:uiPriority w:val="99"/>
    <w:semiHidden/>
    <w:rsid w:val="0050285B"/>
    <w:rPr>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7310725">
      <w:bodyDiv w:val="1"/>
      <w:marLeft w:val="0"/>
      <w:marRight w:val="0"/>
      <w:marTop w:val="0"/>
      <w:marBottom w:val="0"/>
      <w:divBdr>
        <w:top w:val="none" w:sz="0" w:space="0" w:color="auto"/>
        <w:left w:val="none" w:sz="0" w:space="0" w:color="auto"/>
        <w:bottom w:val="none" w:sz="0" w:space="0" w:color="auto"/>
        <w:right w:val="none" w:sz="0" w:space="0" w:color="auto"/>
      </w:divBdr>
    </w:div>
    <w:div w:id="1948661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7.xml"/><Relationship Id="rId3" Type="http://schemas.openxmlformats.org/officeDocument/2006/relationships/settings" Target="settings.xml"/><Relationship Id="rId21" Type="http://schemas.openxmlformats.org/officeDocument/2006/relationships/footer" Target="footer6.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footer" Target="footer4.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7.xml"/><Relationship Id="rId10" Type="http://schemas.openxmlformats.org/officeDocument/2006/relationships/footer" Target="footer1.xml"/><Relationship Id="rId19" Type="http://schemas.openxmlformats.org/officeDocument/2006/relationships/header" Target="header8.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1294</Words>
  <Characters>7053</Characters>
  <Application>Microsoft Office Word</Application>
  <DocSecurity>0</DocSecurity>
  <PresentationFormat/>
  <Lines>207</Lines>
  <Paragraphs>134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8213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2022-03-16T23:01:00Z</dcterms:created>
  <dcterms:modified xsi:type="dcterms:W3CDTF">2026-01-12T05:21:00Z</dcterms:modified>
  <cp:category/>
  <cp:contentStatus/>
  <dc:language/>
  <cp:version/>
</cp:coreProperties>
</file>