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85575" w14:textId="77777777" w:rsidR="00715914" w:rsidRPr="00FA33FB" w:rsidRDefault="00997416" w:rsidP="000D4D03">
      <w:pPr>
        <w:pStyle w:val="Plain"/>
        <w:jc w:val="center"/>
        <w:rPr>
          <w:sz w:val="28"/>
        </w:rPr>
      </w:pPr>
      <w:r>
        <w:rPr>
          <w:noProof/>
        </w:rPr>
        <w:drawing>
          <wp:inline distT="0" distB="0" distL="0" distR="0" wp14:anchorId="428BB758" wp14:editId="6634CE28">
            <wp:extent cx="1752600" cy="933450"/>
            <wp:effectExtent l="0" t="0" r="0" b="0"/>
            <wp:docPr id="2" name="Picture 2" descr="RMA Australian Government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RMA Australian Government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32380" w14:textId="77777777" w:rsidR="00715914" w:rsidRPr="00FA33FB" w:rsidRDefault="00715914" w:rsidP="00715914">
      <w:pPr>
        <w:rPr>
          <w:sz w:val="19"/>
        </w:rPr>
      </w:pPr>
    </w:p>
    <w:p w14:paraId="3CC5AF9B" w14:textId="77777777" w:rsidR="000F76FA" w:rsidRPr="00024911" w:rsidRDefault="00420AD3" w:rsidP="006647B7">
      <w:pPr>
        <w:pStyle w:val="Plainheader"/>
      </w:pPr>
      <w:r>
        <w:t xml:space="preserve">Amendment </w:t>
      </w:r>
      <w:r w:rsidR="00E55F66" w:rsidRPr="00024911">
        <w:t>Statement of Principles</w:t>
      </w:r>
    </w:p>
    <w:p w14:paraId="06EE9971" w14:textId="77777777" w:rsidR="000F76FA" w:rsidRPr="00024911" w:rsidRDefault="000F76FA" w:rsidP="006647B7">
      <w:pPr>
        <w:pStyle w:val="Plainheader"/>
      </w:pPr>
      <w:r w:rsidRPr="00024911">
        <w:t>c</w:t>
      </w:r>
      <w:r w:rsidR="00E55F66" w:rsidRPr="00024911">
        <w:t>oncerning</w:t>
      </w:r>
    </w:p>
    <w:p w14:paraId="0A812626" w14:textId="77777777" w:rsidR="00054930" w:rsidRDefault="000963F4" w:rsidP="006647B7">
      <w:pPr>
        <w:pStyle w:val="Plainheader"/>
      </w:pPr>
      <w:r>
        <w:t>SENSORINEURAL HEARING LOSS</w:t>
      </w:r>
      <w:r w:rsidR="00997416">
        <w:br/>
        <w:t>(</w:t>
      </w:r>
      <w:r w:rsidR="005E589B">
        <w:t>Reasonable Hypothesis</w:t>
      </w:r>
      <w:r w:rsidR="00997416">
        <w:t xml:space="preserve">) </w:t>
      </w:r>
    </w:p>
    <w:p w14:paraId="17A125B9" w14:textId="78F86016" w:rsidR="00715914" w:rsidRPr="00024911" w:rsidRDefault="00E55F66" w:rsidP="006647B7">
      <w:pPr>
        <w:pStyle w:val="Plainheader"/>
      </w:pPr>
      <w:r w:rsidRPr="00024911">
        <w:t xml:space="preserve">(No. </w:t>
      </w:r>
      <w:r w:rsidR="00AA4AFB">
        <w:t>75</w:t>
      </w:r>
      <w:r w:rsidRPr="00024911">
        <w:t xml:space="preserve"> of</w:t>
      </w:r>
      <w:r w:rsidR="00085567">
        <w:t xml:space="preserve"> </w:t>
      </w:r>
      <w:r w:rsidR="000963F4">
        <w:t>202</w:t>
      </w:r>
      <w:r w:rsidR="00C23E43">
        <w:t>5</w:t>
      </w:r>
      <w:r w:rsidRPr="00024911">
        <w:t>)</w:t>
      </w:r>
    </w:p>
    <w:p w14:paraId="1C30DA3D" w14:textId="77777777" w:rsidR="00F67B67" w:rsidRDefault="00F67B67" w:rsidP="007527C1">
      <w:pPr>
        <w:pStyle w:val="SignCoverPageStart"/>
        <w:ind w:right="-51"/>
        <w:jc w:val="left"/>
        <w:rPr>
          <w:sz w:val="24"/>
          <w:szCs w:val="24"/>
        </w:rPr>
      </w:pPr>
      <w:r w:rsidRPr="007527C1">
        <w:rPr>
          <w:sz w:val="24"/>
          <w:szCs w:val="24"/>
        </w:rPr>
        <w:t xml:space="preserve">The Repatriation Medical Authority determines the following </w:t>
      </w:r>
      <w:r w:rsidR="00420AD3">
        <w:rPr>
          <w:sz w:val="24"/>
          <w:szCs w:val="24"/>
        </w:rPr>
        <w:t>Amendment</w:t>
      </w:r>
      <w:r w:rsidR="00420AD3" w:rsidRPr="007527C1">
        <w:rPr>
          <w:sz w:val="24"/>
          <w:szCs w:val="24"/>
        </w:rPr>
        <w:t xml:space="preserve"> </w:t>
      </w:r>
      <w:r w:rsidRPr="007527C1">
        <w:rPr>
          <w:sz w:val="24"/>
          <w:szCs w:val="24"/>
        </w:rPr>
        <w:t>Statement of Principles</w:t>
      </w:r>
      <w:r w:rsidR="00997416">
        <w:rPr>
          <w:sz w:val="24"/>
          <w:szCs w:val="24"/>
        </w:rPr>
        <w:t xml:space="preserve"> under </w:t>
      </w:r>
      <w:r w:rsidR="00420AD3" w:rsidRPr="001C008B">
        <w:rPr>
          <w:sz w:val="24"/>
          <w:szCs w:val="24"/>
        </w:rPr>
        <w:t>subsection</w:t>
      </w:r>
      <w:r w:rsidR="00420AD3">
        <w:rPr>
          <w:sz w:val="24"/>
          <w:szCs w:val="24"/>
        </w:rPr>
        <w:t>s</w:t>
      </w:r>
      <w:r w:rsidR="00420AD3" w:rsidRPr="001C008B">
        <w:rPr>
          <w:sz w:val="24"/>
          <w:szCs w:val="24"/>
        </w:rPr>
        <w:t xml:space="preserve"> 196B(</w:t>
      </w:r>
      <w:r w:rsidR="00420AD3">
        <w:rPr>
          <w:sz w:val="24"/>
          <w:szCs w:val="24"/>
        </w:rPr>
        <w:t>2</w:t>
      </w:r>
      <w:r w:rsidR="00420AD3" w:rsidRPr="001C008B">
        <w:rPr>
          <w:sz w:val="24"/>
          <w:szCs w:val="24"/>
        </w:rPr>
        <w:t xml:space="preserve">) </w:t>
      </w:r>
      <w:r w:rsidR="00420AD3">
        <w:rPr>
          <w:sz w:val="24"/>
          <w:szCs w:val="24"/>
        </w:rPr>
        <w:t>and (8)</w:t>
      </w:r>
      <w:r w:rsidR="00997416" w:rsidRPr="00BB78C9">
        <w:rPr>
          <w:sz w:val="24"/>
          <w:szCs w:val="24"/>
        </w:rPr>
        <w:t xml:space="preserve"> of the </w:t>
      </w:r>
      <w:r w:rsidR="00997416" w:rsidRPr="00BB78C9">
        <w:rPr>
          <w:i/>
          <w:sz w:val="24"/>
          <w:szCs w:val="24"/>
        </w:rPr>
        <w:t>Veterans</w:t>
      </w:r>
      <w:r w:rsidR="007E771F">
        <w:rPr>
          <w:i/>
          <w:sz w:val="24"/>
          <w:szCs w:val="24"/>
        </w:rPr>
        <w:t>'</w:t>
      </w:r>
      <w:r w:rsidR="00997416" w:rsidRPr="00BB78C9">
        <w:rPr>
          <w:i/>
          <w:sz w:val="24"/>
          <w:szCs w:val="24"/>
        </w:rPr>
        <w:t xml:space="preserve"> Entitlements Act 1986</w:t>
      </w:r>
      <w:r w:rsidRPr="007527C1">
        <w:rPr>
          <w:sz w:val="24"/>
          <w:szCs w:val="24"/>
        </w:rPr>
        <w:t>.</w:t>
      </w:r>
    </w:p>
    <w:p w14:paraId="19311A33" w14:textId="77777777" w:rsidR="00F97A62" w:rsidRPr="00F97A62" w:rsidRDefault="00F97A62" w:rsidP="00F97A62">
      <w:pPr>
        <w:rPr>
          <w:lang w:eastAsia="en-AU"/>
        </w:rPr>
      </w:pPr>
    </w:p>
    <w:p w14:paraId="0BC6C74F" w14:textId="07882969" w:rsidR="00F67B67" w:rsidRDefault="00F67B67" w:rsidP="00764D43">
      <w:pPr>
        <w:pStyle w:val="Plain"/>
        <w:tabs>
          <w:tab w:val="clear" w:pos="567"/>
          <w:tab w:val="left" w:pos="851"/>
        </w:tabs>
      </w:pPr>
      <w:r w:rsidRPr="007527C1">
        <w:t>Dated</w:t>
      </w:r>
      <w:r w:rsidR="0042364E">
        <w:t xml:space="preserve"> </w:t>
      </w:r>
      <w:r w:rsidR="0042364E" w:rsidRPr="0042364E">
        <w:t>22 August 2025</w:t>
      </w:r>
    </w:p>
    <w:p w14:paraId="63D8DEB0" w14:textId="77777777" w:rsidR="00D93DA9" w:rsidRDefault="00D93DA9" w:rsidP="00764D43">
      <w:pPr>
        <w:pStyle w:val="Plain"/>
      </w:pPr>
    </w:p>
    <w:p w14:paraId="11E40099" w14:textId="77777777" w:rsidR="00D93DA9" w:rsidRDefault="00D93DA9" w:rsidP="00764D43">
      <w:pPr>
        <w:pStyle w:val="Plain"/>
      </w:pPr>
    </w:p>
    <w:p w14:paraId="72F7AE51" w14:textId="77777777" w:rsidR="00D93DA9" w:rsidRDefault="00D93DA9" w:rsidP="00764D43">
      <w:pPr>
        <w:pStyle w:val="Plain"/>
      </w:pPr>
    </w:p>
    <w:p w14:paraId="22E7573C" w14:textId="77777777" w:rsidR="00D93DA9" w:rsidRDefault="00D93DA9" w:rsidP="00764D43">
      <w:pPr>
        <w:pStyle w:val="Plain"/>
      </w:pPr>
    </w:p>
    <w:p w14:paraId="200A4B60" w14:textId="77777777" w:rsidR="00D93DA9" w:rsidRPr="007527C1" w:rsidRDefault="00D93DA9" w:rsidP="00764D43">
      <w:pPr>
        <w:pStyle w:val="Plain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6"/>
      </w:tblGrid>
      <w:tr w:rsidR="00FB5A69" w14:paraId="0015A68A" w14:textId="77777777" w:rsidTr="0034373D">
        <w:tc>
          <w:tcPr>
            <w:tcW w:w="4116" w:type="dxa"/>
          </w:tcPr>
          <w:p w14:paraId="45FA6CA7" w14:textId="77777777" w:rsidR="00FB5A69" w:rsidRDefault="00FB5A69" w:rsidP="0034373D">
            <w:pPr>
              <w:pStyle w:val="Plain"/>
            </w:pPr>
            <w:r w:rsidRPr="007527C1">
              <w:t>The Common Seal of the</w:t>
            </w:r>
            <w:r w:rsidRPr="007527C1">
              <w:br/>
              <w:t>Repatriation Medical Authority</w:t>
            </w:r>
            <w:r w:rsidRPr="007527C1">
              <w:br/>
              <w:t>was affixed to this</w:t>
            </w:r>
            <w:r>
              <w:t xml:space="preserve"> instrument</w:t>
            </w:r>
            <w:r>
              <w:br/>
              <w:t xml:space="preserve">at the direction </w:t>
            </w:r>
            <w:r w:rsidRPr="007527C1">
              <w:t>of:</w:t>
            </w:r>
          </w:p>
          <w:p w14:paraId="33272726" w14:textId="77777777" w:rsidR="00FB5A69" w:rsidRDefault="00FB5A69" w:rsidP="0034373D">
            <w:pPr>
              <w:pStyle w:val="Plain"/>
            </w:pPr>
          </w:p>
        </w:tc>
      </w:tr>
      <w:tr w:rsidR="00FB5A69" w14:paraId="2BE49221" w14:textId="77777777" w:rsidTr="0034373D">
        <w:tc>
          <w:tcPr>
            <w:tcW w:w="4116" w:type="dxa"/>
          </w:tcPr>
          <w:p w14:paraId="59A2A56B" w14:textId="77777777" w:rsidR="00FB5A69" w:rsidRDefault="00FB5A69" w:rsidP="0034373D">
            <w:pPr>
              <w:pStyle w:val="Plain"/>
            </w:pPr>
          </w:p>
          <w:p w14:paraId="4FB0D6EF" w14:textId="77777777" w:rsidR="00FB5A69" w:rsidRDefault="00FB5A69" w:rsidP="0034373D">
            <w:pPr>
              <w:pStyle w:val="Plain"/>
            </w:pPr>
          </w:p>
          <w:p w14:paraId="4E3266DD" w14:textId="77777777" w:rsidR="00FB5A69" w:rsidRPr="000118E3" w:rsidRDefault="00FB5A69" w:rsidP="0034373D">
            <w:pPr>
              <w:pStyle w:val="Plain"/>
            </w:pPr>
            <w:r w:rsidRPr="007527C1">
              <w:t xml:space="preserve">Professor </w:t>
            </w:r>
            <w:r w:rsidR="000118E3" w:rsidRPr="000118E3">
              <w:t>Terence Campbell AM</w:t>
            </w:r>
          </w:p>
          <w:p w14:paraId="7EA11688" w14:textId="77777777" w:rsidR="00FB5A69" w:rsidRDefault="00FB5A69" w:rsidP="0034373D">
            <w:pPr>
              <w:pStyle w:val="Plain"/>
            </w:pPr>
            <w:r w:rsidRPr="007527C1">
              <w:t>Chairperson</w:t>
            </w:r>
          </w:p>
          <w:p w14:paraId="04EA4EFA" w14:textId="77777777" w:rsidR="00FB5A69" w:rsidRDefault="00FB5A69" w:rsidP="0034373D"/>
        </w:tc>
      </w:tr>
    </w:tbl>
    <w:p w14:paraId="7AC6D680" w14:textId="77777777" w:rsidR="00A137F8" w:rsidRDefault="00715914" w:rsidP="003734C6">
      <w:pPr>
        <w:pStyle w:val="Header"/>
        <w:tabs>
          <w:tab w:val="clear" w:pos="4150"/>
          <w:tab w:val="clear" w:pos="8307"/>
        </w:tabs>
        <w:rPr>
          <w:rStyle w:val="CharChapText"/>
        </w:rPr>
      </w:pPr>
      <w:r w:rsidRPr="00FA33FB">
        <w:rPr>
          <w:rStyle w:val="CharChapNo"/>
        </w:rPr>
        <w:t xml:space="preserve"> </w:t>
      </w:r>
      <w:r w:rsidRPr="00FA33FB">
        <w:rPr>
          <w:rStyle w:val="CharChapText"/>
        </w:rPr>
        <w:t xml:space="preserve"> </w:t>
      </w:r>
      <w:r w:rsidR="003734C6">
        <w:rPr>
          <w:rStyle w:val="CharChapText"/>
        </w:rPr>
        <w:br w:type="page"/>
      </w:r>
    </w:p>
    <w:p w14:paraId="391FD686" w14:textId="77777777" w:rsidR="00F67BCA" w:rsidRPr="00FA33FB" w:rsidRDefault="00715914" w:rsidP="00A137F8">
      <w:pPr>
        <w:pStyle w:val="Header"/>
        <w:tabs>
          <w:tab w:val="clear" w:pos="4150"/>
          <w:tab w:val="clear" w:pos="8307"/>
        </w:tabs>
        <w:spacing w:line="300" w:lineRule="exact"/>
        <w:rPr>
          <w:sz w:val="36"/>
        </w:rPr>
      </w:pPr>
      <w:r w:rsidRPr="00FA33FB">
        <w:rPr>
          <w:sz w:val="36"/>
        </w:rPr>
        <w:lastRenderedPageBreak/>
        <w:t>Contents</w:t>
      </w:r>
    </w:p>
    <w:bookmarkStart w:id="0" w:name="BKCheck15B_2"/>
    <w:bookmarkEnd w:id="0"/>
    <w:p w14:paraId="1575AD6C" w14:textId="77777777" w:rsidR="00ED630F" w:rsidRDefault="002A3436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b/>
          <w:sz w:val="18"/>
        </w:rPr>
        <w:fldChar w:fldCharType="begin"/>
      </w:r>
      <w:r>
        <w:rPr>
          <w:b/>
          <w:sz w:val="18"/>
        </w:rPr>
        <w:instrText xml:space="preserve"> TOC \o "3-9" \t "Heading 1,1,Heading 2,2,ActHead 1,1,ActHead 2,2,NotesHeading 1,1,ENotesHeading 1,2,SubPart(CASA),2,LV 1,1,SH 1,1,SH Header,6" </w:instrText>
      </w:r>
      <w:r>
        <w:rPr>
          <w:b/>
          <w:sz w:val="18"/>
        </w:rPr>
        <w:fldChar w:fldCharType="separate"/>
      </w:r>
      <w:r w:rsidR="00ED630F">
        <w:rPr>
          <w:noProof/>
        </w:rPr>
        <w:t>1</w:t>
      </w:r>
      <w:r w:rsidR="00ED630F"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 w:rsidR="00ED630F">
        <w:rPr>
          <w:noProof/>
        </w:rPr>
        <w:t>Name</w:t>
      </w:r>
      <w:r w:rsidR="00ED630F">
        <w:rPr>
          <w:noProof/>
        </w:rPr>
        <w:tab/>
      </w:r>
      <w:r w:rsidR="00ED630F">
        <w:rPr>
          <w:noProof/>
        </w:rPr>
        <w:fldChar w:fldCharType="begin"/>
      </w:r>
      <w:r w:rsidR="00ED630F">
        <w:rPr>
          <w:noProof/>
        </w:rPr>
        <w:instrText xml:space="preserve"> PAGEREF _Toc517781227 \h </w:instrText>
      </w:r>
      <w:r w:rsidR="00ED630F">
        <w:rPr>
          <w:noProof/>
        </w:rPr>
      </w:r>
      <w:r w:rsidR="00ED630F">
        <w:rPr>
          <w:noProof/>
        </w:rPr>
        <w:fldChar w:fldCharType="separate"/>
      </w:r>
      <w:r w:rsidR="00ED630F">
        <w:rPr>
          <w:noProof/>
        </w:rPr>
        <w:t>3</w:t>
      </w:r>
      <w:r w:rsidR="00ED630F">
        <w:rPr>
          <w:noProof/>
        </w:rPr>
        <w:fldChar w:fldCharType="end"/>
      </w:r>
    </w:p>
    <w:p w14:paraId="5E8ABA6F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0B1F28FE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57444A2" w14:textId="77777777" w:rsidR="00ED630F" w:rsidRDefault="00ED630F">
      <w:pPr>
        <w:pStyle w:val="TOC1"/>
        <w:tabs>
          <w:tab w:val="left" w:pos="1134"/>
        </w:tabs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</w:t>
      </w:r>
      <w:r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  <w:tab/>
      </w:r>
      <w:r>
        <w:rPr>
          <w:noProof/>
        </w:rPr>
        <w:t>Amendment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_Toc517781230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1879C2B6" w14:textId="77777777" w:rsidR="003A2FFE" w:rsidRDefault="002A3436" w:rsidP="00715914">
      <w:r>
        <w:rPr>
          <w:rFonts w:eastAsia="Times New Roman"/>
          <w:b/>
          <w:kern w:val="28"/>
          <w:sz w:val="18"/>
          <w:lang w:eastAsia="en-AU"/>
        </w:rPr>
        <w:fldChar w:fldCharType="end"/>
      </w:r>
    </w:p>
    <w:p w14:paraId="122F7B04" w14:textId="77777777" w:rsidR="003A2FFE" w:rsidRDefault="003A2FFE" w:rsidP="003A2FFE">
      <w:pPr>
        <w:tabs>
          <w:tab w:val="left" w:pos="3631"/>
        </w:tabs>
      </w:pPr>
    </w:p>
    <w:p w14:paraId="428EF316" w14:textId="77777777" w:rsidR="004D0643" w:rsidRDefault="004D0643">
      <w:pPr>
        <w:spacing w:line="240" w:lineRule="auto"/>
        <w:rPr>
          <w:b/>
          <w:sz w:val="24"/>
          <w:szCs w:val="24"/>
        </w:rPr>
      </w:pPr>
      <w:r>
        <w:br w:type="page"/>
      </w:r>
    </w:p>
    <w:p w14:paraId="01107A66" w14:textId="77777777" w:rsidR="00877AE3" w:rsidRDefault="00877AE3" w:rsidP="0069220C">
      <w:pPr>
        <w:pStyle w:val="LV1"/>
        <w:numPr>
          <w:ilvl w:val="0"/>
          <w:numId w:val="19"/>
        </w:numPr>
      </w:pPr>
      <w:bookmarkStart w:id="1" w:name="_Toc517781227"/>
      <w:r>
        <w:lastRenderedPageBreak/>
        <w:t>Name</w:t>
      </w:r>
      <w:bookmarkEnd w:id="1"/>
    </w:p>
    <w:p w14:paraId="703441A4" w14:textId="201AB13F" w:rsidR="00237471" w:rsidRPr="00F97A62" w:rsidRDefault="00715914" w:rsidP="00DA3996">
      <w:pPr>
        <w:pStyle w:val="PlainIndent"/>
      </w:pPr>
      <w:r w:rsidRPr="00F97A62">
        <w:t xml:space="preserve">This </w:t>
      </w:r>
      <w:r w:rsidR="00CE493D" w:rsidRPr="00F97A62">
        <w:t xml:space="preserve">is the </w:t>
      </w:r>
      <w:bookmarkStart w:id="2" w:name="BKCheck15B_3"/>
      <w:bookmarkEnd w:id="2"/>
      <w:r w:rsidR="00420AD3">
        <w:t xml:space="preserve">Amendment </w:t>
      </w:r>
      <w:r w:rsidR="00E55F66" w:rsidRPr="00F97A62">
        <w:t>Statement of Principles concerning</w:t>
      </w:r>
      <w:r w:rsidR="00912B55" w:rsidRPr="00F97A62">
        <w:t xml:space="preserve"> </w:t>
      </w:r>
      <w:r w:rsidR="000963F4">
        <w:rPr>
          <w:i/>
        </w:rPr>
        <w:t>sensorineural hearing loss</w:t>
      </w:r>
      <w:r w:rsidR="00E55F66" w:rsidRPr="00F97A62">
        <w:t xml:space="preserve"> </w:t>
      </w:r>
      <w:r w:rsidR="00997416">
        <w:rPr>
          <w:i/>
        </w:rPr>
        <w:t>(</w:t>
      </w:r>
      <w:r w:rsidR="00280B57">
        <w:rPr>
          <w:i/>
        </w:rPr>
        <w:t>Reasonable Hypothesis</w:t>
      </w:r>
      <w:r w:rsidR="00997416">
        <w:rPr>
          <w:i/>
        </w:rPr>
        <w:t xml:space="preserve">) </w:t>
      </w:r>
      <w:r w:rsidR="00E55F66" w:rsidRPr="00F97A62">
        <w:t xml:space="preserve">(No. </w:t>
      </w:r>
      <w:r w:rsidR="00AA4AFB" w:rsidRPr="00AA4AFB">
        <w:t>75</w:t>
      </w:r>
      <w:r w:rsidR="00085567">
        <w:t xml:space="preserve"> </w:t>
      </w:r>
      <w:r w:rsidR="00E55F66" w:rsidRPr="00F97A62">
        <w:t>of</w:t>
      </w:r>
      <w:r w:rsidR="00085567">
        <w:t xml:space="preserve"> </w:t>
      </w:r>
      <w:r w:rsidR="000963F4">
        <w:t>202</w:t>
      </w:r>
      <w:r w:rsidR="00C23E43">
        <w:t>5</w:t>
      </w:r>
      <w:r w:rsidR="00E55F66" w:rsidRPr="00F97A62">
        <w:t>)</w:t>
      </w:r>
      <w:r w:rsidRPr="00F97A62">
        <w:t>.</w:t>
      </w:r>
    </w:p>
    <w:p w14:paraId="1FC71F53" w14:textId="77777777" w:rsidR="00F67B67" w:rsidRPr="00684C0E" w:rsidRDefault="00F67B67" w:rsidP="0069220C">
      <w:pPr>
        <w:pStyle w:val="LV1"/>
      </w:pPr>
      <w:bookmarkStart w:id="3" w:name="_Toc517781228"/>
      <w:r w:rsidRPr="00684C0E">
        <w:t>Commencement</w:t>
      </w:r>
      <w:bookmarkEnd w:id="3"/>
    </w:p>
    <w:p w14:paraId="35098400" w14:textId="1D359CB6" w:rsidR="00F67B67" w:rsidRPr="007527C1" w:rsidRDefault="007527C1" w:rsidP="00DA3996">
      <w:pPr>
        <w:pStyle w:val="PlainIndent"/>
      </w:pPr>
      <w:r w:rsidRPr="007527C1">
        <w:tab/>
      </w:r>
      <w:r w:rsidR="00F67B67" w:rsidRPr="007527C1">
        <w:t xml:space="preserve">This instrument commences on </w:t>
      </w:r>
      <w:r w:rsidR="001F0786" w:rsidRPr="009869E2">
        <w:rPr>
          <w:bCs/>
        </w:rPr>
        <w:t>22 September 2025.</w:t>
      </w:r>
    </w:p>
    <w:p w14:paraId="4919CD77" w14:textId="77777777" w:rsidR="00F67B67" w:rsidRPr="00684C0E" w:rsidRDefault="00F67B67" w:rsidP="0069220C">
      <w:pPr>
        <w:pStyle w:val="LV1"/>
      </w:pPr>
      <w:bookmarkStart w:id="4" w:name="_Toc517781229"/>
      <w:r w:rsidRPr="00684C0E">
        <w:t>Authority</w:t>
      </w:r>
      <w:bookmarkEnd w:id="4"/>
    </w:p>
    <w:p w14:paraId="7DEC236C" w14:textId="77777777" w:rsidR="00F67B67" w:rsidRDefault="00F67B67" w:rsidP="00DA3996">
      <w:pPr>
        <w:pStyle w:val="PlainIndent"/>
      </w:pPr>
      <w:r w:rsidRPr="007527C1">
        <w:t>This inst</w:t>
      </w:r>
      <w:r w:rsidR="00D32F71">
        <w:t xml:space="preserve">rument is made under </w:t>
      </w:r>
      <w:r w:rsidR="00420AD3" w:rsidRPr="00420AD3">
        <w:t>subsections 196B(2) and (8)</w:t>
      </w:r>
      <w:r w:rsidRPr="007527C1">
        <w:t xml:space="preserve"> of the </w:t>
      </w:r>
      <w:r w:rsidRPr="007527C1">
        <w:rPr>
          <w:i/>
        </w:rPr>
        <w:t>Veterans</w:t>
      </w:r>
      <w:r w:rsidR="007E771F">
        <w:rPr>
          <w:i/>
        </w:rPr>
        <w:t>'</w:t>
      </w:r>
      <w:r w:rsidRPr="007527C1">
        <w:rPr>
          <w:i/>
        </w:rPr>
        <w:t xml:space="preserve"> Entitlements Act 1986</w:t>
      </w:r>
      <w:r w:rsidRPr="007527C1">
        <w:t>.</w:t>
      </w:r>
    </w:p>
    <w:p w14:paraId="6717D43A" w14:textId="77777777" w:rsidR="00420AD3" w:rsidRDefault="00420AD3" w:rsidP="00420AD3">
      <w:pPr>
        <w:pStyle w:val="LV1"/>
      </w:pPr>
      <w:bookmarkStart w:id="5" w:name="_Toc417979035"/>
      <w:bookmarkStart w:id="6" w:name="_Toc517781230"/>
      <w:bookmarkStart w:id="7" w:name="_Ref409687573"/>
      <w:bookmarkStart w:id="8" w:name="_Ref409687579"/>
      <w:bookmarkStart w:id="9" w:name="_Ref409687725"/>
      <w:r>
        <w:t>Amendment</w:t>
      </w:r>
      <w:bookmarkEnd w:id="5"/>
      <w:bookmarkEnd w:id="6"/>
    </w:p>
    <w:p w14:paraId="1835A7CA" w14:textId="77777777" w:rsidR="00420AD3" w:rsidRDefault="00420AD3" w:rsidP="00CC2B3F">
      <w:pPr>
        <w:pStyle w:val="PlainIndent"/>
      </w:pPr>
      <w:bookmarkStart w:id="10" w:name="_Ref403053584"/>
      <w:bookmarkEnd w:id="7"/>
      <w:bookmarkEnd w:id="8"/>
      <w:bookmarkEnd w:id="9"/>
      <w:r>
        <w:t>The</w:t>
      </w:r>
      <w:r w:rsidRPr="00D5620B">
        <w:t xml:space="preserve"> </w:t>
      </w:r>
      <w:bookmarkEnd w:id="10"/>
      <w:r w:rsidR="007A72EF">
        <w:t xml:space="preserve">Statement of Principles concerning </w:t>
      </w:r>
      <w:r w:rsidR="000963F4">
        <w:rPr>
          <w:i/>
        </w:rPr>
        <w:t>sensorineural hearing loss</w:t>
      </w:r>
      <w:r w:rsidR="007A72EF">
        <w:t xml:space="preserve"> </w:t>
      </w:r>
      <w:r w:rsidR="007A72EF">
        <w:rPr>
          <w:i/>
        </w:rPr>
        <w:t xml:space="preserve">(Reasonable Hypothesis) </w:t>
      </w:r>
      <w:r w:rsidR="007A72EF">
        <w:t xml:space="preserve">(No. </w:t>
      </w:r>
      <w:r w:rsidR="000963F4">
        <w:t>98</w:t>
      </w:r>
      <w:r w:rsidR="007A72EF">
        <w:t xml:space="preserve"> of </w:t>
      </w:r>
      <w:r w:rsidR="000963F4">
        <w:t>2019</w:t>
      </w:r>
      <w:r w:rsidR="007A72EF">
        <w:t xml:space="preserve">) </w:t>
      </w:r>
      <w:r w:rsidR="00B25E8D">
        <w:t xml:space="preserve">(Federal Register of Legislation No. </w:t>
      </w:r>
      <w:r w:rsidR="000963F4" w:rsidRPr="000963F4">
        <w:t>F2019L01360</w:t>
      </w:r>
      <w:r w:rsidR="00B25E8D">
        <w:t>)</w:t>
      </w:r>
      <w:r>
        <w:t xml:space="preserve"> is amended in the following manner:</w:t>
      </w:r>
    </w:p>
    <w:p w14:paraId="5D72A761" w14:textId="77777777" w:rsidR="00420AD3" w:rsidRDefault="00420AD3" w:rsidP="00420AD3">
      <w:pPr>
        <w:pStyle w:val="LV2"/>
        <w:numPr>
          <w:ilvl w:val="0"/>
          <w:numId w:val="0"/>
        </w:numPr>
        <w:ind w:left="1474"/>
      </w:pPr>
    </w:p>
    <w:tbl>
      <w:tblPr>
        <w:tblStyle w:val="TableGrid"/>
        <w:tblW w:w="0" w:type="auto"/>
        <w:tblInd w:w="988" w:type="dxa"/>
        <w:tblLook w:val="04A0" w:firstRow="1" w:lastRow="0" w:firstColumn="1" w:lastColumn="0" w:noHBand="0" w:noVBand="1"/>
      </w:tblPr>
      <w:tblGrid>
        <w:gridCol w:w="1559"/>
        <w:gridCol w:w="5756"/>
      </w:tblGrid>
      <w:tr w:rsidR="00420AD3" w14:paraId="32C5086E" w14:textId="77777777" w:rsidTr="005F0132">
        <w:tc>
          <w:tcPr>
            <w:tcW w:w="1559" w:type="dxa"/>
          </w:tcPr>
          <w:p w14:paraId="128C1A85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>
              <w:rPr>
                <w:b/>
              </w:rPr>
              <w:t xml:space="preserve">Section </w:t>
            </w:r>
          </w:p>
        </w:tc>
        <w:tc>
          <w:tcPr>
            <w:tcW w:w="5756" w:type="dxa"/>
          </w:tcPr>
          <w:p w14:paraId="23E21179" w14:textId="77777777" w:rsidR="00420AD3" w:rsidRPr="000C1872" w:rsidRDefault="00420AD3" w:rsidP="00736C55">
            <w:pPr>
              <w:pStyle w:val="Plain"/>
              <w:spacing w:before="60" w:after="60" w:line="240" w:lineRule="atLeast"/>
              <w:jc w:val="center"/>
              <w:rPr>
                <w:b/>
              </w:rPr>
            </w:pPr>
            <w:r w:rsidRPr="000C1872">
              <w:rPr>
                <w:b/>
              </w:rPr>
              <w:t>Amendment</w:t>
            </w:r>
          </w:p>
        </w:tc>
      </w:tr>
      <w:tr w:rsidR="00420AD3" w14:paraId="01EFA25C" w14:textId="77777777" w:rsidTr="005F0132">
        <w:tc>
          <w:tcPr>
            <w:tcW w:w="1559" w:type="dxa"/>
          </w:tcPr>
          <w:p w14:paraId="4BE123A6" w14:textId="316C96E7" w:rsidR="00420AD3" w:rsidRPr="000C1872" w:rsidRDefault="00834FC6" w:rsidP="00736C55">
            <w:pPr>
              <w:pStyle w:val="Plain"/>
              <w:spacing w:before="60" w:after="60" w:line="240" w:lineRule="atLeast"/>
              <w:rPr>
                <w:i/>
              </w:rPr>
            </w:pPr>
            <w:r>
              <w:rPr>
                <w:i/>
              </w:rPr>
              <w:t>7(2)</w:t>
            </w:r>
          </w:p>
        </w:tc>
        <w:tc>
          <w:tcPr>
            <w:tcW w:w="5756" w:type="dxa"/>
          </w:tcPr>
          <w:p w14:paraId="7B430FFC" w14:textId="0C24B5DB" w:rsidR="001D3EA4" w:rsidRDefault="000963F4" w:rsidP="00834FC6">
            <w:pPr>
              <w:pStyle w:val="Plain"/>
              <w:spacing w:before="60" w:after="60"/>
              <w:rPr>
                <w:i/>
              </w:rPr>
            </w:pPr>
            <w:r>
              <w:rPr>
                <w:i/>
              </w:rPr>
              <w:t xml:space="preserve">Replace </w:t>
            </w:r>
            <w:r w:rsidR="00834FC6">
              <w:rPr>
                <w:i/>
              </w:rPr>
              <w:t>the existing subsection 7(2) with the following:</w:t>
            </w:r>
          </w:p>
          <w:p w14:paraId="0DC2C0EC" w14:textId="28F41B80" w:rsidR="00834FC6" w:rsidRDefault="00834FC6" w:rsidP="00834FC6">
            <w:pPr>
              <w:pStyle w:val="LV3"/>
            </w:pPr>
            <w:r>
              <w:t>means acquired hearing loss due to a defect in the cochlea or auditory nerve, with a permanent shift to a hearing threshold level of 20 decibels (dB) or more, at 500, 1 000, 1 500, 2 000, 3 000, 4 000 or 6 000 hertz (Hz); and</w:t>
            </w:r>
          </w:p>
          <w:p w14:paraId="6C7A79E7" w14:textId="1F2DE90D" w:rsidR="00834FC6" w:rsidRDefault="00834FC6" w:rsidP="00834FC6">
            <w:pPr>
              <w:pStyle w:val="LV3"/>
            </w:pPr>
            <w:r>
              <w:t>excludes:</w:t>
            </w:r>
          </w:p>
          <w:p w14:paraId="610F8B3E" w14:textId="6B9BEB77" w:rsidR="00834FC6" w:rsidRDefault="00834FC6" w:rsidP="00834FC6">
            <w:pPr>
              <w:pStyle w:val="LV4"/>
            </w:pPr>
            <w:r>
              <w:tab/>
              <w:t>congenital deafness; and</w:t>
            </w:r>
          </w:p>
          <w:p w14:paraId="13DC9A8D" w14:textId="1A572693" w:rsidR="00834FC6" w:rsidRDefault="00834FC6" w:rsidP="00834FC6">
            <w:pPr>
              <w:pStyle w:val="LV4"/>
            </w:pPr>
            <w:r>
              <w:tab/>
              <w:t>hearing loss due to Meniere disease</w:t>
            </w:r>
            <w:r w:rsidR="003104ED">
              <w:t xml:space="preserve"> and Meniere syndrome</w:t>
            </w:r>
            <w:r>
              <w:t>.</w:t>
            </w:r>
          </w:p>
          <w:p w14:paraId="21EB70C5" w14:textId="5CFDAAD3" w:rsidR="00834FC6" w:rsidRDefault="00834FC6" w:rsidP="00834FC6">
            <w:pPr>
              <w:pStyle w:val="NOTE"/>
              <w:ind w:left="455"/>
            </w:pPr>
            <w:r w:rsidRPr="00834FC6">
              <w:t>Note: The diagnosis of sensorineural hearing loss is usually made by performing an audiogram in which bone conduction thresholds are measured.</w:t>
            </w:r>
          </w:p>
          <w:p w14:paraId="56C941D6" w14:textId="77777777" w:rsidR="002664A2" w:rsidRPr="002664A2" w:rsidRDefault="002664A2" w:rsidP="002664A2">
            <w:pPr>
              <w:pStyle w:val="Plain"/>
              <w:tabs>
                <w:tab w:val="clear" w:pos="567"/>
                <w:tab w:val="left" w:pos="1944"/>
              </w:tabs>
              <w:spacing w:line="240" w:lineRule="atLeast"/>
            </w:pPr>
          </w:p>
        </w:tc>
      </w:tr>
    </w:tbl>
    <w:p w14:paraId="61346150" w14:textId="77777777" w:rsidR="00420AD3" w:rsidRDefault="00420AD3" w:rsidP="00420AD3">
      <w:pPr>
        <w:pStyle w:val="LV2"/>
        <w:numPr>
          <w:ilvl w:val="0"/>
          <w:numId w:val="0"/>
        </w:numPr>
        <w:ind w:left="1474"/>
      </w:pPr>
    </w:p>
    <w:p w14:paraId="31861541" w14:textId="77777777" w:rsidR="00782F4E" w:rsidRPr="00E64EE4" w:rsidRDefault="00782F4E" w:rsidP="00DA3996">
      <w:pPr>
        <w:pStyle w:val="PlainIndent"/>
      </w:pPr>
    </w:p>
    <w:p w14:paraId="7FEA2B43" w14:textId="77777777" w:rsidR="00081B7C" w:rsidRPr="00FA33FB" w:rsidRDefault="00081B7C" w:rsidP="00DA3996">
      <w:pPr>
        <w:pStyle w:val="PlainIndent"/>
        <w:sectPr w:rsidR="00081B7C" w:rsidRPr="00FA33FB" w:rsidSect="00B846A0">
          <w:footerReference w:type="default" r:id="rId8"/>
          <w:footerReference w:type="first" r:id="rId9"/>
          <w:pgSz w:w="11907" w:h="16839" w:code="9"/>
          <w:pgMar w:top="1843" w:right="1797" w:bottom="1440" w:left="1797" w:header="720" w:footer="709" w:gutter="0"/>
          <w:pgNumType w:start="1"/>
          <w:cols w:space="708"/>
          <w:titlePg/>
          <w:docGrid w:linePitch="360"/>
        </w:sectPr>
      </w:pPr>
    </w:p>
    <w:p w14:paraId="558AA293" w14:textId="77777777" w:rsidR="00F03C06" w:rsidRDefault="00F03C06" w:rsidP="00DA3996">
      <w:pPr>
        <w:pStyle w:val="PlainIndent"/>
      </w:pPr>
    </w:p>
    <w:sectPr w:rsidR="00F03C06" w:rsidSect="00FA33F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FF8B7E" w14:textId="77777777" w:rsidR="008C7465" w:rsidRDefault="008C7465" w:rsidP="00715914">
      <w:pPr>
        <w:spacing w:line="240" w:lineRule="auto"/>
      </w:pPr>
      <w:r>
        <w:separator/>
      </w:r>
    </w:p>
  </w:endnote>
  <w:endnote w:type="continuationSeparator" w:id="0">
    <w:p w14:paraId="230A093B" w14:textId="77777777" w:rsidR="008C7465" w:rsidRDefault="008C7465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918D0" w14:textId="77777777"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14:paraId="24A1AB24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739C8CB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D8D66F" w14:textId="77777777"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7FA72D1F" w14:textId="236FFE41" w:rsidR="00935988" w:rsidRDefault="000963F4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Sensorineural Hearing Loss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AA4AFB" w:rsidRPr="00AA4AFB">
            <w:rPr>
              <w:i/>
              <w:sz w:val="18"/>
            </w:rPr>
            <w:t>75</w:t>
          </w:r>
          <w:r w:rsidR="00AA4AFB">
            <w:rPr>
              <w:i/>
              <w:sz w:val="18"/>
            </w:rPr>
            <w:t xml:space="preserve"> </w:t>
          </w:r>
          <w:r w:rsidR="00935988" w:rsidRPr="007C5CE0">
            <w:rPr>
              <w:i/>
              <w:sz w:val="18"/>
              <w:szCs w:val="18"/>
            </w:rPr>
            <w:t xml:space="preserve">of </w:t>
          </w:r>
          <w:r>
            <w:rPr>
              <w:i/>
              <w:sz w:val="18"/>
              <w:szCs w:val="18"/>
            </w:rPr>
            <w:t>202</w:t>
          </w:r>
          <w:r w:rsidR="00C23E43">
            <w:rPr>
              <w:i/>
              <w:sz w:val="18"/>
              <w:szCs w:val="18"/>
            </w:rPr>
            <w:t>5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14:paraId="4B7B056F" w14:textId="77777777"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8C40E0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F3284">
            <w:rPr>
              <w:i/>
              <w:noProof/>
              <w:sz w:val="18"/>
            </w:rPr>
            <w:t>3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F328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692F4EC8" w14:textId="77777777" w:rsidR="00F03C06" w:rsidRPr="00935988" w:rsidRDefault="00F03C06" w:rsidP="009359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213B7A" w14:textId="77777777" w:rsidR="00935988" w:rsidRPr="00E33C1C" w:rsidRDefault="00935988" w:rsidP="0093598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W w:w="86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709"/>
      <w:gridCol w:w="7229"/>
      <w:gridCol w:w="709"/>
    </w:tblGrid>
    <w:tr w:rsidR="00935988" w:rsidRPr="00C01863" w14:paraId="6E78CA0E" w14:textId="77777777" w:rsidTr="00CC061E"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7F3603B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</w:p>
      </w:tc>
      <w:tc>
        <w:tcPr>
          <w:tcW w:w="72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BF9805" w14:textId="77777777" w:rsidR="00935988" w:rsidRDefault="00935988" w:rsidP="00935988">
          <w:pPr>
            <w:spacing w:line="0" w:lineRule="atLeast"/>
            <w:jc w:val="center"/>
            <w:rPr>
              <w:i/>
              <w:sz w:val="18"/>
            </w:rPr>
          </w:pPr>
          <w:r>
            <w:rPr>
              <w:i/>
              <w:sz w:val="18"/>
            </w:rPr>
            <w:t xml:space="preserve">Amendment </w:t>
          </w:r>
          <w:r w:rsidRPr="007C5CE0">
            <w:rPr>
              <w:i/>
              <w:sz w:val="18"/>
            </w:rPr>
            <w:t>Statement of Principles concerning</w:t>
          </w:r>
        </w:p>
        <w:p w14:paraId="6737B076" w14:textId="576FAE43" w:rsidR="00935988" w:rsidRDefault="000963F4" w:rsidP="00935988">
          <w:pPr>
            <w:spacing w:line="0" w:lineRule="atLeast"/>
            <w:jc w:val="center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>Sensorineural Hearing Loss</w:t>
          </w:r>
          <w:r w:rsidR="00935988">
            <w:rPr>
              <w:i/>
              <w:sz w:val="18"/>
              <w:szCs w:val="18"/>
            </w:rPr>
            <w:t xml:space="preserve"> (Reasonable Hypothesis) </w:t>
          </w:r>
          <w:r w:rsidR="00935988" w:rsidRPr="007C5CE0">
            <w:rPr>
              <w:i/>
              <w:sz w:val="18"/>
            </w:rPr>
            <w:t xml:space="preserve">(No. </w:t>
          </w:r>
          <w:r w:rsidR="00AA4AFB" w:rsidRPr="00AA4AFB">
            <w:rPr>
              <w:i/>
              <w:sz w:val="18"/>
            </w:rPr>
            <w:t>75</w:t>
          </w:r>
          <w:r w:rsidR="00935988" w:rsidRPr="007C5CE0">
            <w:rPr>
              <w:i/>
              <w:sz w:val="18"/>
              <w:szCs w:val="18"/>
            </w:rPr>
            <w:t xml:space="preserve"> of </w:t>
          </w:r>
          <w:r>
            <w:rPr>
              <w:i/>
              <w:sz w:val="18"/>
              <w:szCs w:val="18"/>
            </w:rPr>
            <w:t>202</w:t>
          </w:r>
          <w:r w:rsidR="00C23E43">
            <w:rPr>
              <w:i/>
              <w:sz w:val="18"/>
              <w:szCs w:val="18"/>
            </w:rPr>
            <w:t>5</w:t>
          </w:r>
          <w:r w:rsidR="00935988" w:rsidRPr="007C5CE0">
            <w:rPr>
              <w:i/>
              <w:sz w:val="18"/>
              <w:szCs w:val="18"/>
            </w:rPr>
            <w:t>)</w:t>
          </w:r>
        </w:p>
        <w:p w14:paraId="5E7984FE" w14:textId="77777777" w:rsidR="00935988" w:rsidRPr="007C5CE0" w:rsidRDefault="00935988" w:rsidP="00935988">
          <w:pPr>
            <w:spacing w:line="0" w:lineRule="atLeast"/>
            <w:jc w:val="center"/>
            <w:rPr>
              <w:sz w:val="18"/>
            </w:rPr>
          </w:pPr>
          <w:r w:rsidRPr="005E7FC2">
            <w:rPr>
              <w:i/>
              <w:sz w:val="18"/>
              <w:szCs w:val="18"/>
            </w:rPr>
            <w:t>Veterans</w:t>
          </w:r>
          <w:r>
            <w:rPr>
              <w:i/>
              <w:sz w:val="18"/>
              <w:szCs w:val="18"/>
            </w:rPr>
            <w:t>'</w:t>
          </w:r>
          <w:r w:rsidRPr="005E7FC2">
            <w:rPr>
              <w:i/>
              <w:sz w:val="18"/>
              <w:szCs w:val="18"/>
            </w:rPr>
            <w:t xml:space="preserve"> Entitlements Act</w:t>
          </w:r>
          <w:r w:rsidRPr="005E7FC2">
            <w:rPr>
              <w:sz w:val="18"/>
              <w:szCs w:val="18"/>
            </w:rPr>
            <w:t xml:space="preserve"> </w:t>
          </w:r>
          <w:r w:rsidRPr="007142FB">
            <w:rPr>
              <w:i/>
              <w:sz w:val="18"/>
              <w:szCs w:val="18"/>
            </w:rPr>
            <w:t>1986</w:t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6EFF437" w14:textId="77777777" w:rsidR="00935988" w:rsidRPr="00C01863" w:rsidRDefault="00935988" w:rsidP="00935988">
          <w:pPr>
            <w:spacing w:line="0" w:lineRule="atLeast"/>
            <w:rPr>
              <w:sz w:val="18"/>
            </w:rPr>
          </w:pPr>
          <w:r w:rsidRPr="00C01863">
            <w:rPr>
              <w:i/>
              <w:sz w:val="18"/>
            </w:rPr>
            <w:fldChar w:fldCharType="begin"/>
          </w:r>
          <w:r w:rsidRPr="00C01863">
            <w:rPr>
              <w:i/>
              <w:sz w:val="18"/>
            </w:rPr>
            <w:instrText xml:space="preserve"> PAGE </w:instrText>
          </w:r>
          <w:r w:rsidRPr="00C01863">
            <w:rPr>
              <w:i/>
              <w:sz w:val="18"/>
            </w:rPr>
            <w:fldChar w:fldCharType="separate"/>
          </w:r>
          <w:r w:rsidR="00BF3284">
            <w:rPr>
              <w:i/>
              <w:noProof/>
              <w:sz w:val="18"/>
            </w:rPr>
            <w:t>1</w:t>
          </w:r>
          <w:r w:rsidRPr="00C01863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of </w:t>
          </w: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numpages </w:instrText>
          </w:r>
          <w:r>
            <w:rPr>
              <w:i/>
              <w:sz w:val="18"/>
            </w:rPr>
            <w:fldChar w:fldCharType="separate"/>
          </w:r>
          <w:r w:rsidR="00BF3284">
            <w:rPr>
              <w:i/>
              <w:noProof/>
              <w:sz w:val="18"/>
            </w:rPr>
            <w:t>3</w:t>
          </w:r>
          <w:r>
            <w:rPr>
              <w:i/>
              <w:sz w:val="18"/>
            </w:rPr>
            <w:fldChar w:fldCharType="end"/>
          </w:r>
        </w:p>
      </w:tc>
    </w:tr>
  </w:tbl>
  <w:p w14:paraId="2AEC6077" w14:textId="77777777" w:rsidR="007F2378" w:rsidRPr="00935988" w:rsidRDefault="007F2378" w:rsidP="0093598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ABE16" w14:textId="77777777" w:rsidR="00885EAB" w:rsidRPr="00E33C1C" w:rsidRDefault="00885EAB" w:rsidP="00CF236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B0F45" w14:textId="77777777" w:rsidR="00885EAB" w:rsidRPr="00D507DA" w:rsidRDefault="00885EAB" w:rsidP="00D507D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24276" w14:textId="77777777" w:rsidR="00885EAB" w:rsidRPr="00935988" w:rsidRDefault="00885EAB" w:rsidP="009359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A0944" w14:textId="77777777" w:rsidR="008C7465" w:rsidRDefault="008C7465" w:rsidP="00715914">
      <w:pPr>
        <w:spacing w:line="240" w:lineRule="auto"/>
      </w:pPr>
      <w:r>
        <w:separator/>
      </w:r>
    </w:p>
  </w:footnote>
  <w:footnote w:type="continuationSeparator" w:id="0">
    <w:p w14:paraId="63983E44" w14:textId="77777777" w:rsidR="008C7465" w:rsidRDefault="008C7465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7C6FD" w14:textId="77777777" w:rsidR="00885EAB" w:rsidRPr="00935988" w:rsidRDefault="00885EAB" w:rsidP="009359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EDE38" w14:textId="77777777" w:rsidR="00885EAB" w:rsidRPr="00935988" w:rsidRDefault="00885EAB" w:rsidP="009359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66E77" w14:textId="77777777" w:rsidR="00885EAB" w:rsidRPr="007A1328" w:rsidRDefault="00885EAB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BC23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4852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02620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4B4FC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CECB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8AD5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F05D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80FC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2CA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6D8C7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97D52"/>
    <w:multiLevelType w:val="multilevel"/>
    <w:tmpl w:val="D590ACDC"/>
    <w:lvl w:ilvl="0">
      <w:start w:val="1"/>
      <w:numFmt w:val="decimal"/>
      <w:pStyle w:val="LV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decimal"/>
      <w:pStyle w:val="LV2"/>
      <w:lvlText w:val="(%2)"/>
      <w:lvlJc w:val="left"/>
      <w:pPr>
        <w:ind w:left="1474" w:hanging="567"/>
      </w:pPr>
      <w:rPr>
        <w:rFonts w:hint="default"/>
        <w:b w:val="0"/>
        <w:i w:val="0"/>
      </w:rPr>
    </w:lvl>
    <w:lvl w:ilvl="2">
      <w:start w:val="1"/>
      <w:numFmt w:val="lowerLetter"/>
      <w:pStyle w:val="LV3"/>
      <w:lvlText w:val="(%3)"/>
      <w:lvlJc w:val="left"/>
      <w:pPr>
        <w:ind w:left="2041" w:hanging="567"/>
      </w:pPr>
      <w:rPr>
        <w:rFonts w:hint="default"/>
        <w:b w:val="0"/>
        <w:i w:val="0"/>
      </w:rPr>
    </w:lvl>
    <w:lvl w:ilvl="3">
      <w:start w:val="1"/>
      <w:numFmt w:val="lowerRoman"/>
      <w:pStyle w:val="LV4"/>
      <w:lvlText w:val="(%4)"/>
      <w:lvlJc w:val="left"/>
      <w:pPr>
        <w:ind w:left="2694" w:hanging="567"/>
      </w:pPr>
      <w:rPr>
        <w:rFonts w:hint="default"/>
      </w:rPr>
    </w:lvl>
    <w:lvl w:ilvl="4">
      <w:start w:val="1"/>
      <w:numFmt w:val="bullet"/>
      <w:pStyle w:val="LV5"/>
      <w:lvlText w:val=""/>
      <w:lvlJc w:val="left"/>
      <w:pPr>
        <w:ind w:left="3175" w:hanging="567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1" w15:restartNumberingAfterBreak="0">
    <w:nsid w:val="0A2030B9"/>
    <w:multiLevelType w:val="multilevel"/>
    <w:tmpl w:val="7CFADF7A"/>
    <w:lvl w:ilvl="0">
      <w:start w:val="1"/>
      <w:numFmt w:val="decimal"/>
      <w:pStyle w:val="Heading2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1440" w:hanging="363"/>
      </w:pPr>
      <w:rPr>
        <w:rFonts w:hint="default"/>
      </w:rPr>
    </w:lvl>
    <w:lvl w:ilvl="2">
      <w:start w:val="1"/>
      <w:numFmt w:val="lowerLetter"/>
      <w:lvlText w:val="(%3)"/>
      <w:lvlJc w:val="right"/>
      <w:pPr>
        <w:ind w:left="2160" w:hanging="363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880" w:hanging="363"/>
      </w:pPr>
      <w:rPr>
        <w:rFonts w:hint="default"/>
      </w:rPr>
    </w:lvl>
    <w:lvl w:ilvl="4">
      <w:start w:val="1"/>
      <w:numFmt w:val="bullet"/>
      <w:lvlText w:val=""/>
      <w:lvlJc w:val="left"/>
      <w:pPr>
        <w:ind w:left="3600" w:hanging="363"/>
      </w:pPr>
      <w:rPr>
        <w:rFonts w:ascii="Symbol" w:hAnsi="Symbol" w:hint="default"/>
        <w:color w:val="auto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12" w15:restartNumberingAfterBreak="0">
    <w:nsid w:val="2B860176"/>
    <w:multiLevelType w:val="hybridMultilevel"/>
    <w:tmpl w:val="549C645C"/>
    <w:lvl w:ilvl="0" w:tplc="5BC053CC">
      <w:start w:val="1"/>
      <w:numFmt w:val="lowerLetter"/>
      <w:lvlText w:val="(%1)"/>
      <w:lvlJc w:val="left"/>
      <w:pPr>
        <w:ind w:left="2149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9" w:hanging="360"/>
      </w:pPr>
    </w:lvl>
    <w:lvl w:ilvl="2" w:tplc="0C09001B" w:tentative="1">
      <w:start w:val="1"/>
      <w:numFmt w:val="lowerRoman"/>
      <w:lvlText w:val="%3."/>
      <w:lvlJc w:val="right"/>
      <w:pPr>
        <w:ind w:left="3589" w:hanging="180"/>
      </w:pPr>
    </w:lvl>
    <w:lvl w:ilvl="3" w:tplc="0C09000F" w:tentative="1">
      <w:start w:val="1"/>
      <w:numFmt w:val="decimal"/>
      <w:lvlText w:val="%4."/>
      <w:lvlJc w:val="left"/>
      <w:pPr>
        <w:ind w:left="4309" w:hanging="360"/>
      </w:pPr>
    </w:lvl>
    <w:lvl w:ilvl="4" w:tplc="0C090019" w:tentative="1">
      <w:start w:val="1"/>
      <w:numFmt w:val="lowerLetter"/>
      <w:lvlText w:val="%5."/>
      <w:lvlJc w:val="left"/>
      <w:pPr>
        <w:ind w:left="5029" w:hanging="360"/>
      </w:pPr>
    </w:lvl>
    <w:lvl w:ilvl="5" w:tplc="0C09001B" w:tentative="1">
      <w:start w:val="1"/>
      <w:numFmt w:val="lowerRoman"/>
      <w:lvlText w:val="%6."/>
      <w:lvlJc w:val="right"/>
      <w:pPr>
        <w:ind w:left="5749" w:hanging="180"/>
      </w:pPr>
    </w:lvl>
    <w:lvl w:ilvl="6" w:tplc="0C09000F" w:tentative="1">
      <w:start w:val="1"/>
      <w:numFmt w:val="decimal"/>
      <w:lvlText w:val="%7."/>
      <w:lvlJc w:val="left"/>
      <w:pPr>
        <w:ind w:left="6469" w:hanging="360"/>
      </w:pPr>
    </w:lvl>
    <w:lvl w:ilvl="7" w:tplc="0C090019" w:tentative="1">
      <w:start w:val="1"/>
      <w:numFmt w:val="lowerLetter"/>
      <w:lvlText w:val="%8."/>
      <w:lvlJc w:val="left"/>
      <w:pPr>
        <w:ind w:left="7189" w:hanging="360"/>
      </w:pPr>
    </w:lvl>
    <w:lvl w:ilvl="8" w:tplc="0C0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 w15:restartNumberingAfterBreak="0">
    <w:nsid w:val="31CF0228"/>
    <w:multiLevelType w:val="multilevel"/>
    <w:tmpl w:val="58F4170E"/>
    <w:lvl w:ilvl="0">
      <w:start w:val="1"/>
      <w:numFmt w:val="decimal"/>
      <w:pStyle w:val="SH1"/>
      <w:lvlText w:val="%1"/>
      <w:lvlJc w:val="left"/>
      <w:pPr>
        <w:ind w:left="907" w:hanging="567"/>
      </w:pPr>
      <w:rPr>
        <w:rFonts w:hint="default"/>
      </w:rPr>
    </w:lvl>
    <w:lvl w:ilvl="1">
      <w:start w:val="1"/>
      <w:numFmt w:val="none"/>
      <w:pStyle w:val="SH2"/>
      <w:lvlText w:val=""/>
      <w:lvlJc w:val="left"/>
      <w:pPr>
        <w:ind w:left="0" w:firstLine="340"/>
      </w:pPr>
      <w:rPr>
        <w:rFonts w:hint="default"/>
        <w:b w:val="0"/>
        <w:i w:val="0"/>
      </w:rPr>
    </w:lvl>
    <w:lvl w:ilvl="2">
      <w:start w:val="1"/>
      <w:numFmt w:val="none"/>
      <w:pStyle w:val="SH3"/>
      <w:lvlText w:val=""/>
      <w:lvlJc w:val="left"/>
      <w:pPr>
        <w:ind w:left="0" w:firstLine="907"/>
      </w:pPr>
      <w:rPr>
        <w:rFonts w:hint="default"/>
        <w:b w:val="0"/>
        <w:i w:val="0"/>
      </w:rPr>
    </w:lvl>
    <w:lvl w:ilvl="3">
      <w:start w:val="1"/>
      <w:numFmt w:val="lowerLetter"/>
      <w:pStyle w:val="SH4"/>
      <w:lvlText w:val="(%4)"/>
      <w:lvlJc w:val="left"/>
      <w:pPr>
        <w:ind w:left="1474" w:hanging="567"/>
      </w:pPr>
      <w:rPr>
        <w:rFonts w:hint="default"/>
      </w:rPr>
    </w:lvl>
    <w:lvl w:ilvl="4">
      <w:start w:val="1"/>
      <w:numFmt w:val="lowerRoman"/>
      <w:pStyle w:val="SH5"/>
      <w:lvlText w:val="(%5)"/>
      <w:lvlJc w:val="left"/>
      <w:pPr>
        <w:ind w:left="2041" w:hanging="567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134"/>
        </w:tabs>
        <w:ind w:left="72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134"/>
        </w:tabs>
        <w:ind w:left="720" w:hanging="363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74250B4F"/>
    <w:multiLevelType w:val="hybridMultilevel"/>
    <w:tmpl w:val="223821D6"/>
    <w:lvl w:ilvl="0" w:tplc="EE806B50">
      <w:start w:val="1"/>
      <w:numFmt w:val="lowerLetter"/>
      <w:lvlText w:val="(%1)"/>
      <w:lvlJc w:val="left"/>
      <w:pPr>
        <w:tabs>
          <w:tab w:val="num" w:pos="2175"/>
        </w:tabs>
        <w:ind w:left="2175" w:hanging="73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649792058">
    <w:abstractNumId w:val="14"/>
  </w:num>
  <w:num w:numId="2" w16cid:durableId="1992708045">
    <w:abstractNumId w:val="12"/>
  </w:num>
  <w:num w:numId="3" w16cid:durableId="1915775517">
    <w:abstractNumId w:val="11"/>
  </w:num>
  <w:num w:numId="4" w16cid:durableId="418604403">
    <w:abstractNumId w:val="10"/>
  </w:num>
  <w:num w:numId="5" w16cid:durableId="1544949152">
    <w:abstractNumId w:val="13"/>
  </w:num>
  <w:num w:numId="6" w16cid:durableId="5579092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7091550">
    <w:abstractNumId w:val="9"/>
  </w:num>
  <w:num w:numId="8" w16cid:durableId="425656863">
    <w:abstractNumId w:val="7"/>
  </w:num>
  <w:num w:numId="9" w16cid:durableId="263195543">
    <w:abstractNumId w:val="6"/>
  </w:num>
  <w:num w:numId="10" w16cid:durableId="1327392398">
    <w:abstractNumId w:val="5"/>
  </w:num>
  <w:num w:numId="11" w16cid:durableId="1003822130">
    <w:abstractNumId w:val="4"/>
  </w:num>
  <w:num w:numId="12" w16cid:durableId="1449200605">
    <w:abstractNumId w:val="8"/>
  </w:num>
  <w:num w:numId="13" w16cid:durableId="1343625098">
    <w:abstractNumId w:val="3"/>
  </w:num>
  <w:num w:numId="14" w16cid:durableId="467088627">
    <w:abstractNumId w:val="2"/>
  </w:num>
  <w:num w:numId="15" w16cid:durableId="1251085907">
    <w:abstractNumId w:val="1"/>
  </w:num>
  <w:num w:numId="16" w16cid:durableId="594215218">
    <w:abstractNumId w:val="0"/>
  </w:num>
  <w:num w:numId="17" w16cid:durableId="892807693">
    <w:abstractNumId w:val="10"/>
  </w:num>
  <w:num w:numId="18" w16cid:durableId="1293244560">
    <w:abstractNumId w:val="10"/>
  </w:num>
  <w:num w:numId="19" w16cid:durableId="18848307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4523280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embedTrueTypeFonts/>
  <w:saveSubset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0"/>
  <w:drawingGridHorizontalSpacing w:val="110"/>
  <w:displayHorizontalDrawingGridEvery w:val="2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3D7"/>
    <w:rsid w:val="000007B8"/>
    <w:rsid w:val="00001EAA"/>
    <w:rsid w:val="00004470"/>
    <w:rsid w:val="000118E3"/>
    <w:rsid w:val="000136AF"/>
    <w:rsid w:val="0001587D"/>
    <w:rsid w:val="00021CE7"/>
    <w:rsid w:val="00024911"/>
    <w:rsid w:val="00032E05"/>
    <w:rsid w:val="000437C1"/>
    <w:rsid w:val="00046E67"/>
    <w:rsid w:val="00051B75"/>
    <w:rsid w:val="0005365D"/>
    <w:rsid w:val="00054930"/>
    <w:rsid w:val="000614BF"/>
    <w:rsid w:val="00061E3E"/>
    <w:rsid w:val="00081B7C"/>
    <w:rsid w:val="00085567"/>
    <w:rsid w:val="0008674F"/>
    <w:rsid w:val="000963F4"/>
    <w:rsid w:val="00097FDF"/>
    <w:rsid w:val="000A3D68"/>
    <w:rsid w:val="000B1350"/>
    <w:rsid w:val="000B58FA"/>
    <w:rsid w:val="000C21A3"/>
    <w:rsid w:val="000C664A"/>
    <w:rsid w:val="000C6D96"/>
    <w:rsid w:val="000C7136"/>
    <w:rsid w:val="000D05EF"/>
    <w:rsid w:val="000D4D03"/>
    <w:rsid w:val="000D77A5"/>
    <w:rsid w:val="000E2261"/>
    <w:rsid w:val="000E4183"/>
    <w:rsid w:val="000F21C1"/>
    <w:rsid w:val="000F76FA"/>
    <w:rsid w:val="001002BA"/>
    <w:rsid w:val="00101F89"/>
    <w:rsid w:val="001058EA"/>
    <w:rsid w:val="0010745C"/>
    <w:rsid w:val="00132CEB"/>
    <w:rsid w:val="00137D25"/>
    <w:rsid w:val="00137FE9"/>
    <w:rsid w:val="00142B62"/>
    <w:rsid w:val="0015201F"/>
    <w:rsid w:val="00157B8B"/>
    <w:rsid w:val="00161A8E"/>
    <w:rsid w:val="001648F7"/>
    <w:rsid w:val="00166C2F"/>
    <w:rsid w:val="00167E0C"/>
    <w:rsid w:val="001809D7"/>
    <w:rsid w:val="001833C8"/>
    <w:rsid w:val="00187DE1"/>
    <w:rsid w:val="0019084F"/>
    <w:rsid w:val="001939E1"/>
    <w:rsid w:val="00194C3E"/>
    <w:rsid w:val="00195382"/>
    <w:rsid w:val="00195AF7"/>
    <w:rsid w:val="001A1438"/>
    <w:rsid w:val="001B0F26"/>
    <w:rsid w:val="001C2AD2"/>
    <w:rsid w:val="001C61C5"/>
    <w:rsid w:val="001C69C4"/>
    <w:rsid w:val="001C77EE"/>
    <w:rsid w:val="001D2262"/>
    <w:rsid w:val="001D37EF"/>
    <w:rsid w:val="001D3EA4"/>
    <w:rsid w:val="001D407A"/>
    <w:rsid w:val="001D67F6"/>
    <w:rsid w:val="001E3590"/>
    <w:rsid w:val="001E44BE"/>
    <w:rsid w:val="001E7407"/>
    <w:rsid w:val="001F0786"/>
    <w:rsid w:val="001F5D5E"/>
    <w:rsid w:val="001F6219"/>
    <w:rsid w:val="001F6CD4"/>
    <w:rsid w:val="00206C4D"/>
    <w:rsid w:val="0021053C"/>
    <w:rsid w:val="00214488"/>
    <w:rsid w:val="00215860"/>
    <w:rsid w:val="00215AF1"/>
    <w:rsid w:val="00223E2C"/>
    <w:rsid w:val="00225CBD"/>
    <w:rsid w:val="00226ECC"/>
    <w:rsid w:val="002321E8"/>
    <w:rsid w:val="00236EEC"/>
    <w:rsid w:val="00237471"/>
    <w:rsid w:val="002376A0"/>
    <w:rsid w:val="00237BAF"/>
    <w:rsid w:val="0024010F"/>
    <w:rsid w:val="00240749"/>
    <w:rsid w:val="00243018"/>
    <w:rsid w:val="002564A4"/>
    <w:rsid w:val="0026435D"/>
    <w:rsid w:val="002650E6"/>
    <w:rsid w:val="002664A2"/>
    <w:rsid w:val="0026736C"/>
    <w:rsid w:val="002716E4"/>
    <w:rsid w:val="002717B2"/>
    <w:rsid w:val="002773D7"/>
    <w:rsid w:val="00280B57"/>
    <w:rsid w:val="00281308"/>
    <w:rsid w:val="00281DF7"/>
    <w:rsid w:val="00284719"/>
    <w:rsid w:val="00297ECB"/>
    <w:rsid w:val="002A1ECC"/>
    <w:rsid w:val="002A3436"/>
    <w:rsid w:val="002A7BCF"/>
    <w:rsid w:val="002B45FA"/>
    <w:rsid w:val="002B5188"/>
    <w:rsid w:val="002C7539"/>
    <w:rsid w:val="002D043A"/>
    <w:rsid w:val="002D2AA2"/>
    <w:rsid w:val="002D6224"/>
    <w:rsid w:val="002E35CD"/>
    <w:rsid w:val="002E3F4B"/>
    <w:rsid w:val="002F5948"/>
    <w:rsid w:val="002F77A1"/>
    <w:rsid w:val="00301C54"/>
    <w:rsid w:val="00304166"/>
    <w:rsid w:val="00304F8B"/>
    <w:rsid w:val="003104ED"/>
    <w:rsid w:val="00310D2D"/>
    <w:rsid w:val="0033221D"/>
    <w:rsid w:val="003354D2"/>
    <w:rsid w:val="00335BC6"/>
    <w:rsid w:val="003415D3"/>
    <w:rsid w:val="00344701"/>
    <w:rsid w:val="00352B0F"/>
    <w:rsid w:val="00356690"/>
    <w:rsid w:val="00360459"/>
    <w:rsid w:val="00365E25"/>
    <w:rsid w:val="003734C6"/>
    <w:rsid w:val="00375BB3"/>
    <w:rsid w:val="003802D6"/>
    <w:rsid w:val="00385187"/>
    <w:rsid w:val="003A189F"/>
    <w:rsid w:val="003A2FFE"/>
    <w:rsid w:val="003A5C26"/>
    <w:rsid w:val="003B3E42"/>
    <w:rsid w:val="003C4C02"/>
    <w:rsid w:val="003C6231"/>
    <w:rsid w:val="003C7C41"/>
    <w:rsid w:val="003D0BFE"/>
    <w:rsid w:val="003D380A"/>
    <w:rsid w:val="003D5700"/>
    <w:rsid w:val="003E341B"/>
    <w:rsid w:val="003F39C0"/>
    <w:rsid w:val="003F4535"/>
    <w:rsid w:val="004116CD"/>
    <w:rsid w:val="0041386E"/>
    <w:rsid w:val="004144EC"/>
    <w:rsid w:val="00417EB9"/>
    <w:rsid w:val="00420A33"/>
    <w:rsid w:val="00420AD3"/>
    <w:rsid w:val="0042300E"/>
    <w:rsid w:val="0042364E"/>
    <w:rsid w:val="00424CA9"/>
    <w:rsid w:val="00431E9B"/>
    <w:rsid w:val="00436129"/>
    <w:rsid w:val="004379E3"/>
    <w:rsid w:val="0044015E"/>
    <w:rsid w:val="0044291A"/>
    <w:rsid w:val="00444ABD"/>
    <w:rsid w:val="00456CE5"/>
    <w:rsid w:val="00467661"/>
    <w:rsid w:val="004705B7"/>
    <w:rsid w:val="00472DBE"/>
    <w:rsid w:val="00474A19"/>
    <w:rsid w:val="004834A1"/>
    <w:rsid w:val="004840A6"/>
    <w:rsid w:val="004916B9"/>
    <w:rsid w:val="00496F97"/>
    <w:rsid w:val="004A4764"/>
    <w:rsid w:val="004A5E4B"/>
    <w:rsid w:val="004C6AE8"/>
    <w:rsid w:val="004C6D55"/>
    <w:rsid w:val="004D0643"/>
    <w:rsid w:val="004D10CF"/>
    <w:rsid w:val="004D4BCA"/>
    <w:rsid w:val="004E063A"/>
    <w:rsid w:val="004E7BEC"/>
    <w:rsid w:val="004F23E0"/>
    <w:rsid w:val="00505D3D"/>
    <w:rsid w:val="00506AF6"/>
    <w:rsid w:val="00513D05"/>
    <w:rsid w:val="00516768"/>
    <w:rsid w:val="00516B8D"/>
    <w:rsid w:val="005226B5"/>
    <w:rsid w:val="005268CF"/>
    <w:rsid w:val="0053697E"/>
    <w:rsid w:val="00537FBC"/>
    <w:rsid w:val="00545116"/>
    <w:rsid w:val="005574D1"/>
    <w:rsid w:val="00571FBB"/>
    <w:rsid w:val="00575A90"/>
    <w:rsid w:val="00584811"/>
    <w:rsid w:val="00585784"/>
    <w:rsid w:val="00593AA6"/>
    <w:rsid w:val="00594161"/>
    <w:rsid w:val="00594749"/>
    <w:rsid w:val="005B05D3"/>
    <w:rsid w:val="005B0EC9"/>
    <w:rsid w:val="005B4067"/>
    <w:rsid w:val="005C3F41"/>
    <w:rsid w:val="005C74AC"/>
    <w:rsid w:val="005C7B57"/>
    <w:rsid w:val="005D2D09"/>
    <w:rsid w:val="005E589B"/>
    <w:rsid w:val="005E7FC2"/>
    <w:rsid w:val="005F0132"/>
    <w:rsid w:val="00600219"/>
    <w:rsid w:val="006013B7"/>
    <w:rsid w:val="00603D01"/>
    <w:rsid w:val="00603DC4"/>
    <w:rsid w:val="0060500F"/>
    <w:rsid w:val="00615B89"/>
    <w:rsid w:val="00616FF5"/>
    <w:rsid w:val="00617C4E"/>
    <w:rsid w:val="00620076"/>
    <w:rsid w:val="006314DD"/>
    <w:rsid w:val="0066266D"/>
    <w:rsid w:val="006647B7"/>
    <w:rsid w:val="00667A4E"/>
    <w:rsid w:val="00670EA1"/>
    <w:rsid w:val="00677CC2"/>
    <w:rsid w:val="006840B0"/>
    <w:rsid w:val="00684C0E"/>
    <w:rsid w:val="0068745C"/>
    <w:rsid w:val="006905DE"/>
    <w:rsid w:val="0069207B"/>
    <w:rsid w:val="0069220C"/>
    <w:rsid w:val="00695023"/>
    <w:rsid w:val="006B4A90"/>
    <w:rsid w:val="006B5789"/>
    <w:rsid w:val="006C30C5"/>
    <w:rsid w:val="006C4E18"/>
    <w:rsid w:val="006C7F8C"/>
    <w:rsid w:val="006D6CB3"/>
    <w:rsid w:val="006E212F"/>
    <w:rsid w:val="006E6246"/>
    <w:rsid w:val="006F318F"/>
    <w:rsid w:val="006F4226"/>
    <w:rsid w:val="006F513D"/>
    <w:rsid w:val="0070017E"/>
    <w:rsid w:val="00700B2C"/>
    <w:rsid w:val="007012DB"/>
    <w:rsid w:val="00702C42"/>
    <w:rsid w:val="00704703"/>
    <w:rsid w:val="007050A2"/>
    <w:rsid w:val="00705F40"/>
    <w:rsid w:val="0071288E"/>
    <w:rsid w:val="00713084"/>
    <w:rsid w:val="007142FB"/>
    <w:rsid w:val="00714F20"/>
    <w:rsid w:val="0071590F"/>
    <w:rsid w:val="00715914"/>
    <w:rsid w:val="00717688"/>
    <w:rsid w:val="00726366"/>
    <w:rsid w:val="00731E00"/>
    <w:rsid w:val="00733269"/>
    <w:rsid w:val="00741718"/>
    <w:rsid w:val="00742D88"/>
    <w:rsid w:val="007440B7"/>
    <w:rsid w:val="007500C8"/>
    <w:rsid w:val="007527C1"/>
    <w:rsid w:val="007534B2"/>
    <w:rsid w:val="00754EF8"/>
    <w:rsid w:val="00756272"/>
    <w:rsid w:val="00757544"/>
    <w:rsid w:val="007615E2"/>
    <w:rsid w:val="00763D94"/>
    <w:rsid w:val="00764D43"/>
    <w:rsid w:val="0076681A"/>
    <w:rsid w:val="007715C9"/>
    <w:rsid w:val="00771613"/>
    <w:rsid w:val="00774897"/>
    <w:rsid w:val="00774EDD"/>
    <w:rsid w:val="007757EC"/>
    <w:rsid w:val="0078129A"/>
    <w:rsid w:val="00782959"/>
    <w:rsid w:val="00782F4E"/>
    <w:rsid w:val="00783E89"/>
    <w:rsid w:val="007904DB"/>
    <w:rsid w:val="00793915"/>
    <w:rsid w:val="007A15B1"/>
    <w:rsid w:val="007A3989"/>
    <w:rsid w:val="007A72EF"/>
    <w:rsid w:val="007B132E"/>
    <w:rsid w:val="007C2253"/>
    <w:rsid w:val="007C5CE0"/>
    <w:rsid w:val="007C7DEE"/>
    <w:rsid w:val="007D3BA2"/>
    <w:rsid w:val="007E163D"/>
    <w:rsid w:val="007E667A"/>
    <w:rsid w:val="007E771F"/>
    <w:rsid w:val="007F2378"/>
    <w:rsid w:val="007F28C9"/>
    <w:rsid w:val="007F5FD3"/>
    <w:rsid w:val="00803587"/>
    <w:rsid w:val="00806368"/>
    <w:rsid w:val="008117E9"/>
    <w:rsid w:val="00824498"/>
    <w:rsid w:val="008321ED"/>
    <w:rsid w:val="00832C32"/>
    <w:rsid w:val="00834FC6"/>
    <w:rsid w:val="00842EA3"/>
    <w:rsid w:val="00850A63"/>
    <w:rsid w:val="0085384C"/>
    <w:rsid w:val="00856A31"/>
    <w:rsid w:val="0086644D"/>
    <w:rsid w:val="00867ABD"/>
    <w:rsid w:val="00867B37"/>
    <w:rsid w:val="00873081"/>
    <w:rsid w:val="008754D0"/>
    <w:rsid w:val="00877AE3"/>
    <w:rsid w:val="0088072B"/>
    <w:rsid w:val="008855C9"/>
    <w:rsid w:val="00885EAB"/>
    <w:rsid w:val="00886456"/>
    <w:rsid w:val="008A46E1"/>
    <w:rsid w:val="008A4F43"/>
    <w:rsid w:val="008B170B"/>
    <w:rsid w:val="008B2204"/>
    <w:rsid w:val="008B2706"/>
    <w:rsid w:val="008C7465"/>
    <w:rsid w:val="008C7B4F"/>
    <w:rsid w:val="008D0EE0"/>
    <w:rsid w:val="008D16D3"/>
    <w:rsid w:val="008D1B8B"/>
    <w:rsid w:val="008E6067"/>
    <w:rsid w:val="008E76DC"/>
    <w:rsid w:val="008F48EC"/>
    <w:rsid w:val="008F4A11"/>
    <w:rsid w:val="008F54E7"/>
    <w:rsid w:val="008F572A"/>
    <w:rsid w:val="0090262E"/>
    <w:rsid w:val="00903422"/>
    <w:rsid w:val="00904761"/>
    <w:rsid w:val="009056AF"/>
    <w:rsid w:val="00912B55"/>
    <w:rsid w:val="00913038"/>
    <w:rsid w:val="00915DF9"/>
    <w:rsid w:val="009254C3"/>
    <w:rsid w:val="00925CA9"/>
    <w:rsid w:val="00932377"/>
    <w:rsid w:val="009325C2"/>
    <w:rsid w:val="00935988"/>
    <w:rsid w:val="00941893"/>
    <w:rsid w:val="00947D5A"/>
    <w:rsid w:val="009532A5"/>
    <w:rsid w:val="00956922"/>
    <w:rsid w:val="009612CF"/>
    <w:rsid w:val="009724F4"/>
    <w:rsid w:val="00973808"/>
    <w:rsid w:val="00982242"/>
    <w:rsid w:val="00984EE9"/>
    <w:rsid w:val="009867AB"/>
    <w:rsid w:val="009868E9"/>
    <w:rsid w:val="00997416"/>
    <w:rsid w:val="009B5A4E"/>
    <w:rsid w:val="009C2B65"/>
    <w:rsid w:val="009C404D"/>
    <w:rsid w:val="009D272E"/>
    <w:rsid w:val="009D6BB0"/>
    <w:rsid w:val="009E5CFC"/>
    <w:rsid w:val="00A06E7A"/>
    <w:rsid w:val="00A079CB"/>
    <w:rsid w:val="00A11C0D"/>
    <w:rsid w:val="00A12128"/>
    <w:rsid w:val="00A137F8"/>
    <w:rsid w:val="00A15F89"/>
    <w:rsid w:val="00A20CA1"/>
    <w:rsid w:val="00A20FDB"/>
    <w:rsid w:val="00A22C98"/>
    <w:rsid w:val="00A231E2"/>
    <w:rsid w:val="00A515BC"/>
    <w:rsid w:val="00A56C3D"/>
    <w:rsid w:val="00A6070D"/>
    <w:rsid w:val="00A64912"/>
    <w:rsid w:val="00A64BA1"/>
    <w:rsid w:val="00A70A74"/>
    <w:rsid w:val="00A77E0D"/>
    <w:rsid w:val="00A931D7"/>
    <w:rsid w:val="00AA4AFB"/>
    <w:rsid w:val="00AA64D6"/>
    <w:rsid w:val="00AA6D8B"/>
    <w:rsid w:val="00AC3DB3"/>
    <w:rsid w:val="00AD2DC7"/>
    <w:rsid w:val="00AD5641"/>
    <w:rsid w:val="00AD7889"/>
    <w:rsid w:val="00AD7AC2"/>
    <w:rsid w:val="00AD7DCC"/>
    <w:rsid w:val="00AE67D2"/>
    <w:rsid w:val="00AF021B"/>
    <w:rsid w:val="00AF06CF"/>
    <w:rsid w:val="00B05CF4"/>
    <w:rsid w:val="00B07CDB"/>
    <w:rsid w:val="00B166C8"/>
    <w:rsid w:val="00B16A31"/>
    <w:rsid w:val="00B177FE"/>
    <w:rsid w:val="00B17DFD"/>
    <w:rsid w:val="00B24368"/>
    <w:rsid w:val="00B25E8D"/>
    <w:rsid w:val="00B308FE"/>
    <w:rsid w:val="00B33709"/>
    <w:rsid w:val="00B33B3C"/>
    <w:rsid w:val="00B33F5C"/>
    <w:rsid w:val="00B42428"/>
    <w:rsid w:val="00B50826"/>
    <w:rsid w:val="00B50ADC"/>
    <w:rsid w:val="00B527C0"/>
    <w:rsid w:val="00B566B1"/>
    <w:rsid w:val="00B63834"/>
    <w:rsid w:val="00B664A3"/>
    <w:rsid w:val="00B72734"/>
    <w:rsid w:val="00B72A5E"/>
    <w:rsid w:val="00B80199"/>
    <w:rsid w:val="00B83204"/>
    <w:rsid w:val="00B833B0"/>
    <w:rsid w:val="00B846A0"/>
    <w:rsid w:val="00B90372"/>
    <w:rsid w:val="00B90B8D"/>
    <w:rsid w:val="00B92A80"/>
    <w:rsid w:val="00B933A7"/>
    <w:rsid w:val="00BA220B"/>
    <w:rsid w:val="00BA3A57"/>
    <w:rsid w:val="00BA691F"/>
    <w:rsid w:val="00BB4E1A"/>
    <w:rsid w:val="00BB78C9"/>
    <w:rsid w:val="00BC015E"/>
    <w:rsid w:val="00BC76AC"/>
    <w:rsid w:val="00BD0ECB"/>
    <w:rsid w:val="00BD3334"/>
    <w:rsid w:val="00BD36A0"/>
    <w:rsid w:val="00BD5C93"/>
    <w:rsid w:val="00BE2155"/>
    <w:rsid w:val="00BE2213"/>
    <w:rsid w:val="00BE6EDA"/>
    <w:rsid w:val="00BE719A"/>
    <w:rsid w:val="00BE720A"/>
    <w:rsid w:val="00BF0D73"/>
    <w:rsid w:val="00BF2465"/>
    <w:rsid w:val="00BF3284"/>
    <w:rsid w:val="00BF43B4"/>
    <w:rsid w:val="00BF525F"/>
    <w:rsid w:val="00C01863"/>
    <w:rsid w:val="00C11D03"/>
    <w:rsid w:val="00C23E43"/>
    <w:rsid w:val="00C25E7F"/>
    <w:rsid w:val="00C2746F"/>
    <w:rsid w:val="00C324A0"/>
    <w:rsid w:val="00C3300F"/>
    <w:rsid w:val="00C349C5"/>
    <w:rsid w:val="00C3520D"/>
    <w:rsid w:val="00C42BF8"/>
    <w:rsid w:val="00C50043"/>
    <w:rsid w:val="00C5731E"/>
    <w:rsid w:val="00C670B0"/>
    <w:rsid w:val="00C738B9"/>
    <w:rsid w:val="00C7573B"/>
    <w:rsid w:val="00C77046"/>
    <w:rsid w:val="00C93C03"/>
    <w:rsid w:val="00C96667"/>
    <w:rsid w:val="00C9794D"/>
    <w:rsid w:val="00CA61BB"/>
    <w:rsid w:val="00CA7414"/>
    <w:rsid w:val="00CB1DCB"/>
    <w:rsid w:val="00CB2C8E"/>
    <w:rsid w:val="00CB602E"/>
    <w:rsid w:val="00CC2B3F"/>
    <w:rsid w:val="00CC7039"/>
    <w:rsid w:val="00CD17BD"/>
    <w:rsid w:val="00CD7B88"/>
    <w:rsid w:val="00CE051D"/>
    <w:rsid w:val="00CE1335"/>
    <w:rsid w:val="00CE493D"/>
    <w:rsid w:val="00CF07FA"/>
    <w:rsid w:val="00CF0BB2"/>
    <w:rsid w:val="00CF2367"/>
    <w:rsid w:val="00CF3EE8"/>
    <w:rsid w:val="00D050E6"/>
    <w:rsid w:val="00D13441"/>
    <w:rsid w:val="00D150E7"/>
    <w:rsid w:val="00D2464B"/>
    <w:rsid w:val="00D32F65"/>
    <w:rsid w:val="00D32F71"/>
    <w:rsid w:val="00D377E3"/>
    <w:rsid w:val="00D50484"/>
    <w:rsid w:val="00D507DA"/>
    <w:rsid w:val="00D527C9"/>
    <w:rsid w:val="00D52DC2"/>
    <w:rsid w:val="00D53BCC"/>
    <w:rsid w:val="00D5599D"/>
    <w:rsid w:val="00D5620B"/>
    <w:rsid w:val="00D60FC8"/>
    <w:rsid w:val="00D70DFB"/>
    <w:rsid w:val="00D71633"/>
    <w:rsid w:val="00D766DF"/>
    <w:rsid w:val="00D93DA9"/>
    <w:rsid w:val="00D94857"/>
    <w:rsid w:val="00D96383"/>
    <w:rsid w:val="00D97BB3"/>
    <w:rsid w:val="00DA186E"/>
    <w:rsid w:val="00DA3996"/>
    <w:rsid w:val="00DA4116"/>
    <w:rsid w:val="00DA7AC0"/>
    <w:rsid w:val="00DB15BB"/>
    <w:rsid w:val="00DB251C"/>
    <w:rsid w:val="00DB3F17"/>
    <w:rsid w:val="00DB4162"/>
    <w:rsid w:val="00DB4630"/>
    <w:rsid w:val="00DC4F88"/>
    <w:rsid w:val="00DD2B43"/>
    <w:rsid w:val="00DD31AB"/>
    <w:rsid w:val="00DE587E"/>
    <w:rsid w:val="00DE59B7"/>
    <w:rsid w:val="00DF24DC"/>
    <w:rsid w:val="00DF5291"/>
    <w:rsid w:val="00DF6D11"/>
    <w:rsid w:val="00E05704"/>
    <w:rsid w:val="00E11E44"/>
    <w:rsid w:val="00E307AE"/>
    <w:rsid w:val="00E3270E"/>
    <w:rsid w:val="00E338EF"/>
    <w:rsid w:val="00E35C4E"/>
    <w:rsid w:val="00E544BB"/>
    <w:rsid w:val="00E55F66"/>
    <w:rsid w:val="00E64EE4"/>
    <w:rsid w:val="00E662CB"/>
    <w:rsid w:val="00E74DC7"/>
    <w:rsid w:val="00E8075A"/>
    <w:rsid w:val="00E90315"/>
    <w:rsid w:val="00E92D94"/>
    <w:rsid w:val="00E9347E"/>
    <w:rsid w:val="00E93E6F"/>
    <w:rsid w:val="00E94D5E"/>
    <w:rsid w:val="00EA7100"/>
    <w:rsid w:val="00EA7F9F"/>
    <w:rsid w:val="00EB1274"/>
    <w:rsid w:val="00EB2BC4"/>
    <w:rsid w:val="00EC7405"/>
    <w:rsid w:val="00ED21FE"/>
    <w:rsid w:val="00ED2BB6"/>
    <w:rsid w:val="00ED34E1"/>
    <w:rsid w:val="00ED3B8D"/>
    <w:rsid w:val="00ED46FF"/>
    <w:rsid w:val="00ED4913"/>
    <w:rsid w:val="00ED630F"/>
    <w:rsid w:val="00EF2E3A"/>
    <w:rsid w:val="00F03C06"/>
    <w:rsid w:val="00F072A7"/>
    <w:rsid w:val="00F078DC"/>
    <w:rsid w:val="00F32BA8"/>
    <w:rsid w:val="00F349F1"/>
    <w:rsid w:val="00F4350D"/>
    <w:rsid w:val="00F567F7"/>
    <w:rsid w:val="00F62036"/>
    <w:rsid w:val="00F65B52"/>
    <w:rsid w:val="00F67B67"/>
    <w:rsid w:val="00F67BCA"/>
    <w:rsid w:val="00F737EA"/>
    <w:rsid w:val="00F73BD6"/>
    <w:rsid w:val="00F83264"/>
    <w:rsid w:val="00F83989"/>
    <w:rsid w:val="00F83D85"/>
    <w:rsid w:val="00F85099"/>
    <w:rsid w:val="00F863D4"/>
    <w:rsid w:val="00F9379C"/>
    <w:rsid w:val="00F956BA"/>
    <w:rsid w:val="00F9632C"/>
    <w:rsid w:val="00F97A62"/>
    <w:rsid w:val="00FA0587"/>
    <w:rsid w:val="00FA1E52"/>
    <w:rsid w:val="00FA33FB"/>
    <w:rsid w:val="00FB3EF0"/>
    <w:rsid w:val="00FB533A"/>
    <w:rsid w:val="00FB5A69"/>
    <w:rsid w:val="00FD07DF"/>
    <w:rsid w:val="00FD775E"/>
    <w:rsid w:val="00FE4688"/>
    <w:rsid w:val="00FF1D47"/>
    <w:rsid w:val="00FF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026A34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" w:qFormat="1"/>
    <w:lsdException w:name="Quote" w:uiPriority="2" w:qFormat="1"/>
    <w:lsdException w:name="Intense Quote" w:uiPriority="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" w:qFormat="1"/>
    <w:lsdException w:name="Subtle Reference" w:uiPriority="2" w:qFormat="1"/>
    <w:lsdException w:name="Intense Reference" w:uiPriority="2" w:qFormat="1"/>
    <w:lsdException w:name="Book Title" w:uiPriority="2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semiHidden/>
    <w:rsid w:val="001D407A"/>
    <w:pPr>
      <w:spacing w:line="260" w:lineRule="atLeast"/>
    </w:pPr>
    <w:rPr>
      <w:sz w:val="22"/>
      <w:lang w:eastAsia="en-US"/>
    </w:rPr>
  </w:style>
  <w:style w:type="paragraph" w:styleId="Heading1">
    <w:name w:val="heading 1"/>
    <w:basedOn w:val="Normal"/>
    <w:next w:val="Normal"/>
    <w:uiPriority w:val="2"/>
    <w:semiHidden/>
    <w:qFormat/>
    <w:rsid w:val="00CF2367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uiPriority w:val="2"/>
    <w:semiHidden/>
    <w:qFormat/>
    <w:rsid w:val="00051B75"/>
    <w:pPr>
      <w:keepNext/>
      <w:keepLines/>
      <w:numPr>
        <w:numId w:val="3"/>
      </w:numPr>
      <w:spacing w:before="200" w:line="280" w:lineRule="atLeast"/>
      <w:outlineLvl w:val="1"/>
    </w:pPr>
    <w:rPr>
      <w:rFonts w:eastAsia="Times New Roman" w:cs="Arial"/>
      <w:b/>
      <w:bCs/>
      <w:iCs/>
      <w:sz w:val="24"/>
      <w:szCs w:val="28"/>
      <w:lang w:eastAsia="en-AU"/>
    </w:rPr>
  </w:style>
  <w:style w:type="paragraph" w:styleId="Heading3">
    <w:name w:val="heading 3"/>
    <w:basedOn w:val="Normal"/>
    <w:next w:val="Normal"/>
    <w:uiPriority w:val="2"/>
    <w:semiHidden/>
    <w:qFormat/>
    <w:rsid w:val="00CF2367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uiPriority w:val="2"/>
    <w:semiHidden/>
    <w:qFormat/>
    <w:rsid w:val="00CF2367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uiPriority w:val="9"/>
    <w:semiHidden/>
    <w:qFormat/>
    <w:rsid w:val="00CF2367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uiPriority w:val="2"/>
    <w:semiHidden/>
    <w:qFormat/>
    <w:rsid w:val="00CF2367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uiPriority w:val="2"/>
    <w:semiHidden/>
    <w:qFormat/>
    <w:rsid w:val="00CF2367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uiPriority w:val="9"/>
    <w:semiHidden/>
    <w:qFormat/>
    <w:rsid w:val="00CF2367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</w:rPr>
  </w:style>
  <w:style w:type="paragraph" w:styleId="Heading9">
    <w:name w:val="heading 9"/>
    <w:basedOn w:val="Normal"/>
    <w:next w:val="Normal"/>
    <w:uiPriority w:val="9"/>
    <w:semiHidden/>
    <w:qFormat/>
    <w:rsid w:val="00CF2367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AmPartNo">
    <w:name w:val="CharAmPartNo"/>
    <w:basedOn w:val="DefaultParagraphFont"/>
    <w:uiPriority w:val="2"/>
    <w:semiHidden/>
    <w:qFormat/>
    <w:rsid w:val="00D71633"/>
  </w:style>
  <w:style w:type="character" w:customStyle="1" w:styleId="CharAmPartText">
    <w:name w:val="CharAmPartText"/>
    <w:basedOn w:val="DefaultParagraphFont"/>
    <w:uiPriority w:val="2"/>
    <w:semiHidden/>
    <w:qFormat/>
    <w:rsid w:val="00D71633"/>
  </w:style>
  <w:style w:type="character" w:customStyle="1" w:styleId="CharAmSchNo">
    <w:name w:val="CharAmSchNo"/>
    <w:basedOn w:val="DefaultParagraphFont"/>
    <w:uiPriority w:val="2"/>
    <w:semiHidden/>
    <w:qFormat/>
    <w:rsid w:val="00D71633"/>
  </w:style>
  <w:style w:type="character" w:customStyle="1" w:styleId="CharAmSchText">
    <w:name w:val="CharAmSchText"/>
    <w:basedOn w:val="DefaultParagraphFont"/>
    <w:uiPriority w:val="2"/>
    <w:semiHidden/>
    <w:qFormat/>
    <w:rsid w:val="00D71633"/>
  </w:style>
  <w:style w:type="character" w:customStyle="1" w:styleId="CharChapNo">
    <w:name w:val="CharChapNo"/>
    <w:basedOn w:val="DefaultParagraphFont"/>
    <w:uiPriority w:val="2"/>
    <w:semiHidden/>
    <w:qFormat/>
    <w:rsid w:val="00D71633"/>
  </w:style>
  <w:style w:type="character" w:customStyle="1" w:styleId="CharChapText">
    <w:name w:val="CharChapText"/>
    <w:basedOn w:val="DefaultParagraphFont"/>
    <w:uiPriority w:val="2"/>
    <w:semiHidden/>
    <w:qFormat/>
    <w:rsid w:val="00D71633"/>
  </w:style>
  <w:style w:type="paragraph" w:customStyle="1" w:styleId="PlainIndent">
    <w:name w:val="Plain Indent"/>
    <w:autoRedefine/>
    <w:rsid w:val="00DA3996"/>
    <w:pPr>
      <w:spacing w:before="180"/>
      <w:ind w:left="907"/>
    </w:pPr>
    <w:rPr>
      <w:rFonts w:eastAsia="Times New Roman"/>
      <w:sz w:val="24"/>
      <w:szCs w:val="24"/>
    </w:rPr>
  </w:style>
  <w:style w:type="paragraph" w:styleId="Header">
    <w:name w:val="header"/>
    <w:basedOn w:val="Normal"/>
    <w:uiPriority w:val="2"/>
    <w:semiHidden/>
    <w:rsid w:val="00D71633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/>
      <w:sz w:val="16"/>
      <w:lang w:eastAsia="en-AU"/>
    </w:rPr>
  </w:style>
  <w:style w:type="paragraph" w:customStyle="1" w:styleId="paragraph">
    <w:name w:val="paragraph"/>
    <w:aliases w:val="a"/>
    <w:basedOn w:val="Normal"/>
    <w:link w:val="paragraphChar"/>
    <w:uiPriority w:val="2"/>
    <w:semiHidden/>
    <w:rsid w:val="00D71633"/>
    <w:pPr>
      <w:tabs>
        <w:tab w:val="right" w:pos="1531"/>
      </w:tabs>
      <w:spacing w:before="40" w:line="240" w:lineRule="auto"/>
      <w:ind w:left="1644" w:hanging="1644"/>
    </w:pPr>
    <w:rPr>
      <w:rFonts w:eastAsia="Times New Roman"/>
      <w:lang w:eastAsia="en-AU"/>
    </w:rPr>
  </w:style>
  <w:style w:type="paragraph" w:styleId="TOC1">
    <w:name w:val="toc 1"/>
    <w:basedOn w:val="Normal"/>
    <w:next w:val="Normal"/>
    <w:autoRedefine/>
    <w:uiPriority w:val="39"/>
    <w:rsid w:val="00D71633"/>
    <w:pPr>
      <w:keepNext/>
      <w:keepLines/>
      <w:tabs>
        <w:tab w:val="left" w:leader="dot" w:pos="7938"/>
      </w:tabs>
      <w:spacing w:before="120" w:line="240" w:lineRule="auto"/>
      <w:ind w:left="1134" w:right="567" w:hanging="567"/>
    </w:pPr>
    <w:rPr>
      <w:rFonts w:eastAsia="Times New Roman"/>
      <w:kern w:val="28"/>
      <w:sz w:val="20"/>
      <w:lang w:eastAsia="en-AU"/>
    </w:rPr>
  </w:style>
  <w:style w:type="paragraph" w:styleId="TOC2">
    <w:name w:val="toc 2"/>
    <w:basedOn w:val="Normal"/>
    <w:next w:val="Normal"/>
    <w:autoRedefine/>
    <w:uiPriority w:val="39"/>
    <w:semiHidden/>
    <w:rsid w:val="00D71633"/>
    <w:pPr>
      <w:keepNext/>
      <w:keepLines/>
      <w:tabs>
        <w:tab w:val="right" w:pos="7938"/>
      </w:tabs>
      <w:spacing w:before="120" w:line="240" w:lineRule="auto"/>
      <w:ind w:left="1134" w:right="567" w:hanging="567"/>
    </w:pPr>
    <w:rPr>
      <w:rFonts w:eastAsia="Times New Roman"/>
      <w:kern w:val="28"/>
      <w:sz w:val="18"/>
      <w:lang w:eastAsia="en-AU"/>
    </w:rPr>
  </w:style>
  <w:style w:type="paragraph" w:styleId="TOC3">
    <w:name w:val="toc 3"/>
    <w:basedOn w:val="Normal"/>
    <w:next w:val="Normal"/>
    <w:uiPriority w:val="2"/>
    <w:semiHidden/>
    <w:rsid w:val="00D716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2"/>
    <w:semiHidden/>
    <w:rsid w:val="00D716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/>
      <w:kern w:val="28"/>
      <w:sz w:val="18"/>
      <w:lang w:eastAsia="en-AU"/>
    </w:rPr>
  </w:style>
  <w:style w:type="paragraph" w:styleId="TOC6">
    <w:name w:val="toc 6"/>
    <w:basedOn w:val="Normal"/>
    <w:next w:val="Normal"/>
    <w:autoRedefine/>
    <w:uiPriority w:val="39"/>
    <w:rsid w:val="00D71633"/>
    <w:pPr>
      <w:keepLines/>
      <w:tabs>
        <w:tab w:val="right" w:leader="dot" w:pos="8051"/>
      </w:tabs>
      <w:spacing w:before="120" w:line="240" w:lineRule="auto"/>
    </w:pPr>
    <w:rPr>
      <w:rFonts w:eastAsia="Times New Roman"/>
      <w:b/>
      <w:kern w:val="28"/>
      <w:lang w:eastAsia="en-AU"/>
    </w:rPr>
  </w:style>
  <w:style w:type="paragraph" w:styleId="TOC7">
    <w:name w:val="toc 7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semiHidden/>
    <w:rsid w:val="00D71633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2"/>
    <w:semiHidden/>
    <w:rsid w:val="00D71633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/>
      <w:i/>
      <w:kern w:val="28"/>
      <w:sz w:val="20"/>
      <w:lang w:eastAsia="en-AU"/>
    </w:rPr>
  </w:style>
  <w:style w:type="paragraph" w:styleId="Footer">
    <w:name w:val="footer"/>
    <w:uiPriority w:val="2"/>
    <w:semiHidden/>
    <w:rsid w:val="00FA33FB"/>
    <w:pPr>
      <w:tabs>
        <w:tab w:val="center" w:pos="4153"/>
        <w:tab w:val="right" w:pos="8306"/>
      </w:tabs>
    </w:pPr>
    <w:rPr>
      <w:rFonts w:eastAsia="Times New Roman"/>
      <w:sz w:val="22"/>
      <w:szCs w:val="24"/>
    </w:rPr>
  </w:style>
  <w:style w:type="character" w:styleId="LineNumber">
    <w:name w:val="line number"/>
    <w:uiPriority w:val="99"/>
    <w:semiHidden/>
    <w:rsid w:val="00FA33FB"/>
    <w:rPr>
      <w:sz w:val="16"/>
    </w:rPr>
  </w:style>
  <w:style w:type="paragraph" w:styleId="BalloonText">
    <w:name w:val="Balloon Text"/>
    <w:basedOn w:val="Normal"/>
    <w:uiPriority w:val="99"/>
    <w:semiHidden/>
    <w:rsid w:val="00FA33FB"/>
    <w:pPr>
      <w:spacing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A33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Start">
    <w:name w:val="SignCoverPageStart"/>
    <w:basedOn w:val="Normal"/>
    <w:next w:val="Normal"/>
    <w:uiPriority w:val="2"/>
    <w:semiHidden/>
    <w:rsid w:val="00D71633"/>
    <w:pPr>
      <w:pBdr>
        <w:top w:val="single" w:sz="4" w:space="1" w:color="auto"/>
      </w:pBdr>
      <w:spacing w:before="360"/>
      <w:ind w:right="397"/>
      <w:jc w:val="both"/>
    </w:pPr>
    <w:rPr>
      <w:rFonts w:eastAsia="Times New Roman"/>
      <w:lang w:eastAsia="en-AU"/>
    </w:rPr>
  </w:style>
  <w:style w:type="paragraph" w:customStyle="1" w:styleId="NOTE">
    <w:name w:val="NOTE"/>
    <w:rsid w:val="00EB2BC4"/>
    <w:pPr>
      <w:spacing w:before="122"/>
      <w:ind w:left="1928" w:hanging="454"/>
    </w:pPr>
    <w:rPr>
      <w:rFonts w:eastAsia="Times New Roman"/>
      <w:sz w:val="18"/>
    </w:rPr>
  </w:style>
  <w:style w:type="paragraph" w:customStyle="1" w:styleId="ItalicIndent">
    <w:name w:val="Italic Indent"/>
    <w:basedOn w:val="Normal"/>
    <w:qFormat/>
    <w:rsid w:val="007A15B1"/>
    <w:pPr>
      <w:spacing w:before="200"/>
      <w:ind w:left="1418"/>
    </w:pPr>
    <w:rPr>
      <w:i/>
      <w:color w:val="000000"/>
    </w:rPr>
  </w:style>
  <w:style w:type="paragraph" w:customStyle="1" w:styleId="LV1">
    <w:name w:val="LV 1"/>
    <w:autoRedefine/>
    <w:qFormat/>
    <w:rsid w:val="0069220C"/>
    <w:pPr>
      <w:numPr>
        <w:numId w:val="4"/>
      </w:numPr>
      <w:spacing w:before="200" w:line="280" w:lineRule="atLeast"/>
      <w:outlineLvl w:val="1"/>
    </w:pPr>
    <w:rPr>
      <w:b/>
      <w:sz w:val="24"/>
      <w:szCs w:val="24"/>
      <w:lang w:eastAsia="en-US"/>
    </w:rPr>
  </w:style>
  <w:style w:type="paragraph" w:customStyle="1" w:styleId="LV2">
    <w:name w:val="LV 2"/>
    <w:basedOn w:val="PlainIndent"/>
    <w:autoRedefine/>
    <w:qFormat/>
    <w:rsid w:val="002717B2"/>
    <w:pPr>
      <w:numPr>
        <w:ilvl w:val="1"/>
        <w:numId w:val="4"/>
      </w:numPr>
    </w:pPr>
  </w:style>
  <w:style w:type="paragraph" w:customStyle="1" w:styleId="LV3">
    <w:name w:val="LV 3"/>
    <w:basedOn w:val="PlainIndent"/>
    <w:autoRedefine/>
    <w:qFormat/>
    <w:rsid w:val="00834FC6"/>
    <w:pPr>
      <w:numPr>
        <w:ilvl w:val="2"/>
        <w:numId w:val="4"/>
      </w:numPr>
      <w:ind w:left="597"/>
      <w:contextualSpacing/>
    </w:pPr>
  </w:style>
  <w:style w:type="paragraph" w:customStyle="1" w:styleId="LV4">
    <w:name w:val="LV 4"/>
    <w:basedOn w:val="PlainIndent"/>
    <w:autoRedefine/>
    <w:qFormat/>
    <w:rsid w:val="00834FC6"/>
    <w:pPr>
      <w:numPr>
        <w:ilvl w:val="3"/>
        <w:numId w:val="4"/>
      </w:numPr>
      <w:ind w:left="1164"/>
      <w:contextualSpacing/>
    </w:pPr>
  </w:style>
  <w:style w:type="paragraph" w:customStyle="1" w:styleId="LV5">
    <w:name w:val="LV 5"/>
    <w:basedOn w:val="PlainIndent"/>
    <w:autoRedefine/>
    <w:qFormat/>
    <w:rsid w:val="00FB533A"/>
    <w:pPr>
      <w:numPr>
        <w:ilvl w:val="4"/>
        <w:numId w:val="4"/>
      </w:numPr>
      <w:contextualSpacing/>
    </w:pPr>
  </w:style>
  <w:style w:type="paragraph" w:customStyle="1" w:styleId="SH1">
    <w:name w:val="SH 1"/>
    <w:basedOn w:val="Normal"/>
    <w:autoRedefine/>
    <w:qFormat/>
    <w:rsid w:val="00C96667"/>
    <w:pPr>
      <w:numPr>
        <w:numId w:val="5"/>
      </w:numPr>
      <w:spacing w:before="200" w:line="280" w:lineRule="atLeast"/>
      <w:outlineLvl w:val="1"/>
    </w:pPr>
    <w:rPr>
      <w:b/>
      <w:sz w:val="24"/>
    </w:rPr>
  </w:style>
  <w:style w:type="paragraph" w:customStyle="1" w:styleId="SH2">
    <w:name w:val="SH 2"/>
    <w:basedOn w:val="PlainIndent"/>
    <w:autoRedefine/>
    <w:qFormat/>
    <w:rsid w:val="00516768"/>
    <w:pPr>
      <w:numPr>
        <w:ilvl w:val="1"/>
        <w:numId w:val="5"/>
      </w:numPr>
    </w:pPr>
  </w:style>
  <w:style w:type="paragraph" w:customStyle="1" w:styleId="SH3">
    <w:name w:val="SH 3"/>
    <w:link w:val="SH3Char"/>
    <w:autoRedefine/>
    <w:qFormat/>
    <w:rsid w:val="009C404D"/>
    <w:pPr>
      <w:numPr>
        <w:ilvl w:val="2"/>
        <w:numId w:val="5"/>
      </w:numPr>
      <w:spacing w:before="100"/>
      <w:ind w:left="907" w:hanging="907"/>
    </w:pPr>
    <w:rPr>
      <w:rFonts w:eastAsia="Times New Roman"/>
      <w:sz w:val="24"/>
      <w:szCs w:val="24"/>
    </w:rPr>
  </w:style>
  <w:style w:type="paragraph" w:customStyle="1" w:styleId="SH4">
    <w:name w:val="SH 4"/>
    <w:autoRedefine/>
    <w:qFormat/>
    <w:rsid w:val="00DD2B43"/>
    <w:pPr>
      <w:numPr>
        <w:ilvl w:val="3"/>
        <w:numId w:val="5"/>
      </w:numPr>
      <w:spacing w:before="100"/>
      <w:contextualSpacing/>
    </w:pPr>
    <w:rPr>
      <w:rFonts w:eastAsia="Times New Roman"/>
      <w:sz w:val="24"/>
      <w:szCs w:val="24"/>
    </w:rPr>
  </w:style>
  <w:style w:type="paragraph" w:customStyle="1" w:styleId="SH5">
    <w:name w:val="SH 5"/>
    <w:basedOn w:val="Normal"/>
    <w:autoRedefine/>
    <w:qFormat/>
    <w:rsid w:val="00516768"/>
    <w:pPr>
      <w:numPr>
        <w:ilvl w:val="4"/>
        <w:numId w:val="5"/>
      </w:numPr>
      <w:tabs>
        <w:tab w:val="right" w:pos="709"/>
      </w:tabs>
      <w:spacing w:before="40"/>
      <w:contextualSpacing/>
    </w:pPr>
    <w:rPr>
      <w:sz w:val="24"/>
      <w:szCs w:val="24"/>
    </w:rPr>
  </w:style>
  <w:style w:type="character" w:customStyle="1" w:styleId="paragraphChar">
    <w:name w:val="paragraph Char"/>
    <w:aliases w:val="a Char"/>
    <w:basedOn w:val="DefaultParagraphFont"/>
    <w:link w:val="paragraph"/>
    <w:uiPriority w:val="2"/>
    <w:semiHidden/>
    <w:rsid w:val="00956922"/>
    <w:rPr>
      <w:rFonts w:eastAsia="Times New Roman"/>
      <w:sz w:val="22"/>
    </w:rPr>
  </w:style>
  <w:style w:type="paragraph" w:customStyle="1" w:styleId="Plain">
    <w:name w:val="Plain"/>
    <w:autoRedefine/>
    <w:uiPriority w:val="2"/>
    <w:qFormat/>
    <w:rsid w:val="00764D43"/>
    <w:pPr>
      <w:tabs>
        <w:tab w:val="left" w:pos="567"/>
      </w:tabs>
    </w:pPr>
    <w:rPr>
      <w:rFonts w:eastAsia="Times New Roman"/>
      <w:sz w:val="24"/>
      <w:szCs w:val="24"/>
    </w:rPr>
  </w:style>
  <w:style w:type="paragraph" w:customStyle="1" w:styleId="Plainheader">
    <w:name w:val="Plain header"/>
    <w:autoRedefine/>
    <w:uiPriority w:val="2"/>
    <w:qFormat/>
    <w:rsid w:val="006647B7"/>
    <w:pPr>
      <w:spacing w:before="120" w:after="120" w:line="280" w:lineRule="atLeast"/>
      <w:jc w:val="center"/>
      <w:outlineLvl w:val="0"/>
    </w:pPr>
    <w:rPr>
      <w:b/>
      <w:color w:val="000000"/>
      <w:sz w:val="40"/>
      <w:lang w:eastAsia="en-US"/>
    </w:rPr>
  </w:style>
  <w:style w:type="paragraph" w:customStyle="1" w:styleId="NOTEScheduleonly">
    <w:name w:val="NOTE (Schedule only)"/>
    <w:uiPriority w:val="2"/>
    <w:qFormat/>
    <w:rsid w:val="00DD2B43"/>
    <w:rPr>
      <w:rFonts w:eastAsia="Times New Roman"/>
      <w:sz w:val="18"/>
    </w:rPr>
  </w:style>
  <w:style w:type="paragraph" w:customStyle="1" w:styleId="SHHeader">
    <w:name w:val="SH Header"/>
    <w:autoRedefine/>
    <w:uiPriority w:val="2"/>
    <w:qFormat/>
    <w:rsid w:val="002A3436"/>
    <w:rPr>
      <w:b/>
      <w:color w:val="000000"/>
      <w:sz w:val="40"/>
      <w:lang w:eastAsia="en-US"/>
    </w:rPr>
  </w:style>
  <w:style w:type="paragraph" w:customStyle="1" w:styleId="SH3nospace">
    <w:name w:val="SH 3 (no space)"/>
    <w:basedOn w:val="SH3"/>
    <w:link w:val="SH3nospaceChar"/>
    <w:uiPriority w:val="2"/>
    <w:qFormat/>
    <w:rsid w:val="00024911"/>
    <w:pPr>
      <w:spacing w:before="0"/>
      <w:contextualSpacing/>
    </w:pPr>
  </w:style>
  <w:style w:type="character" w:customStyle="1" w:styleId="SH3Char">
    <w:name w:val="SH 3 Char"/>
    <w:basedOn w:val="DefaultParagraphFont"/>
    <w:link w:val="SH3"/>
    <w:rsid w:val="00024911"/>
    <w:rPr>
      <w:rFonts w:eastAsia="Times New Roman"/>
      <w:sz w:val="24"/>
      <w:szCs w:val="24"/>
    </w:rPr>
  </w:style>
  <w:style w:type="character" w:customStyle="1" w:styleId="SH3nospaceChar">
    <w:name w:val="SH 3 (no space) Char"/>
    <w:basedOn w:val="SH3Char"/>
    <w:link w:val="SH3nospace"/>
    <w:uiPriority w:val="2"/>
    <w:rsid w:val="00024911"/>
    <w:rPr>
      <w:rFonts w:eastAsia="Times New Roman"/>
      <w:sz w:val="24"/>
      <w:szCs w:val="24"/>
    </w:rPr>
  </w:style>
  <w:style w:type="paragraph" w:customStyle="1" w:styleId="LVtext">
    <w:name w:val="LV text"/>
    <w:uiPriority w:val="2"/>
    <w:rsid w:val="00C670B0"/>
    <w:pPr>
      <w:spacing w:before="180"/>
      <w:ind w:left="907"/>
    </w:pPr>
    <w:rPr>
      <w:rFonts w:eastAsia="Times New Roman"/>
      <w:i/>
      <w:sz w:val="24"/>
      <w:szCs w:val="24"/>
    </w:rPr>
  </w:style>
  <w:style w:type="character" w:customStyle="1" w:styleId="tgc">
    <w:name w:val="_tgc"/>
    <w:rsid w:val="00B3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1584</Characters>
  <Application>Microsoft Office Word</Application>
  <DocSecurity>0</DocSecurity>
  <PresentationFormat/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2022-04-21T22:07:00Z</dcterms:created>
  <dcterms:modified xsi:type="dcterms:W3CDTF">2025-08-26T03:09:00Z</dcterms:modified>
  <cp:category/>
  <cp:contentStatus/>
  <dc:language/>
  <cp:version/>
</cp:coreProperties>
</file>