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3C461" w14:textId="77777777" w:rsidR="00715914" w:rsidRPr="00FA33FB" w:rsidRDefault="00997416" w:rsidP="00C80CAB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008F4EA6" wp14:editId="4769E9BA">
            <wp:extent cx="1753200" cy="932400"/>
            <wp:effectExtent l="0" t="0" r="0" b="127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1A983" w14:textId="77777777" w:rsidR="00715914" w:rsidRPr="00FA33FB" w:rsidRDefault="00715914" w:rsidP="00715914">
      <w:pPr>
        <w:rPr>
          <w:sz w:val="19"/>
        </w:rPr>
      </w:pPr>
    </w:p>
    <w:p w14:paraId="7A10CC1F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7173B0AD" w14:textId="77777777"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14:paraId="7E4DE0F1" w14:textId="77777777" w:rsidR="00054930" w:rsidRDefault="008770F1" w:rsidP="006647B7">
      <w:pPr>
        <w:pStyle w:val="Plainheader"/>
      </w:pPr>
      <w:bookmarkStart w:id="0" w:name="SoP_Name_Title"/>
      <w:r>
        <w:t>INGROWN NAIL</w:t>
      </w:r>
      <w:bookmarkEnd w:id="0"/>
      <w:r w:rsidR="00997416">
        <w:br/>
        <w:t>(</w:t>
      </w:r>
      <w:r w:rsidR="005E589B">
        <w:t>Reasonable Hypothesis</w:t>
      </w:r>
      <w:r w:rsidR="00997416">
        <w:t xml:space="preserve">) </w:t>
      </w:r>
    </w:p>
    <w:p w14:paraId="0CBB86BF" w14:textId="272DDDE3" w:rsidR="00715914" w:rsidRPr="00024911" w:rsidRDefault="00E55F66" w:rsidP="006647B7">
      <w:pPr>
        <w:pStyle w:val="Plainheader"/>
      </w:pPr>
      <w:r w:rsidRPr="00024911">
        <w:t xml:space="preserve">(No. </w:t>
      </w:r>
      <w:bookmarkStart w:id="1" w:name="BP"/>
      <w:r w:rsidR="00C80CAB">
        <w:t>72</w:t>
      </w:r>
      <w:bookmarkEnd w:id="1"/>
      <w:r w:rsidRPr="00024911">
        <w:t xml:space="preserve"> of</w:t>
      </w:r>
      <w:r w:rsidR="00085567">
        <w:t xml:space="preserve"> </w:t>
      </w:r>
      <w:bookmarkStart w:id="2" w:name="year"/>
      <w:r w:rsidR="008770F1">
        <w:t>2024</w:t>
      </w:r>
      <w:bookmarkEnd w:id="2"/>
      <w:r w:rsidRPr="00024911">
        <w:t>)</w:t>
      </w:r>
    </w:p>
    <w:p w14:paraId="112D1758" w14:textId="77777777" w:rsidR="009D1946" w:rsidRDefault="009D1946" w:rsidP="009D1946">
      <w:pPr>
        <w:spacing w:line="240" w:lineRule="auto"/>
        <w:rPr>
          <w:sz w:val="24"/>
          <w:szCs w:val="24"/>
          <w:lang w:eastAsia="en-AU"/>
        </w:rPr>
      </w:pPr>
    </w:p>
    <w:p w14:paraId="09E5492A" w14:textId="77777777" w:rsidR="009D1946" w:rsidRPr="009D1946" w:rsidRDefault="009D1946" w:rsidP="009D1946">
      <w:pPr>
        <w:pBdr>
          <w:top w:val="single" w:sz="4" w:space="1" w:color="auto"/>
        </w:pBdr>
        <w:spacing w:before="360"/>
        <w:ind w:right="-51"/>
        <w:rPr>
          <w:rFonts w:eastAsia="Times New Roman"/>
          <w:sz w:val="24"/>
          <w:szCs w:val="24"/>
          <w:lang w:eastAsia="en-AU"/>
        </w:rPr>
      </w:pPr>
      <w:r w:rsidRPr="009D1946">
        <w:rPr>
          <w:rFonts w:eastAsia="Times New Roman"/>
          <w:sz w:val="24"/>
          <w:szCs w:val="24"/>
          <w:lang w:eastAsia="en-AU"/>
        </w:rPr>
        <w:t xml:space="preserve">The Repatriation Medical Authority determines the following Statement of Principles under </w:t>
      </w:r>
      <w:r>
        <w:rPr>
          <w:rFonts w:eastAsia="Times New Roman"/>
          <w:sz w:val="24"/>
          <w:szCs w:val="24"/>
          <w:lang w:eastAsia="en-AU"/>
        </w:rPr>
        <w:t>subsection 196</w:t>
      </w:r>
      <w:proofErr w:type="gramStart"/>
      <w:r>
        <w:rPr>
          <w:rFonts w:eastAsia="Times New Roman"/>
          <w:sz w:val="24"/>
          <w:szCs w:val="24"/>
          <w:lang w:eastAsia="en-AU"/>
        </w:rPr>
        <w:t>B(</w:t>
      </w:r>
      <w:proofErr w:type="gramEnd"/>
      <w:r>
        <w:rPr>
          <w:rFonts w:eastAsia="Times New Roman"/>
          <w:sz w:val="24"/>
          <w:szCs w:val="24"/>
          <w:lang w:eastAsia="en-AU"/>
        </w:rPr>
        <w:t>2</w:t>
      </w:r>
      <w:r w:rsidRPr="009D1946">
        <w:rPr>
          <w:rFonts w:eastAsia="Times New Roman"/>
          <w:sz w:val="24"/>
          <w:szCs w:val="24"/>
          <w:lang w:eastAsia="en-AU"/>
        </w:rPr>
        <w:t xml:space="preserve">) of the </w:t>
      </w:r>
      <w:r w:rsidRPr="009D1946">
        <w:rPr>
          <w:rFonts w:eastAsia="Times New Roman"/>
          <w:i/>
          <w:sz w:val="24"/>
          <w:szCs w:val="24"/>
          <w:lang w:eastAsia="en-AU"/>
        </w:rPr>
        <w:t>Veterans' Entitlements Act 1986</w:t>
      </w:r>
      <w:r w:rsidRPr="009D1946">
        <w:rPr>
          <w:rFonts w:eastAsia="Times New Roman"/>
          <w:sz w:val="24"/>
          <w:szCs w:val="24"/>
          <w:lang w:eastAsia="en-AU"/>
        </w:rPr>
        <w:t>.</w:t>
      </w:r>
    </w:p>
    <w:p w14:paraId="3C347A98" w14:textId="77777777" w:rsidR="009D1946" w:rsidRPr="009D1946" w:rsidRDefault="009D1946" w:rsidP="009D1946">
      <w:pPr>
        <w:rPr>
          <w:lang w:eastAsia="en-AU"/>
        </w:rPr>
      </w:pPr>
    </w:p>
    <w:p w14:paraId="444FE4BF" w14:textId="5ECF1D99" w:rsidR="009D1946" w:rsidRPr="009D1946" w:rsidRDefault="009D1946" w:rsidP="009D1946">
      <w:pPr>
        <w:tabs>
          <w:tab w:val="left" w:pos="851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9D1946">
        <w:rPr>
          <w:rFonts w:eastAsia="Times New Roman"/>
          <w:sz w:val="24"/>
          <w:szCs w:val="24"/>
          <w:lang w:eastAsia="en-AU"/>
        </w:rPr>
        <w:t>Dated</w:t>
      </w:r>
      <w:r w:rsidRPr="009D1946">
        <w:rPr>
          <w:rFonts w:eastAsia="Times New Roman"/>
          <w:sz w:val="24"/>
          <w:szCs w:val="24"/>
          <w:lang w:eastAsia="en-AU"/>
        </w:rPr>
        <w:tab/>
      </w:r>
      <w:r w:rsidR="00C80CAB">
        <w:rPr>
          <w:rFonts w:eastAsia="Times New Roman"/>
          <w:sz w:val="24"/>
          <w:szCs w:val="24"/>
          <w:lang w:eastAsia="en-AU"/>
        </w:rPr>
        <w:t>20 August 2024</w:t>
      </w:r>
    </w:p>
    <w:p w14:paraId="480750D2" w14:textId="77777777" w:rsidR="009D1946" w:rsidRPr="009D1946" w:rsidRDefault="009D1946" w:rsidP="009D1946">
      <w:pPr>
        <w:tabs>
          <w:tab w:val="left" w:pos="851"/>
        </w:tabs>
        <w:spacing w:line="240" w:lineRule="auto"/>
        <w:rPr>
          <w:rFonts w:eastAsia="Times New Roman"/>
          <w:sz w:val="24"/>
          <w:szCs w:val="24"/>
          <w:lang w:eastAsia="en-AU"/>
        </w:rPr>
      </w:pPr>
    </w:p>
    <w:p w14:paraId="5BB47588" w14:textId="77777777" w:rsidR="009D1946" w:rsidRDefault="009D1946" w:rsidP="009D1946">
      <w:pPr>
        <w:spacing w:line="240" w:lineRule="auto"/>
        <w:rPr>
          <w:sz w:val="24"/>
          <w:szCs w:val="24"/>
          <w:lang w:eastAsia="en-AU"/>
        </w:rPr>
      </w:pPr>
    </w:p>
    <w:p w14:paraId="350DDC2A" w14:textId="77777777" w:rsidR="009D1946" w:rsidRDefault="009D1946" w:rsidP="009D1946">
      <w:pPr>
        <w:spacing w:line="240" w:lineRule="auto"/>
        <w:rPr>
          <w:sz w:val="24"/>
          <w:szCs w:val="24"/>
          <w:lang w:eastAsia="en-AU"/>
        </w:rPr>
      </w:pPr>
    </w:p>
    <w:p w14:paraId="6FC41777" w14:textId="77777777" w:rsidR="009D1946" w:rsidRDefault="009D1946" w:rsidP="009D1946">
      <w:pPr>
        <w:spacing w:line="240" w:lineRule="auto"/>
        <w:rPr>
          <w:sz w:val="24"/>
          <w:szCs w:val="24"/>
          <w:lang w:eastAsia="en-AU"/>
        </w:rPr>
      </w:pPr>
    </w:p>
    <w:p w14:paraId="50C512C3" w14:textId="77777777" w:rsidR="009D1946" w:rsidRDefault="009D1946" w:rsidP="009D1946">
      <w:pPr>
        <w:spacing w:line="240" w:lineRule="auto"/>
        <w:rPr>
          <w:sz w:val="24"/>
          <w:szCs w:val="24"/>
          <w:lang w:eastAsia="en-AU"/>
        </w:rPr>
      </w:pPr>
    </w:p>
    <w:p w14:paraId="336D9749" w14:textId="77777777" w:rsidR="009D1946" w:rsidRDefault="009D1946" w:rsidP="009D1946">
      <w:pPr>
        <w:spacing w:line="240" w:lineRule="auto"/>
        <w:rPr>
          <w:sz w:val="24"/>
          <w:szCs w:val="24"/>
          <w:lang w:eastAsia="en-AU"/>
        </w:rPr>
      </w:pPr>
    </w:p>
    <w:p w14:paraId="0E519A33" w14:textId="77777777" w:rsidR="009D1946" w:rsidRDefault="009D1946" w:rsidP="009D1946">
      <w:pPr>
        <w:spacing w:line="240" w:lineRule="auto"/>
        <w:rPr>
          <w:sz w:val="24"/>
          <w:szCs w:val="24"/>
          <w:lang w:eastAsia="en-AU"/>
        </w:rPr>
      </w:pPr>
    </w:p>
    <w:p w14:paraId="6B953F5C" w14:textId="77777777" w:rsidR="009D1946" w:rsidRDefault="009D1946" w:rsidP="009D1946">
      <w:pPr>
        <w:spacing w:line="240" w:lineRule="auto"/>
        <w:rPr>
          <w:sz w:val="24"/>
          <w:szCs w:val="24"/>
          <w:lang w:eastAsia="en-AU"/>
        </w:rPr>
      </w:pPr>
    </w:p>
    <w:p w14:paraId="57ACAC66" w14:textId="77777777" w:rsidR="009D1946" w:rsidRDefault="009D1946" w:rsidP="009D1946">
      <w:pPr>
        <w:spacing w:line="240" w:lineRule="auto"/>
        <w:rPr>
          <w:sz w:val="24"/>
          <w:szCs w:val="24"/>
          <w:lang w:eastAsia="en-AU"/>
        </w:rPr>
      </w:pPr>
    </w:p>
    <w:p w14:paraId="165EA830" w14:textId="77777777" w:rsidR="009D1946" w:rsidRDefault="009D1946" w:rsidP="009D1946">
      <w:pPr>
        <w:spacing w:line="240" w:lineRule="auto"/>
        <w:rPr>
          <w:sz w:val="24"/>
          <w:szCs w:val="24"/>
          <w:lang w:eastAsia="en-AU"/>
        </w:rPr>
      </w:pPr>
    </w:p>
    <w:p w14:paraId="4866F8D4" w14:textId="77777777" w:rsidR="009D1946" w:rsidRPr="009D1946" w:rsidRDefault="009D1946" w:rsidP="009D1946">
      <w:pPr>
        <w:spacing w:line="240" w:lineRule="auto"/>
        <w:rPr>
          <w:sz w:val="24"/>
          <w:szCs w:val="24"/>
          <w:lang w:eastAsia="en-AU"/>
        </w:rPr>
      </w:pPr>
    </w:p>
    <w:p w14:paraId="3164AA1E" w14:textId="77777777" w:rsidR="009D1946" w:rsidRPr="009D1946" w:rsidRDefault="009D1946" w:rsidP="009D1946">
      <w:pPr>
        <w:spacing w:line="240" w:lineRule="auto"/>
        <w:rPr>
          <w:sz w:val="24"/>
          <w:szCs w:val="24"/>
          <w:lang w:eastAsia="en-AU"/>
        </w:rPr>
      </w:pPr>
      <w:r w:rsidRPr="009D1946">
        <w:rPr>
          <w:sz w:val="24"/>
          <w:szCs w:val="24"/>
          <w:lang w:eastAsia="en-AU"/>
        </w:rPr>
        <w:t>Professor Terence Campbell AM</w:t>
      </w:r>
      <w:r w:rsidRPr="009D1946">
        <w:rPr>
          <w:sz w:val="24"/>
          <w:szCs w:val="24"/>
          <w:lang w:eastAsia="en-AU"/>
        </w:rPr>
        <w:tab/>
      </w:r>
    </w:p>
    <w:p w14:paraId="7DDF1736" w14:textId="77777777" w:rsidR="009D1946" w:rsidRPr="009D1946" w:rsidRDefault="009D1946" w:rsidP="009D1946">
      <w:pPr>
        <w:spacing w:line="240" w:lineRule="auto"/>
        <w:rPr>
          <w:sz w:val="24"/>
          <w:szCs w:val="24"/>
          <w:lang w:eastAsia="en-AU"/>
        </w:rPr>
      </w:pPr>
      <w:r w:rsidRPr="009D1946">
        <w:rPr>
          <w:sz w:val="24"/>
          <w:szCs w:val="24"/>
          <w:lang w:eastAsia="en-AU"/>
        </w:rPr>
        <w:t>Chairperson</w:t>
      </w:r>
      <w:r w:rsidRPr="009D1946">
        <w:rPr>
          <w:sz w:val="24"/>
          <w:szCs w:val="24"/>
          <w:lang w:eastAsia="en-AU"/>
        </w:rPr>
        <w:tab/>
      </w:r>
      <w:r w:rsidRPr="009D1946">
        <w:rPr>
          <w:sz w:val="24"/>
          <w:szCs w:val="24"/>
          <w:lang w:eastAsia="en-AU"/>
        </w:rPr>
        <w:tab/>
      </w:r>
      <w:r w:rsidRPr="009D1946">
        <w:rPr>
          <w:sz w:val="24"/>
          <w:szCs w:val="24"/>
          <w:lang w:eastAsia="en-AU"/>
        </w:rPr>
        <w:tab/>
      </w:r>
      <w:r w:rsidRPr="009D1946">
        <w:rPr>
          <w:sz w:val="24"/>
          <w:szCs w:val="24"/>
          <w:lang w:eastAsia="en-AU"/>
        </w:rPr>
        <w:tab/>
        <w:t xml:space="preserve"> </w:t>
      </w:r>
    </w:p>
    <w:p w14:paraId="728A7C68" w14:textId="77777777" w:rsidR="009D1946" w:rsidRPr="009D1946" w:rsidRDefault="009D1946" w:rsidP="009D1946">
      <w:pPr>
        <w:spacing w:line="240" w:lineRule="auto"/>
        <w:rPr>
          <w:sz w:val="24"/>
          <w:szCs w:val="24"/>
          <w:lang w:eastAsia="en-AU"/>
        </w:rPr>
      </w:pPr>
      <w:r w:rsidRPr="009D1946">
        <w:rPr>
          <w:sz w:val="24"/>
          <w:szCs w:val="24"/>
          <w:lang w:eastAsia="en-AU"/>
        </w:rPr>
        <w:t xml:space="preserve">by and on behalf of </w:t>
      </w:r>
      <w:r w:rsidRPr="009D1946">
        <w:rPr>
          <w:sz w:val="24"/>
          <w:szCs w:val="24"/>
          <w:lang w:eastAsia="en-AU"/>
        </w:rPr>
        <w:tab/>
      </w:r>
      <w:r w:rsidRPr="009D1946">
        <w:rPr>
          <w:sz w:val="24"/>
          <w:szCs w:val="24"/>
          <w:lang w:eastAsia="en-AU"/>
        </w:rPr>
        <w:tab/>
      </w:r>
      <w:r w:rsidRPr="009D1946">
        <w:rPr>
          <w:sz w:val="24"/>
          <w:szCs w:val="24"/>
          <w:lang w:eastAsia="en-AU"/>
        </w:rPr>
        <w:tab/>
        <w:t xml:space="preserve"> </w:t>
      </w:r>
      <w:r w:rsidRPr="009D1946">
        <w:rPr>
          <w:sz w:val="24"/>
          <w:szCs w:val="24"/>
          <w:lang w:eastAsia="en-AU"/>
        </w:rPr>
        <w:tab/>
      </w:r>
    </w:p>
    <w:p w14:paraId="45D3A37B" w14:textId="77777777" w:rsidR="009D1946" w:rsidRDefault="009D1946" w:rsidP="009D1946">
      <w:pPr>
        <w:spacing w:line="240" w:lineRule="auto"/>
        <w:rPr>
          <w:sz w:val="24"/>
          <w:szCs w:val="24"/>
          <w:lang w:eastAsia="en-AU"/>
        </w:rPr>
      </w:pPr>
      <w:r w:rsidRPr="009D1946">
        <w:rPr>
          <w:sz w:val="24"/>
          <w:szCs w:val="24"/>
          <w:lang w:eastAsia="en-AU"/>
        </w:rPr>
        <w:t>Th</w:t>
      </w:r>
      <w:r>
        <w:rPr>
          <w:sz w:val="24"/>
          <w:szCs w:val="24"/>
          <w:lang w:eastAsia="en-AU"/>
        </w:rPr>
        <w:t>e Repatriation Medical Authority</w:t>
      </w:r>
    </w:p>
    <w:p w14:paraId="63338FB5" w14:textId="77777777" w:rsidR="009D1946" w:rsidRDefault="009D1946" w:rsidP="009D1946">
      <w:pPr>
        <w:spacing w:line="240" w:lineRule="auto"/>
        <w:rPr>
          <w:sz w:val="24"/>
          <w:szCs w:val="24"/>
          <w:lang w:eastAsia="en-AU"/>
        </w:rPr>
      </w:pPr>
    </w:p>
    <w:p w14:paraId="4C1CED6B" w14:textId="77777777" w:rsidR="009D1946" w:rsidRDefault="009D1946" w:rsidP="009D1946">
      <w:pPr>
        <w:spacing w:line="240" w:lineRule="auto"/>
        <w:rPr>
          <w:sz w:val="24"/>
          <w:szCs w:val="24"/>
          <w:lang w:eastAsia="en-AU"/>
        </w:rPr>
      </w:pPr>
    </w:p>
    <w:p w14:paraId="0CCCF379" w14:textId="77777777" w:rsidR="00D93DA9" w:rsidRPr="003938A7" w:rsidRDefault="00D93DA9" w:rsidP="003938A7">
      <w:pPr>
        <w:pStyle w:val="Plain"/>
        <w:ind w:left="0"/>
        <w:rPr>
          <w:b w:val="0"/>
        </w:rPr>
      </w:pPr>
    </w:p>
    <w:p w14:paraId="2DA51504" w14:textId="77777777" w:rsidR="00D93DA9" w:rsidRPr="003938A7" w:rsidRDefault="00D93DA9" w:rsidP="003938A7">
      <w:pPr>
        <w:pStyle w:val="Plain"/>
        <w:ind w:left="0"/>
        <w:rPr>
          <w:b w:val="0"/>
        </w:rPr>
      </w:pPr>
    </w:p>
    <w:p w14:paraId="31240CCD" w14:textId="77777777" w:rsidR="00D93DA9" w:rsidRPr="003938A7" w:rsidRDefault="00D93DA9" w:rsidP="003938A7">
      <w:pPr>
        <w:pStyle w:val="Plain"/>
        <w:ind w:left="0"/>
        <w:rPr>
          <w:b w:val="0"/>
        </w:rPr>
      </w:pPr>
    </w:p>
    <w:p w14:paraId="4F0BDFDA" w14:textId="77777777" w:rsidR="009D1946" w:rsidRPr="00FA33FB" w:rsidRDefault="009D1946" w:rsidP="009D1946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p w14:paraId="15977DB2" w14:textId="77777777" w:rsidR="00F67BCA" w:rsidRPr="00FA33FB" w:rsidRDefault="00F67BCA" w:rsidP="009D1946">
      <w:pPr>
        <w:pStyle w:val="Header"/>
        <w:tabs>
          <w:tab w:val="clear" w:pos="4150"/>
          <w:tab w:val="clear" w:pos="8307"/>
        </w:tabs>
        <w:rPr>
          <w:sz w:val="36"/>
        </w:rPr>
      </w:pPr>
    </w:p>
    <w:bookmarkStart w:id="3" w:name="BKCheck15B_2"/>
    <w:bookmarkEnd w:id="3"/>
    <w:p w14:paraId="6FBDE4C9" w14:textId="2455231E" w:rsidR="005962C4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5962C4">
        <w:rPr>
          <w:noProof/>
        </w:rPr>
        <w:t>1</w:t>
      </w:r>
      <w:r w:rsidR="005962C4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5962C4">
        <w:rPr>
          <w:noProof/>
        </w:rPr>
        <w:t>Name</w:t>
      </w:r>
      <w:r w:rsidR="005962C4">
        <w:rPr>
          <w:noProof/>
        </w:rPr>
        <w:tab/>
      </w:r>
      <w:r w:rsidR="005962C4">
        <w:rPr>
          <w:noProof/>
        </w:rPr>
        <w:fldChar w:fldCharType="begin"/>
      </w:r>
      <w:r w:rsidR="005962C4">
        <w:rPr>
          <w:noProof/>
        </w:rPr>
        <w:instrText xml:space="preserve"> PAGEREF _Toc512513134 \h </w:instrText>
      </w:r>
      <w:r w:rsidR="005962C4">
        <w:rPr>
          <w:noProof/>
        </w:rPr>
      </w:r>
      <w:r w:rsidR="005962C4">
        <w:rPr>
          <w:noProof/>
        </w:rPr>
        <w:fldChar w:fldCharType="separate"/>
      </w:r>
      <w:r w:rsidR="00C80CAB">
        <w:rPr>
          <w:noProof/>
        </w:rPr>
        <w:t>3</w:t>
      </w:r>
      <w:r w:rsidR="005962C4">
        <w:rPr>
          <w:noProof/>
        </w:rPr>
        <w:fldChar w:fldCharType="end"/>
      </w:r>
    </w:p>
    <w:p w14:paraId="62FEEC07" w14:textId="7E5E838F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_Toc512513135 \h </w:instrText>
      </w:r>
      <w:r>
        <w:rPr>
          <w:noProof/>
        </w:rPr>
      </w:r>
      <w:r>
        <w:rPr>
          <w:noProof/>
        </w:rPr>
        <w:fldChar w:fldCharType="separate"/>
      </w:r>
      <w:r w:rsidR="00C80CAB">
        <w:rPr>
          <w:noProof/>
        </w:rPr>
        <w:t>3</w:t>
      </w:r>
      <w:r>
        <w:rPr>
          <w:noProof/>
        </w:rPr>
        <w:fldChar w:fldCharType="end"/>
      </w:r>
    </w:p>
    <w:p w14:paraId="68B1AFDE" w14:textId="4D420D05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_Toc512513136 \h </w:instrText>
      </w:r>
      <w:r>
        <w:rPr>
          <w:noProof/>
        </w:rPr>
      </w:r>
      <w:r>
        <w:rPr>
          <w:noProof/>
        </w:rPr>
        <w:fldChar w:fldCharType="separate"/>
      </w:r>
      <w:r w:rsidR="00C80CAB">
        <w:rPr>
          <w:noProof/>
        </w:rPr>
        <w:t>3</w:t>
      </w:r>
      <w:r>
        <w:rPr>
          <w:noProof/>
        </w:rPr>
        <w:fldChar w:fldCharType="end"/>
      </w:r>
    </w:p>
    <w:p w14:paraId="03B4C400" w14:textId="14755ADE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_Toc512513137 \h </w:instrText>
      </w:r>
      <w:r>
        <w:rPr>
          <w:noProof/>
        </w:rPr>
      </w:r>
      <w:r>
        <w:rPr>
          <w:noProof/>
        </w:rPr>
        <w:fldChar w:fldCharType="separate"/>
      </w:r>
      <w:r w:rsidR="00C80CAB">
        <w:rPr>
          <w:noProof/>
        </w:rPr>
        <w:t>3</w:t>
      </w:r>
      <w:r>
        <w:rPr>
          <w:noProof/>
        </w:rPr>
        <w:fldChar w:fldCharType="end"/>
      </w:r>
    </w:p>
    <w:p w14:paraId="48CFDA23" w14:textId="2A047E73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_Toc512513138 \h </w:instrText>
      </w:r>
      <w:r>
        <w:rPr>
          <w:noProof/>
        </w:rPr>
      </w:r>
      <w:r>
        <w:rPr>
          <w:noProof/>
        </w:rPr>
        <w:fldChar w:fldCharType="separate"/>
      </w:r>
      <w:r w:rsidR="00C80CAB">
        <w:rPr>
          <w:noProof/>
        </w:rPr>
        <w:t>3</w:t>
      </w:r>
      <w:r>
        <w:rPr>
          <w:noProof/>
        </w:rPr>
        <w:fldChar w:fldCharType="end"/>
      </w:r>
    </w:p>
    <w:p w14:paraId="68F05C03" w14:textId="3B0821BA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_Toc512513139 \h </w:instrText>
      </w:r>
      <w:r>
        <w:rPr>
          <w:noProof/>
        </w:rPr>
      </w:r>
      <w:r>
        <w:rPr>
          <w:noProof/>
        </w:rPr>
        <w:fldChar w:fldCharType="separate"/>
      </w:r>
      <w:r w:rsidR="00C80CAB">
        <w:rPr>
          <w:noProof/>
        </w:rPr>
        <w:t>3</w:t>
      </w:r>
      <w:r>
        <w:rPr>
          <w:noProof/>
        </w:rPr>
        <w:fldChar w:fldCharType="end"/>
      </w:r>
    </w:p>
    <w:p w14:paraId="6806BD1F" w14:textId="7EEE56DD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_Toc512513140 \h </w:instrText>
      </w:r>
      <w:r>
        <w:rPr>
          <w:noProof/>
        </w:rPr>
      </w:r>
      <w:r>
        <w:rPr>
          <w:noProof/>
        </w:rPr>
        <w:fldChar w:fldCharType="separate"/>
      </w:r>
      <w:r w:rsidR="00C80CAB">
        <w:rPr>
          <w:noProof/>
        </w:rPr>
        <w:t>3</w:t>
      </w:r>
      <w:r>
        <w:rPr>
          <w:noProof/>
        </w:rPr>
        <w:fldChar w:fldCharType="end"/>
      </w:r>
    </w:p>
    <w:p w14:paraId="65924CE3" w14:textId="19929494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_Toc512513141 \h </w:instrText>
      </w:r>
      <w:r>
        <w:rPr>
          <w:noProof/>
        </w:rPr>
      </w:r>
      <w:r>
        <w:rPr>
          <w:noProof/>
        </w:rPr>
        <w:fldChar w:fldCharType="separate"/>
      </w:r>
      <w:r w:rsidR="00C80CAB">
        <w:rPr>
          <w:noProof/>
        </w:rPr>
        <w:t>4</w:t>
      </w:r>
      <w:r>
        <w:rPr>
          <w:noProof/>
        </w:rPr>
        <w:fldChar w:fldCharType="end"/>
      </w:r>
    </w:p>
    <w:p w14:paraId="389C9F9E" w14:textId="5B2EB0F2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_Toc512513142 \h </w:instrText>
      </w:r>
      <w:r>
        <w:rPr>
          <w:noProof/>
        </w:rPr>
      </w:r>
      <w:r>
        <w:rPr>
          <w:noProof/>
        </w:rPr>
        <w:fldChar w:fldCharType="separate"/>
      </w:r>
      <w:r w:rsidR="00C80CAB">
        <w:rPr>
          <w:noProof/>
        </w:rPr>
        <w:t>4</w:t>
      </w:r>
      <w:r>
        <w:rPr>
          <w:noProof/>
        </w:rPr>
        <w:fldChar w:fldCharType="end"/>
      </w:r>
    </w:p>
    <w:p w14:paraId="6BA4539A" w14:textId="267FCFEF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_Toc512513143 \h </w:instrText>
      </w:r>
      <w:r>
        <w:rPr>
          <w:noProof/>
        </w:rPr>
      </w:r>
      <w:r>
        <w:rPr>
          <w:noProof/>
        </w:rPr>
        <w:fldChar w:fldCharType="separate"/>
      </w:r>
      <w:r w:rsidR="00C80CAB">
        <w:rPr>
          <w:noProof/>
        </w:rPr>
        <w:t>5</w:t>
      </w:r>
      <w:r>
        <w:rPr>
          <w:noProof/>
        </w:rPr>
        <w:fldChar w:fldCharType="end"/>
      </w:r>
    </w:p>
    <w:p w14:paraId="1A2827AB" w14:textId="382EE31E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_Toc512513144 \h </w:instrText>
      </w:r>
      <w:r>
        <w:rPr>
          <w:noProof/>
        </w:rPr>
      </w:r>
      <w:r>
        <w:rPr>
          <w:noProof/>
        </w:rPr>
        <w:fldChar w:fldCharType="separate"/>
      </w:r>
      <w:r w:rsidR="00C80CAB">
        <w:rPr>
          <w:noProof/>
        </w:rPr>
        <w:t>5</w:t>
      </w:r>
      <w:r>
        <w:rPr>
          <w:noProof/>
        </w:rPr>
        <w:fldChar w:fldCharType="end"/>
      </w:r>
    </w:p>
    <w:p w14:paraId="1186942E" w14:textId="199746B9" w:rsidR="005962C4" w:rsidRDefault="005962C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_Toc512513145 \h </w:instrText>
      </w:r>
      <w:r>
        <w:rPr>
          <w:noProof/>
        </w:rPr>
      </w:r>
      <w:r>
        <w:rPr>
          <w:noProof/>
        </w:rPr>
        <w:fldChar w:fldCharType="separate"/>
      </w:r>
      <w:r w:rsidR="00C80CAB">
        <w:rPr>
          <w:noProof/>
        </w:rPr>
        <w:t>6</w:t>
      </w:r>
      <w:r>
        <w:rPr>
          <w:noProof/>
        </w:rPr>
        <w:fldChar w:fldCharType="end"/>
      </w:r>
    </w:p>
    <w:p w14:paraId="72EF6001" w14:textId="7DC48A08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_Toc512513146 \h </w:instrText>
      </w:r>
      <w:r>
        <w:rPr>
          <w:noProof/>
        </w:rPr>
      </w:r>
      <w:r>
        <w:rPr>
          <w:noProof/>
        </w:rPr>
        <w:fldChar w:fldCharType="separate"/>
      </w:r>
      <w:r w:rsidR="00C80CAB">
        <w:rPr>
          <w:noProof/>
        </w:rPr>
        <w:t>6</w:t>
      </w:r>
      <w:r>
        <w:rPr>
          <w:noProof/>
        </w:rPr>
        <w:fldChar w:fldCharType="end"/>
      </w:r>
    </w:p>
    <w:p w14:paraId="64430883" w14:textId="77777777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7AAA770F" w14:textId="77777777" w:rsidR="003A2FFE" w:rsidRDefault="003A2FFE" w:rsidP="003A2FFE">
      <w:pPr>
        <w:tabs>
          <w:tab w:val="left" w:pos="3631"/>
        </w:tabs>
      </w:pPr>
    </w:p>
    <w:p w14:paraId="78A662BF" w14:textId="77777777" w:rsidR="0038399F" w:rsidRDefault="0038399F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22273399" w14:textId="77777777" w:rsidR="00877AE3" w:rsidRDefault="00877AE3" w:rsidP="00253D7C">
      <w:pPr>
        <w:pStyle w:val="LV1"/>
      </w:pPr>
      <w:bookmarkStart w:id="4" w:name="_Toc512513134"/>
      <w:r>
        <w:lastRenderedPageBreak/>
        <w:t>Name</w:t>
      </w:r>
      <w:bookmarkEnd w:id="4"/>
    </w:p>
    <w:p w14:paraId="54F331F3" w14:textId="37897D2E" w:rsidR="00237471" w:rsidRPr="00F97A62" w:rsidRDefault="00715914" w:rsidP="00253D7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3938A7">
        <w:rPr>
          <w:i/>
        </w:rPr>
        <w:t>ingrown nail</w:t>
      </w:r>
      <w:bookmarkEnd w:id="6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C80CAB">
        <w:t>72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C80CAB">
        <w:t>2024</w:t>
      </w:r>
      <w:r w:rsidR="00E55F66" w:rsidRPr="00F97A62">
        <w:t>)</w:t>
      </w:r>
      <w:r w:rsidRPr="00F97A62">
        <w:t>.</w:t>
      </w:r>
    </w:p>
    <w:p w14:paraId="10D0080E" w14:textId="77777777" w:rsidR="00F67B67" w:rsidRPr="00684C0E" w:rsidRDefault="00F67B67" w:rsidP="00253D7C">
      <w:pPr>
        <w:pStyle w:val="LV1"/>
      </w:pPr>
      <w:bookmarkStart w:id="7" w:name="_Toc512513135"/>
      <w:r w:rsidRPr="00684C0E">
        <w:t>Commencement</w:t>
      </w:r>
      <w:bookmarkEnd w:id="7"/>
    </w:p>
    <w:p w14:paraId="17D1AD39" w14:textId="16F78ED5" w:rsidR="00F67B67" w:rsidRPr="007527C1" w:rsidRDefault="007527C1" w:rsidP="00253D7C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C80CAB">
        <w:rPr>
          <w:bCs/>
        </w:rPr>
        <w:t>24 September 2024.</w:t>
      </w:r>
    </w:p>
    <w:p w14:paraId="61EF16A8" w14:textId="77777777" w:rsidR="00F67B67" w:rsidRPr="00684C0E" w:rsidRDefault="00F67B67" w:rsidP="00253D7C">
      <w:pPr>
        <w:pStyle w:val="LV1"/>
      </w:pPr>
      <w:bookmarkStart w:id="8" w:name="_Toc512513136"/>
      <w:r w:rsidRPr="00684C0E">
        <w:t>Authority</w:t>
      </w:r>
      <w:bookmarkEnd w:id="8"/>
    </w:p>
    <w:p w14:paraId="2C4518A7" w14:textId="77777777" w:rsidR="00F67B67" w:rsidRDefault="00F67B67" w:rsidP="00253D7C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</w:t>
      </w:r>
      <w:proofErr w:type="gramStart"/>
      <w:r w:rsidR="00167E0C">
        <w:t>B(</w:t>
      </w:r>
      <w:proofErr w:type="gramEnd"/>
      <w:r w:rsidR="00167E0C">
        <w:t>2</w:t>
      </w:r>
      <w:r w:rsidRPr="007527C1">
        <w:t xml:space="preserve">) of the </w:t>
      </w:r>
      <w:r w:rsidRPr="007527C1">
        <w:rPr>
          <w:i/>
        </w:rPr>
        <w:t>Veterans</w:t>
      </w:r>
      <w:r w:rsidR="00950C80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71CF8E8A" w14:textId="77777777" w:rsidR="00DA3996" w:rsidRPr="00684C0E" w:rsidRDefault="00DA3996" w:rsidP="00253D7C">
      <w:pPr>
        <w:pStyle w:val="LV1"/>
      </w:pPr>
      <w:bookmarkStart w:id="9" w:name="_Toc512513137"/>
      <w:r>
        <w:t>Re</w:t>
      </w:r>
      <w:r w:rsidR="005962C4">
        <w:t>peal</w:t>
      </w:r>
      <w:bookmarkEnd w:id="9"/>
    </w:p>
    <w:p w14:paraId="429C3619" w14:textId="77777777" w:rsidR="00DA3996" w:rsidRPr="007527C1" w:rsidRDefault="00DA3996" w:rsidP="00253D7C">
      <w:pPr>
        <w:pStyle w:val="PlainIndent"/>
      </w:pPr>
      <w:r>
        <w:t>The</w:t>
      </w:r>
      <w:r w:rsidRPr="007527C1">
        <w:t xml:space="preserve"> </w:t>
      </w:r>
      <w:r w:rsidRPr="00DA3996">
        <w:t>Sta</w:t>
      </w:r>
      <w:r w:rsidR="00B946EB">
        <w:t xml:space="preserve">tement of Principles concerning ingrowing nail No. 106 of 2015 </w:t>
      </w:r>
      <w:r w:rsidR="005962C4" w:rsidRPr="00786DAE">
        <w:t>(Federal Re</w:t>
      </w:r>
      <w:r w:rsidR="00B946EB">
        <w:t>gister of Legislation No. F2015L01326</w:t>
      </w:r>
      <w:r w:rsidR="005962C4" w:rsidRPr="00786DAE">
        <w:t xml:space="preserve">) </w:t>
      </w:r>
      <w:r w:rsidR="00B946EB">
        <w:t>made under subsection 196</w:t>
      </w:r>
      <w:proofErr w:type="gramStart"/>
      <w:r w:rsidR="00B946EB">
        <w:t>B(</w:t>
      </w:r>
      <w:proofErr w:type="gramEnd"/>
      <w:r w:rsidR="00B946EB">
        <w:t>2)</w:t>
      </w:r>
      <w:r w:rsidR="005962C4" w:rsidRPr="00DA3996">
        <w:t xml:space="preserve">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</w:t>
      </w:r>
      <w:r w:rsidR="005962C4">
        <w:t>pealed</w:t>
      </w:r>
      <w:r>
        <w:t xml:space="preserve">. </w:t>
      </w:r>
    </w:p>
    <w:p w14:paraId="7DD4418F" w14:textId="77777777" w:rsidR="007C7DEE" w:rsidRPr="00684C0E" w:rsidRDefault="007C7DEE" w:rsidP="00253D7C">
      <w:pPr>
        <w:pStyle w:val="LV1"/>
      </w:pPr>
      <w:bookmarkStart w:id="10" w:name="_Toc512513138"/>
      <w:r w:rsidRPr="00684C0E">
        <w:t>Application</w:t>
      </w:r>
      <w:bookmarkEnd w:id="10"/>
    </w:p>
    <w:p w14:paraId="52E3FB0B" w14:textId="77777777" w:rsidR="007C7DEE" w:rsidRPr="007527C1" w:rsidRDefault="007C7DEE" w:rsidP="00253D7C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0F22A4A6" w14:textId="77777777" w:rsidR="007C7DEE" w:rsidRPr="00684C0E" w:rsidRDefault="007C7DEE" w:rsidP="00253D7C">
      <w:pPr>
        <w:pStyle w:val="LV1"/>
      </w:pPr>
      <w:bookmarkStart w:id="11" w:name="_Ref410129949"/>
      <w:bookmarkStart w:id="12" w:name="_Toc512513139"/>
      <w:r w:rsidRPr="00684C0E">
        <w:t>Definitions</w:t>
      </w:r>
      <w:bookmarkEnd w:id="11"/>
      <w:bookmarkEnd w:id="12"/>
    </w:p>
    <w:p w14:paraId="3F132B01" w14:textId="77777777" w:rsidR="00237471" w:rsidRPr="00D5620B" w:rsidRDefault="007142FB" w:rsidP="00253D7C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5D658FC4" w14:textId="77777777" w:rsidR="007C7DEE" w:rsidRPr="00684C0E" w:rsidRDefault="007C7DEE" w:rsidP="00253D7C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512513140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14:paraId="1C493A35" w14:textId="6159E472" w:rsidR="007C7DEE" w:rsidRPr="00D5620B" w:rsidRDefault="007C7DEE" w:rsidP="00253D7C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C80CAB" w:rsidRPr="00C80CAB">
        <w:t>ingrown nail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C80CAB" w:rsidRPr="00C80CAB">
        <w:t>ingrown nail</w:t>
      </w:r>
      <w:r w:rsidRPr="00D5620B">
        <w:t>.</w:t>
      </w:r>
      <w:bookmarkEnd w:id="17"/>
    </w:p>
    <w:p w14:paraId="404ABB3A" w14:textId="7FD323B9"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C80CAB" w:rsidRPr="00C80CAB">
        <w:rPr>
          <w:b/>
        </w:rPr>
        <w:t>ingrown nail</w:t>
      </w:r>
    </w:p>
    <w:p w14:paraId="0DFD6DD9" w14:textId="5733F039" w:rsidR="002716E4" w:rsidRPr="00237BAF" w:rsidRDefault="007C7DEE" w:rsidP="009A58E7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="002F77A1" w:rsidRPr="002F77A1">
        <w:t xml:space="preserve"> </w:t>
      </w:r>
      <w:r w:rsidR="00C80CAB" w:rsidRPr="00C80CAB">
        <w:t>ingrown nail</w:t>
      </w:r>
      <w:bookmarkEnd w:id="18"/>
      <w:r w:rsidR="009A58E7" w:rsidRPr="009A58E7">
        <w:t xml:space="preserve"> means a condition in which the nail plate penetrates the soft tissue of the adjacent nail fold resulting in inflammation and pain (includes </w:t>
      </w:r>
      <w:proofErr w:type="spellStart"/>
      <w:r w:rsidR="009A58E7" w:rsidRPr="009A58E7">
        <w:t>retronychia</w:t>
      </w:r>
      <w:proofErr w:type="spellEnd"/>
      <w:r w:rsidR="009A58E7" w:rsidRPr="009A58E7">
        <w:t>).</w:t>
      </w:r>
    </w:p>
    <w:bookmarkEnd w:id="19"/>
    <w:p w14:paraId="4E6BE623" w14:textId="6B526B71" w:rsidR="008F572A" w:rsidRPr="00237BAF" w:rsidRDefault="008F572A" w:rsidP="00253D7C">
      <w:pPr>
        <w:pStyle w:val="LV2"/>
      </w:pPr>
      <w:r w:rsidRPr="00237BAF">
        <w:t xml:space="preserve">While </w:t>
      </w:r>
      <w:r w:rsidR="00C80CAB" w:rsidRPr="00C80CAB">
        <w:t>ingrown nail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9A58E7">
        <w:t>L60.0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C80CAB" w:rsidRPr="00C80CAB">
        <w:t>ingrown nail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14:paraId="1C68B16C" w14:textId="77777777" w:rsidR="000F76FA" w:rsidRPr="0053697E" w:rsidRDefault="00CD6358" w:rsidP="00253D7C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 xml:space="preserve">AM), </w:t>
      </w:r>
      <w:r w:rsidRPr="00743C76">
        <w:lastRenderedPageBreak/>
        <w:t>Tenth Edition, effective date of 1 July 2017, copyrighted by the Independent Hospital Pricing Authority, ISBN 978-1-76007-296-4.</w:t>
      </w:r>
    </w:p>
    <w:p w14:paraId="776B3481" w14:textId="25AC1713"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C80CAB" w:rsidRPr="00C80CAB">
        <w:rPr>
          <w:b/>
        </w:rPr>
        <w:t>ingrown nail</w:t>
      </w:r>
    </w:p>
    <w:p w14:paraId="66CA2283" w14:textId="1966B99C" w:rsidR="008F572A" w:rsidRPr="00237BAF" w:rsidRDefault="008F572A" w:rsidP="00253D7C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C80CAB" w:rsidRPr="00C80CAB">
        <w:t>ingrown nail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950C80">
        <w:t>'</w:t>
      </w:r>
      <w:r w:rsidRPr="00D5620B">
        <w:t>s</w:t>
      </w:r>
      <w:r w:rsidR="002F77A1">
        <w:t xml:space="preserve"> </w:t>
      </w:r>
      <w:r w:rsidR="00C80CAB" w:rsidRPr="00C80CAB">
        <w:t>ingrown nail</w:t>
      </w:r>
      <w:r w:rsidRPr="00D5620B">
        <w:t>.</w:t>
      </w:r>
    </w:p>
    <w:p w14:paraId="739AD9EC" w14:textId="77777777" w:rsidR="007C7DEE" w:rsidRPr="00046E67" w:rsidRDefault="00046E67" w:rsidP="00253D7C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5C7CC5">
        <w:t>–</w:t>
      </w:r>
      <w:r w:rsidR="00D32F71">
        <w:t xml:space="preserve"> </w:t>
      </w:r>
      <w:r w:rsidR="00885EAB" w:rsidRPr="00046E67">
        <w:t>Dictionary</w:t>
      </w:r>
      <w:r w:rsidR="005C7CC5">
        <w:t>.</w:t>
      </w:r>
    </w:p>
    <w:p w14:paraId="16A726E0" w14:textId="77777777" w:rsidR="007C7DEE" w:rsidRPr="00A20CA1" w:rsidRDefault="007C7DEE" w:rsidP="00253D7C">
      <w:pPr>
        <w:pStyle w:val="LV1"/>
      </w:pPr>
      <w:bookmarkStart w:id="20" w:name="_Toc512513141"/>
      <w:r w:rsidRPr="00A20CA1">
        <w:t>Basis for determining the factors</w:t>
      </w:r>
      <w:bookmarkEnd w:id="20"/>
    </w:p>
    <w:p w14:paraId="258B27D5" w14:textId="614D7D5B" w:rsidR="007C7DEE" w:rsidRPr="00237BAF" w:rsidRDefault="00F863D4" w:rsidP="00253D7C">
      <w:pPr>
        <w:pStyle w:val="PlainIndent"/>
      </w:pPr>
      <w:r w:rsidRPr="00283A64">
        <w:t>The Repatriation Medical Authority is of the view that there is sound medical</w:t>
      </w:r>
      <w:r w:rsidR="00B27C6B">
        <w:t>-</w:t>
      </w:r>
      <w:r w:rsidRPr="00283A64">
        <w:t>scientific evidence that indicates</w:t>
      </w:r>
      <w:r w:rsidRPr="00D5620B">
        <w:t xml:space="preserve"> that </w:t>
      </w:r>
      <w:r w:rsidR="00C80CAB" w:rsidRPr="00C80CAB">
        <w:t>ingrown nail</w:t>
      </w:r>
      <w:r>
        <w:t xml:space="preserve"> </w:t>
      </w:r>
      <w:r w:rsidRPr="00D5620B">
        <w:t>and death from</w:t>
      </w:r>
      <w:r>
        <w:t xml:space="preserve"> </w:t>
      </w:r>
      <w:r w:rsidR="00C80CAB" w:rsidRPr="00C80CAB">
        <w:t>ingrown nail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14:paraId="6683E2A7" w14:textId="77777777" w:rsidR="00253D7C" w:rsidRPr="00046E67" w:rsidRDefault="00253D7C" w:rsidP="00253D7C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6C9B1D6C" w14:textId="77777777" w:rsidR="007C7DEE" w:rsidRPr="00301C54" w:rsidRDefault="007C7DEE" w:rsidP="00253D7C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512513142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14:paraId="15C4A2A3" w14:textId="232E3324" w:rsidR="007C7DEE" w:rsidRPr="00AA6D8B" w:rsidRDefault="002716E4" w:rsidP="00253D7C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C80CAB" w:rsidRPr="00C80CAB">
        <w:t>ingrown nail</w:t>
      </w:r>
      <w:r w:rsidR="007A3989">
        <w:t xml:space="preserve"> </w:t>
      </w:r>
      <w:r w:rsidR="007C7DEE" w:rsidRPr="00AA6D8B">
        <w:t xml:space="preserve">or death from </w:t>
      </w:r>
      <w:r w:rsidR="00C80CAB" w:rsidRPr="00C80CAB">
        <w:t>ingrown nail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950C80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14:paraId="339FF7FF" w14:textId="77777777" w:rsidR="009A58E7" w:rsidRDefault="009A58E7" w:rsidP="002D2AF9">
      <w:pPr>
        <w:pStyle w:val="LV2"/>
      </w:pPr>
      <w:bookmarkStart w:id="26" w:name="_Ref402530260"/>
      <w:bookmarkStart w:id="27" w:name="_Ref409598844"/>
      <w:r>
        <w:t xml:space="preserve">having an acquired </w:t>
      </w:r>
      <w:r w:rsidR="00E718CE">
        <w:t>deformity of the affected digit</w:t>
      </w:r>
      <w:r w:rsidR="00DA6D1A">
        <w:t xml:space="preserve"> which causes</w:t>
      </w:r>
      <w:r w:rsidR="002D2AF9" w:rsidRPr="002D2AF9">
        <w:t xml:space="preserve"> the nail to be pushed into the pro</w:t>
      </w:r>
      <w:r w:rsidR="002D2AF9">
        <w:t>ximate soft tissue</w:t>
      </w:r>
      <w:r w:rsidR="0032108C">
        <w:t xml:space="preserve"> at the time of</w:t>
      </w:r>
      <w:r w:rsidR="002D2AF9">
        <w:t xml:space="preserve"> clinical </w:t>
      </w:r>
      <w:proofErr w:type="gramStart"/>
      <w:r w:rsidR="002D2AF9">
        <w:t>onset</w:t>
      </w:r>
      <w:r>
        <w:t>;</w:t>
      </w:r>
      <w:proofErr w:type="gramEnd"/>
    </w:p>
    <w:p w14:paraId="1AF9AEA2" w14:textId="77777777" w:rsidR="00253D7C" w:rsidRPr="00046E67" w:rsidRDefault="009A58E7" w:rsidP="009A58E7">
      <w:pPr>
        <w:pStyle w:val="NOTE"/>
      </w:pPr>
      <w:r>
        <w:t xml:space="preserve">Note: </w:t>
      </w:r>
      <w:r w:rsidR="00F02FCD">
        <w:tab/>
        <w:t>Examples of such a deformity include, but are not limited to hallux valgus, subungual exostosis, or deformity</w:t>
      </w:r>
      <w:r w:rsidR="002D2AF9" w:rsidRPr="002D2AF9">
        <w:t xml:space="preserve"> caused by systemic disease.</w:t>
      </w:r>
    </w:p>
    <w:p w14:paraId="77AD2AC8" w14:textId="77777777" w:rsidR="00253D7C" w:rsidRPr="008E76DC" w:rsidRDefault="009A58E7" w:rsidP="009A58E7">
      <w:pPr>
        <w:pStyle w:val="LV2"/>
      </w:pPr>
      <w:r w:rsidRPr="009A58E7">
        <w:t>having an injury to the affected nail or the affected nail bed, within the 6 months bef</w:t>
      </w:r>
      <w:r w:rsidR="0089010F">
        <w:t>ore</w:t>
      </w:r>
      <w:r w:rsidRPr="009A58E7">
        <w:t xml:space="preserve"> clinical onset or </w:t>
      </w:r>
      <w:r>
        <w:t xml:space="preserve">clinical </w:t>
      </w:r>
      <w:proofErr w:type="gramStart"/>
      <w:r w:rsidR="0089010F">
        <w:t>worsening</w:t>
      </w:r>
      <w:r w:rsidRPr="009A58E7">
        <w:t>;</w:t>
      </w:r>
      <w:proofErr w:type="gramEnd"/>
    </w:p>
    <w:p w14:paraId="494F21C2" w14:textId="77777777" w:rsidR="001B5430" w:rsidRDefault="0089010F" w:rsidP="001B5430">
      <w:pPr>
        <w:pStyle w:val="LV2"/>
      </w:pPr>
      <w:r>
        <w:t>b</w:t>
      </w:r>
      <w:r w:rsidR="001B5430">
        <w:t xml:space="preserve">eing treated </w:t>
      </w:r>
      <w:proofErr w:type="gramStart"/>
      <w:r w:rsidR="001B5430">
        <w:t>with;</w:t>
      </w:r>
      <w:proofErr w:type="gramEnd"/>
    </w:p>
    <w:p w14:paraId="7BCEE6EA" w14:textId="77777777" w:rsidR="001B5430" w:rsidRDefault="001B5430" w:rsidP="001B5430">
      <w:pPr>
        <w:pStyle w:val="LV3"/>
      </w:pPr>
      <w:r>
        <w:t xml:space="preserve">an oral </w:t>
      </w:r>
      <w:proofErr w:type="gramStart"/>
      <w:r>
        <w:t>retinoid;</w:t>
      </w:r>
      <w:proofErr w:type="gramEnd"/>
    </w:p>
    <w:p w14:paraId="4B7D9E3C" w14:textId="77777777" w:rsidR="001B5430" w:rsidRDefault="001B5430" w:rsidP="001B5430">
      <w:pPr>
        <w:pStyle w:val="LV3"/>
      </w:pPr>
      <w:proofErr w:type="gramStart"/>
      <w:r>
        <w:t>indinavir;</w:t>
      </w:r>
      <w:proofErr w:type="gramEnd"/>
    </w:p>
    <w:p w14:paraId="2D2C4E1F" w14:textId="77777777" w:rsidR="001B5430" w:rsidRDefault="001B5430" w:rsidP="001B5430">
      <w:pPr>
        <w:pStyle w:val="LV3"/>
      </w:pPr>
      <w:r>
        <w:t xml:space="preserve">an epidermal growth factor </w:t>
      </w:r>
      <w:proofErr w:type="gramStart"/>
      <w:r>
        <w:t>inhibitor;</w:t>
      </w:r>
      <w:proofErr w:type="gramEnd"/>
    </w:p>
    <w:p w14:paraId="17BDCB70" w14:textId="77777777" w:rsidR="001B5430" w:rsidRDefault="001B5430" w:rsidP="001B5430">
      <w:pPr>
        <w:pStyle w:val="LV3"/>
      </w:pPr>
      <w:r>
        <w:t>cyclosporine (cyclosporin</w:t>
      </w:r>
      <w:proofErr w:type="gramStart"/>
      <w:r>
        <w:t>);</w:t>
      </w:r>
      <w:proofErr w:type="gramEnd"/>
    </w:p>
    <w:p w14:paraId="673248CC" w14:textId="77777777" w:rsidR="001B5430" w:rsidRDefault="0089010F" w:rsidP="001B5430">
      <w:pPr>
        <w:pStyle w:val="LV2"/>
        <w:numPr>
          <w:ilvl w:val="0"/>
          <w:numId w:val="0"/>
        </w:numPr>
        <w:ind w:left="1418"/>
      </w:pPr>
      <w:r>
        <w:t>w</w:t>
      </w:r>
      <w:r w:rsidR="001B5430">
        <w:t xml:space="preserve">ithin the 6 months before clinical onset or clinical </w:t>
      </w:r>
      <w:proofErr w:type="gramStart"/>
      <w:r w:rsidR="001B5430">
        <w:t>worsening;</w:t>
      </w:r>
      <w:proofErr w:type="gramEnd"/>
    </w:p>
    <w:p w14:paraId="0F1FB465" w14:textId="77777777" w:rsidR="001B5430" w:rsidRDefault="002D2AF9" w:rsidP="002D2AF9">
      <w:pPr>
        <w:pStyle w:val="LV2"/>
      </w:pPr>
      <w:r>
        <w:t>having</w:t>
      </w:r>
      <w:r w:rsidR="001B5430">
        <w:t xml:space="preserve"> </w:t>
      </w:r>
      <w:r w:rsidRPr="002D2AF9">
        <w:t>excessive trimming of the affe</w:t>
      </w:r>
      <w:r w:rsidR="00753D48">
        <w:t xml:space="preserve">cted toenail or </w:t>
      </w:r>
      <w:r w:rsidRPr="002D2AF9">
        <w:t>rounding the corners of the affected toenail rather than cutting t</w:t>
      </w:r>
      <w:r>
        <w:t xml:space="preserve">he nail straight across the top </w:t>
      </w:r>
      <w:r w:rsidR="001B5430">
        <w:t xml:space="preserve">within 14 days </w:t>
      </w:r>
      <w:r>
        <w:t>before</w:t>
      </w:r>
      <w:r w:rsidR="001B5430">
        <w:t xml:space="preserve"> clinical onset or </w:t>
      </w:r>
      <w:r>
        <w:t xml:space="preserve">clinical </w:t>
      </w:r>
      <w:proofErr w:type="gramStart"/>
      <w:r>
        <w:t>worsening</w:t>
      </w:r>
      <w:r w:rsidR="001B5430">
        <w:t>;</w:t>
      </w:r>
      <w:proofErr w:type="gramEnd"/>
      <w:r w:rsidR="001B5430">
        <w:t xml:space="preserve"> </w:t>
      </w:r>
    </w:p>
    <w:p w14:paraId="4E584AF3" w14:textId="77777777" w:rsidR="00210A74" w:rsidRDefault="00210A74" w:rsidP="009B7290">
      <w:pPr>
        <w:pStyle w:val="LV2"/>
      </w:pPr>
      <w:r>
        <w:t>wea</w:t>
      </w:r>
      <w:r w:rsidR="002D2AF9">
        <w:t>ring footwear that ca</w:t>
      </w:r>
      <w:r w:rsidR="0032108C">
        <w:t>uses compression of the toes or pressure on the affected toenail.</w:t>
      </w:r>
      <w:r w:rsidR="002D2AF9">
        <w:t xml:space="preserve"> This includes </w:t>
      </w:r>
      <w:r w:rsidR="00907A44">
        <w:t xml:space="preserve">but is not limited to </w:t>
      </w:r>
      <w:r w:rsidR="002D2AF9">
        <w:t xml:space="preserve">footwear that is too narrow or too short, or has inadequate depth in the toe box </w:t>
      </w:r>
      <w:r>
        <w:t xml:space="preserve">on the </w:t>
      </w:r>
      <w:r>
        <w:lastRenderedPageBreak/>
        <w:t>affected foot, for at least 8 hou</w:t>
      </w:r>
      <w:r w:rsidR="0032108C">
        <w:t>rs within the 4 weeks before</w:t>
      </w:r>
      <w:r>
        <w:t xml:space="preserve"> clinical onset or clinical </w:t>
      </w:r>
      <w:proofErr w:type="gramStart"/>
      <w:r w:rsidR="0032108C">
        <w:t>worsening</w:t>
      </w:r>
      <w:r>
        <w:t>;</w:t>
      </w:r>
      <w:proofErr w:type="gramEnd"/>
      <w:r>
        <w:t xml:space="preserve"> </w:t>
      </w:r>
    </w:p>
    <w:p w14:paraId="2C403853" w14:textId="77777777" w:rsidR="00210A74" w:rsidRDefault="00210A74" w:rsidP="00210A74">
      <w:pPr>
        <w:pStyle w:val="LV2"/>
      </w:pPr>
      <w:r w:rsidRPr="00210A74">
        <w:t xml:space="preserve">having hyperhidrosis affecting the feet within the 7 days before the clinical onset or </w:t>
      </w:r>
      <w:r>
        <w:t xml:space="preserve">clinical </w:t>
      </w:r>
      <w:proofErr w:type="gramStart"/>
      <w:r w:rsidR="00E632B7">
        <w:t>worsening</w:t>
      </w:r>
      <w:r w:rsidRPr="00210A74">
        <w:t>;</w:t>
      </w:r>
      <w:proofErr w:type="gramEnd"/>
    </w:p>
    <w:p w14:paraId="36BD9F25" w14:textId="77777777" w:rsidR="00210A74" w:rsidRDefault="0032108C" w:rsidP="0032108C">
      <w:pPr>
        <w:pStyle w:val="LV2"/>
      </w:pPr>
      <w:proofErr w:type="gramStart"/>
      <w:r>
        <w:t xml:space="preserve">having </w:t>
      </w:r>
      <w:r w:rsidR="00210A74" w:rsidRPr="00210A74">
        <w:t xml:space="preserve"> </w:t>
      </w:r>
      <w:r w:rsidRPr="0032108C">
        <w:t>an</w:t>
      </w:r>
      <w:proofErr w:type="gramEnd"/>
      <w:r w:rsidRPr="0032108C">
        <w:t xml:space="preserve"> inability to regularly wash feet or socks </w:t>
      </w:r>
      <w:r>
        <w:t>within the 7 days before</w:t>
      </w:r>
      <w:r w:rsidR="00210A74" w:rsidRPr="00210A74">
        <w:t xml:space="preserve"> cl</w:t>
      </w:r>
      <w:r w:rsidR="00E632B7">
        <w:t>inical worsening</w:t>
      </w:r>
      <w:r w:rsidR="00210A74" w:rsidRPr="00210A74">
        <w:t>;</w:t>
      </w:r>
    </w:p>
    <w:p w14:paraId="238F23DD" w14:textId="77777777" w:rsidR="00E632B7" w:rsidRDefault="00E632B7" w:rsidP="00E632B7">
      <w:pPr>
        <w:pStyle w:val="LV2"/>
      </w:pPr>
      <w:r w:rsidRPr="00E632B7">
        <w:t>having diab</w:t>
      </w:r>
      <w:r>
        <w:t>etes mellitus at the time of</w:t>
      </w:r>
      <w:r w:rsidRPr="00E632B7">
        <w:t xml:space="preserve"> clinical onset or </w:t>
      </w:r>
      <w:r>
        <w:t xml:space="preserve">clinical </w:t>
      </w:r>
      <w:proofErr w:type="gramStart"/>
      <w:r w:rsidRPr="00E632B7">
        <w:t>worsening</w:t>
      </w:r>
      <w:r>
        <w:t>;</w:t>
      </w:r>
      <w:proofErr w:type="gramEnd"/>
    </w:p>
    <w:p w14:paraId="455F8B75" w14:textId="77777777" w:rsidR="00E632B7" w:rsidRDefault="00E632B7" w:rsidP="00F8281F">
      <w:pPr>
        <w:pStyle w:val="LV2"/>
      </w:pPr>
      <w:r>
        <w:t xml:space="preserve">having a fungal infection involving the affected nail within the </w:t>
      </w:r>
      <w:r w:rsidR="005F44CA">
        <w:t xml:space="preserve">1 </w:t>
      </w:r>
      <w:r>
        <w:t xml:space="preserve">year before clinical onset or clinical </w:t>
      </w:r>
      <w:proofErr w:type="gramStart"/>
      <w:r>
        <w:t>worsening;</w:t>
      </w:r>
      <w:proofErr w:type="gramEnd"/>
    </w:p>
    <w:p w14:paraId="7D75EDDA" w14:textId="03AB84E0" w:rsidR="007C7DEE" w:rsidRPr="008D1B8B" w:rsidRDefault="007C7DEE" w:rsidP="00253D7C">
      <w:pPr>
        <w:pStyle w:val="LV2"/>
      </w:pPr>
      <w:r w:rsidRPr="008D1B8B">
        <w:t>inability to obtain appropriate clinical management for</w:t>
      </w:r>
      <w:bookmarkEnd w:id="26"/>
      <w:r w:rsidR="007A3989">
        <w:t xml:space="preserve"> </w:t>
      </w:r>
      <w:r w:rsidR="00C80CAB" w:rsidRPr="00C80CAB">
        <w:t>ingrown nail</w:t>
      </w:r>
      <w:r w:rsidR="00E632B7">
        <w:t xml:space="preserve"> before clinical worsening</w:t>
      </w:r>
      <w:r w:rsidR="00D5620B" w:rsidRPr="008D1B8B">
        <w:t>.</w:t>
      </w:r>
      <w:bookmarkEnd w:id="27"/>
    </w:p>
    <w:p w14:paraId="3032C90B" w14:textId="77777777" w:rsidR="000C21A3" w:rsidRPr="00684C0E" w:rsidRDefault="00D32F71" w:rsidP="00253D7C">
      <w:pPr>
        <w:pStyle w:val="LV1"/>
      </w:pPr>
      <w:bookmarkStart w:id="28" w:name="_Toc512513143"/>
      <w:bookmarkStart w:id="29" w:name="_Ref402530057"/>
      <w:r>
        <w:t>Relationship to s</w:t>
      </w:r>
      <w:r w:rsidR="000C21A3" w:rsidRPr="00684C0E">
        <w:t>ervice</w:t>
      </w:r>
      <w:bookmarkEnd w:id="28"/>
    </w:p>
    <w:p w14:paraId="275786C9" w14:textId="77777777" w:rsidR="00F03C06" w:rsidRPr="00187DE1" w:rsidRDefault="00F03C06" w:rsidP="00253D7C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9"/>
    <w:p w14:paraId="63DA940D" w14:textId="0E842B1C" w:rsidR="00CF2367" w:rsidRPr="00187DE1" w:rsidRDefault="00907A44" w:rsidP="00253D7C">
      <w:pPr>
        <w:pStyle w:val="LV2"/>
      </w:pPr>
      <w:r>
        <w:t>The clinical worsening aspect of factors</w:t>
      </w:r>
      <w:r w:rsidR="00F03C06" w:rsidRPr="00187DE1">
        <w:t xml:space="preserve"> set out in </w:t>
      </w:r>
      <w:r>
        <w:t>section</w:t>
      </w:r>
      <w:r w:rsidR="00FF1D47">
        <w:t xml:space="preserve"> </w:t>
      </w:r>
      <w:r w:rsidR="00DA3996">
        <w:t>9</w:t>
      </w:r>
      <w:r>
        <w:t xml:space="preserve"> </w:t>
      </w:r>
      <w:r w:rsidR="00F03C06" w:rsidRPr="00187DE1">
        <w:t>appl</w:t>
      </w:r>
      <w:r>
        <w:t>y</w:t>
      </w:r>
      <w:r w:rsidR="00F03C06" w:rsidRPr="00187DE1">
        <w:t xml:space="preserve"> only to material contribution to, or aggravation of, </w:t>
      </w:r>
      <w:r w:rsidR="00C80CAB" w:rsidRPr="00C80CAB">
        <w:t>ingrown nail</w:t>
      </w:r>
      <w:r w:rsidR="007A3989">
        <w:t xml:space="preserve"> </w:t>
      </w:r>
      <w:r w:rsidR="00F03C06" w:rsidRPr="00187DE1">
        <w:t>where the person</w:t>
      </w:r>
      <w:r w:rsidR="00950C80">
        <w:t>'</w:t>
      </w:r>
      <w:r w:rsidR="00F03C06" w:rsidRPr="00187DE1">
        <w:t xml:space="preserve">s </w:t>
      </w:r>
      <w:r w:rsidR="00C80CAB" w:rsidRPr="00C80CAB">
        <w:t>ingrown nail</w:t>
      </w:r>
      <w:r w:rsidR="007A3989">
        <w:t xml:space="preserve"> </w:t>
      </w:r>
      <w:r w:rsidR="00F03C06" w:rsidRPr="00187DE1">
        <w:t>was suffered or contracted before or during (but did not arise out of) the person</w:t>
      </w:r>
      <w:r w:rsidR="00950C80">
        <w:t>'</w:t>
      </w:r>
      <w:r w:rsidR="00F03C06" w:rsidRPr="00187DE1">
        <w:t xml:space="preserve">s relevant service. </w:t>
      </w:r>
    </w:p>
    <w:p w14:paraId="536E980E" w14:textId="77777777" w:rsidR="00774897" w:rsidRPr="00301C54" w:rsidRDefault="00774897" w:rsidP="00253D7C">
      <w:pPr>
        <w:pStyle w:val="LV1"/>
      </w:pPr>
      <w:bookmarkStart w:id="30" w:name="_Toc512513144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14:paraId="54CC290D" w14:textId="77777777" w:rsidR="00F03C06" w:rsidRPr="00E64EE4" w:rsidRDefault="00F03C06" w:rsidP="00253D7C">
      <w:pPr>
        <w:pStyle w:val="PlainIndent"/>
      </w:pPr>
      <w:r w:rsidRPr="00E64EE4">
        <w:t>In this Statement of Principles:</w:t>
      </w:r>
    </w:p>
    <w:p w14:paraId="374FBB01" w14:textId="77777777" w:rsidR="00F03C06" w:rsidRPr="00E64EE4" w:rsidRDefault="00F03C06" w:rsidP="00253D7C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14:paraId="08C5E2B1" w14:textId="77777777" w:rsidR="00733269" w:rsidRPr="00E64EE4" w:rsidRDefault="00F03C06" w:rsidP="00253D7C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</w:t>
      </w:r>
      <w:proofErr w:type="gramStart"/>
      <w:r w:rsidR="00AE67D2">
        <w:t>B(</w:t>
      </w:r>
      <w:proofErr w:type="gramEnd"/>
      <w:r w:rsidR="00AE67D2">
        <w:t>2</w:t>
      </w:r>
      <w:r w:rsidRPr="00E64EE4">
        <w:t>) of the VEA</w:t>
      </w:r>
      <w:r w:rsidR="00B24368" w:rsidRPr="00E64EE4">
        <w:t>;</w:t>
      </w:r>
    </w:p>
    <w:p w14:paraId="2A966529" w14:textId="77777777" w:rsidR="00F03C06" w:rsidRDefault="00733269" w:rsidP="00253D7C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66B3ACF6" w14:textId="77777777" w:rsidR="00782F4E" w:rsidRPr="00E64EE4" w:rsidRDefault="00782F4E" w:rsidP="00253D7C">
      <w:pPr>
        <w:pStyle w:val="PlainIndent"/>
      </w:pPr>
    </w:p>
    <w:p w14:paraId="15FF35C2" w14:textId="77777777" w:rsidR="00081B7C" w:rsidRPr="00FA33FB" w:rsidRDefault="00081B7C" w:rsidP="00253D7C">
      <w:pPr>
        <w:pStyle w:val="PlainIndent"/>
        <w:sectPr w:rsidR="00081B7C" w:rsidRPr="00FA33FB" w:rsidSect="00B846A0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7ABE0587" w14:textId="77777777" w:rsidR="00F03C06" w:rsidRDefault="00F03C06" w:rsidP="00253D7C">
      <w:pPr>
        <w:pStyle w:val="PlainIndent"/>
      </w:pPr>
    </w:p>
    <w:p w14:paraId="66E6F2C5" w14:textId="77777777"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512513145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44FC4A9B" w14:textId="77777777"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14:paraId="1DC6EA63" w14:textId="77777777" w:rsidR="00BD3334" w:rsidRDefault="00702C42" w:rsidP="00516768">
      <w:pPr>
        <w:pStyle w:val="SH1"/>
      </w:pPr>
      <w:bookmarkStart w:id="34" w:name="_Toc405472918"/>
      <w:bookmarkStart w:id="35" w:name="_Toc512513146"/>
      <w:r w:rsidRPr="00D97BB3">
        <w:t>Definitions</w:t>
      </w:r>
      <w:bookmarkEnd w:id="34"/>
      <w:bookmarkEnd w:id="35"/>
    </w:p>
    <w:p w14:paraId="731A95C7" w14:textId="77777777" w:rsidR="00702C42" w:rsidRPr="00516768" w:rsidRDefault="00702C42" w:rsidP="00253D7C">
      <w:pPr>
        <w:pStyle w:val="SH2"/>
      </w:pPr>
      <w:r w:rsidRPr="00516768">
        <w:t>In this instrument:</w:t>
      </w:r>
    </w:p>
    <w:p w14:paraId="5DF0EDE0" w14:textId="35FCF1AE" w:rsidR="00481A6E" w:rsidRPr="00481A6E" w:rsidRDefault="007B52F6" w:rsidP="00481A6E">
      <w:pPr>
        <w:pStyle w:val="SH3"/>
      </w:pPr>
      <w:bookmarkStart w:id="36" w:name="_Ref402530810"/>
      <w:r w:rsidRPr="007B52F6">
        <w:tab/>
      </w:r>
      <w:r w:rsidR="00C80CAB" w:rsidRPr="00C80CAB">
        <w:rPr>
          <w:b/>
          <w:i/>
        </w:rPr>
        <w:t>ingrown nail</w:t>
      </w:r>
      <w:r w:rsidR="00481A6E" w:rsidRPr="00481A6E">
        <w:t>—see subsection 7(2).</w:t>
      </w:r>
    </w:p>
    <w:p w14:paraId="7EE28A81" w14:textId="77777777" w:rsidR="00885EAB" w:rsidRPr="009C404D" w:rsidRDefault="00885EAB" w:rsidP="004A1E0E">
      <w:pPr>
        <w:pStyle w:val="SH3"/>
      </w:pPr>
      <w:r w:rsidRPr="00E424C8">
        <w:rPr>
          <w:b/>
          <w:i/>
        </w:rPr>
        <w:t>MRCA</w:t>
      </w:r>
      <w:r w:rsidRPr="00E424C8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E424C8">
        <w:rPr>
          <w:i/>
        </w:rPr>
        <w:t>Military Rehabilitation and Compensation Act 2004</w:t>
      </w:r>
      <w:r w:rsidRPr="009C404D">
        <w:t>.</w:t>
      </w:r>
    </w:p>
    <w:p w14:paraId="53E878CA" w14:textId="77777777" w:rsidR="0090262E" w:rsidRPr="0090262E" w:rsidRDefault="0090262E" w:rsidP="00576E99">
      <w:pPr>
        <w:pStyle w:val="SH3"/>
      </w:pPr>
      <w:bookmarkStart w:id="37" w:name="_Ref402529607"/>
      <w:bookmarkEnd w:id="36"/>
      <w:r w:rsidRPr="00E424C8">
        <w:rPr>
          <w:b/>
          <w:i/>
        </w:rPr>
        <w:t>relevant service</w:t>
      </w:r>
      <w:r w:rsidRPr="0090262E">
        <w:t xml:space="preserve"> means:</w:t>
      </w:r>
    </w:p>
    <w:p w14:paraId="186EB607" w14:textId="77777777" w:rsidR="0090262E" w:rsidRPr="0090262E" w:rsidRDefault="0090262E" w:rsidP="00304166">
      <w:pPr>
        <w:pStyle w:val="SH4"/>
        <w:ind w:left="1418"/>
      </w:pPr>
      <w:r w:rsidRPr="0090262E">
        <w:t xml:space="preserve">operational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6A49D972" w14:textId="77777777" w:rsidR="0090262E" w:rsidRPr="0090262E" w:rsidRDefault="0090262E" w:rsidP="00304166">
      <w:pPr>
        <w:pStyle w:val="SH4"/>
        <w:ind w:left="1418"/>
      </w:pPr>
      <w:r w:rsidRPr="0090262E">
        <w:t xml:space="preserve">peacekeeping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2E27DF61" w14:textId="77777777" w:rsidR="0090262E" w:rsidRPr="0090262E" w:rsidRDefault="0090262E" w:rsidP="00304166">
      <w:pPr>
        <w:pStyle w:val="SH4"/>
        <w:ind w:left="1418"/>
      </w:pPr>
      <w:r w:rsidRPr="0090262E">
        <w:t xml:space="preserve">hazardous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4AB15478" w14:textId="77777777" w:rsidR="0090262E" w:rsidRPr="0090262E" w:rsidRDefault="0090262E" w:rsidP="00304166">
      <w:pPr>
        <w:pStyle w:val="SH4"/>
        <w:ind w:left="1418"/>
      </w:pPr>
      <w:r w:rsidRPr="0090262E">
        <w:t xml:space="preserve">British nuclear test defence service under the </w:t>
      </w:r>
      <w:proofErr w:type="gramStart"/>
      <w:r w:rsidRPr="0090262E">
        <w:t>VEA;</w:t>
      </w:r>
      <w:proofErr w:type="gramEnd"/>
    </w:p>
    <w:p w14:paraId="10025D55" w14:textId="77777777"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14:paraId="45C34245" w14:textId="77777777"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14:paraId="6ED23A57" w14:textId="77777777" w:rsidR="00A36B1A" w:rsidRPr="00A36B1A" w:rsidRDefault="00A36B1A" w:rsidP="00253D7C">
      <w:pPr>
        <w:pStyle w:val="ScheduleNote"/>
      </w:pPr>
      <w:r w:rsidRPr="00A36B1A">
        <w:t xml:space="preserve">Note: </w:t>
      </w:r>
      <w:r w:rsidRPr="00A36B1A">
        <w:rPr>
          <w:b/>
          <w:i/>
        </w:rPr>
        <w:t>MRCA</w:t>
      </w:r>
      <w:r w:rsidRPr="00A36B1A">
        <w:t xml:space="preserve"> and </w:t>
      </w:r>
      <w:r w:rsidRPr="00A36B1A">
        <w:rPr>
          <w:b/>
          <w:i/>
        </w:rPr>
        <w:t>VEA</w:t>
      </w:r>
      <w:r w:rsidR="0054113C">
        <w:t xml:space="preserve"> are</w:t>
      </w:r>
      <w:r w:rsidRPr="00A36B1A">
        <w:t xml:space="preserve"> defined in the Schedule 1 - Dictionary.</w:t>
      </w:r>
    </w:p>
    <w:p w14:paraId="1214FD51" w14:textId="77777777" w:rsidR="00885EAB" w:rsidRPr="009C404D" w:rsidRDefault="00054930" w:rsidP="00576E99">
      <w:pPr>
        <w:pStyle w:val="SH3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14:paraId="4A46BA82" w14:textId="77777777" w:rsidR="00885EAB" w:rsidRPr="00513D05" w:rsidRDefault="00513D05" w:rsidP="00984EE9">
      <w:pPr>
        <w:pStyle w:val="SH4"/>
        <w:ind w:left="1418"/>
      </w:pPr>
      <w:r>
        <w:tab/>
      </w:r>
      <w:proofErr w:type="gramStart"/>
      <w:r w:rsidR="00885EAB" w:rsidRPr="00513D05">
        <w:t>pneumonia;</w:t>
      </w:r>
      <w:proofErr w:type="gramEnd"/>
    </w:p>
    <w:p w14:paraId="166DDBE7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respiratory </w:t>
      </w:r>
      <w:proofErr w:type="gramStart"/>
      <w:r w:rsidRPr="00513D05">
        <w:t>failure;</w:t>
      </w:r>
      <w:proofErr w:type="gramEnd"/>
    </w:p>
    <w:p w14:paraId="0F99FC1F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cardiac </w:t>
      </w:r>
      <w:proofErr w:type="gramStart"/>
      <w:r w:rsidRPr="00513D05">
        <w:t>arrest;</w:t>
      </w:r>
      <w:proofErr w:type="gramEnd"/>
    </w:p>
    <w:p w14:paraId="2169E484" w14:textId="77777777"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14:paraId="767058B8" w14:textId="77777777"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14:paraId="4F087099" w14:textId="77777777" w:rsidR="00225CBD" w:rsidRPr="0019084F" w:rsidRDefault="00885EAB" w:rsidP="00576E99">
      <w:pPr>
        <w:pStyle w:val="SH3"/>
      </w:pPr>
      <w:r w:rsidRPr="00576E99">
        <w:rPr>
          <w:b/>
          <w:i/>
        </w:rPr>
        <w:t>VEA</w:t>
      </w:r>
      <w:r w:rsidRPr="0019084F">
        <w:t xml:space="preserve"> means the </w:t>
      </w:r>
      <w:r w:rsidRPr="002702BE">
        <w:rPr>
          <w:i/>
        </w:rPr>
        <w:t>Veterans</w:t>
      </w:r>
      <w:r w:rsidR="00ED21FE" w:rsidRPr="002702BE">
        <w:rPr>
          <w:i/>
        </w:rPr>
        <w:t>'</w:t>
      </w:r>
      <w:r w:rsidRPr="002702BE">
        <w:rPr>
          <w:i/>
        </w:rPr>
        <w:t xml:space="preserve"> Entitlements Act 1986</w:t>
      </w:r>
      <w:r w:rsidRPr="0019084F">
        <w:t>.</w:t>
      </w:r>
    </w:p>
    <w:p w14:paraId="11D46AD6" w14:textId="77777777" w:rsidR="00CF2367" w:rsidRPr="00FA33FB" w:rsidRDefault="00CF2367" w:rsidP="00CF2367"/>
    <w:p w14:paraId="1D1351A3" w14:textId="77777777"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092F8F0B" w14:textId="77777777" w:rsidR="00FD775E" w:rsidRDefault="00FD775E" w:rsidP="003F4535">
      <w:pPr>
        <w:rPr>
          <w:b/>
          <w:i/>
        </w:rPr>
      </w:pPr>
    </w:p>
    <w:sectPr w:rsidR="00FD775E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4FC8B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67E249B0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37948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30B0A2B8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8B09E18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AADB784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156610A8" w14:textId="00E3E9BF" w:rsidR="004A2007" w:rsidRDefault="00C80CAB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C80CAB">
            <w:rPr>
              <w:i/>
              <w:sz w:val="18"/>
              <w:szCs w:val="18"/>
            </w:rPr>
            <w:t>Ingrown Nail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Pr="00C80CAB">
            <w:rPr>
              <w:i/>
              <w:sz w:val="18"/>
              <w:szCs w:val="18"/>
            </w:rPr>
            <w:t>72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 w:rsidRPr="00C80CAB">
            <w:rPr>
              <w:i/>
              <w:sz w:val="18"/>
              <w:szCs w:val="18"/>
            </w:rPr>
            <w:t>2024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0799BE5F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02904F9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5F44CA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5F44CA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035F33A8" w14:textId="77777777" w:rsidR="00F03C06" w:rsidRPr="004A2007" w:rsidRDefault="00F03C06" w:rsidP="004A2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A9CB7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141E0CBE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73AF0AD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B2FC84E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73243FA9" w14:textId="218F5F46" w:rsidR="004A2007" w:rsidRDefault="00C80CAB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C80CAB">
            <w:rPr>
              <w:i/>
              <w:sz w:val="18"/>
              <w:szCs w:val="18"/>
            </w:rPr>
            <w:t>Ingrown Nail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Pr="00C80CAB">
            <w:rPr>
              <w:i/>
              <w:sz w:val="18"/>
              <w:szCs w:val="18"/>
            </w:rPr>
            <w:t>72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 w:rsidRPr="00C80CAB">
            <w:rPr>
              <w:i/>
              <w:sz w:val="18"/>
              <w:szCs w:val="18"/>
            </w:rPr>
            <w:t>2024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50AB22D1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0637F78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5F44CA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5F44CA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5FDB88F2" w14:textId="77777777" w:rsidR="007F2378" w:rsidRPr="004A2007" w:rsidRDefault="007F2378" w:rsidP="004A2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FED71" w14:textId="77777777" w:rsidR="00997416" w:rsidRPr="004A2007" w:rsidRDefault="00997416" w:rsidP="004A20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9BF83" w14:textId="77777777" w:rsidR="00885EAB" w:rsidRPr="00A254EA" w:rsidRDefault="00885EAB" w:rsidP="00A254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1504F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BD715" w14:textId="77777777" w:rsidR="00885EAB" w:rsidRPr="004A2007" w:rsidRDefault="00885EAB" w:rsidP="004A200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B2203" w14:textId="77777777" w:rsidR="00885EAB" w:rsidRPr="004A2007" w:rsidRDefault="00885EAB" w:rsidP="004A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86358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243EFF56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62F0D" w14:textId="18B0A363" w:rsidR="004A2007" w:rsidRPr="00ED20B7" w:rsidRDefault="004A2007" w:rsidP="00ED20B7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FB4B8" w14:textId="77777777" w:rsidR="00885EAB" w:rsidRPr="004A2007" w:rsidRDefault="00885EAB" w:rsidP="004A20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F4B6A" w14:textId="77777777" w:rsidR="004A2007" w:rsidRDefault="004A2007" w:rsidP="004A2007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4D3CE4F1" w14:textId="77777777" w:rsidR="004A2007" w:rsidRDefault="004A2007" w:rsidP="004A2007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2C61A" w14:textId="77777777"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5B17E" w14:textId="77777777" w:rsidR="00885EAB" w:rsidRPr="004A2007" w:rsidRDefault="00885EAB" w:rsidP="004A200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C5575" w14:textId="77777777" w:rsidR="00885EAB" w:rsidRPr="004A2007" w:rsidRDefault="00885EAB" w:rsidP="004A200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2298A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F90E22AE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53838BB"/>
    <w:multiLevelType w:val="hybridMultilevel"/>
    <w:tmpl w:val="C9960652"/>
    <w:lvl w:ilvl="0" w:tplc="F3AE1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7BDC364C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89326007">
    <w:abstractNumId w:val="15"/>
  </w:num>
  <w:num w:numId="2" w16cid:durableId="1880581329">
    <w:abstractNumId w:val="13"/>
  </w:num>
  <w:num w:numId="3" w16cid:durableId="415979764">
    <w:abstractNumId w:val="11"/>
  </w:num>
  <w:num w:numId="4" w16cid:durableId="692608305">
    <w:abstractNumId w:val="10"/>
  </w:num>
  <w:num w:numId="5" w16cid:durableId="934629591">
    <w:abstractNumId w:val="14"/>
  </w:num>
  <w:num w:numId="6" w16cid:durableId="1343763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3998605">
    <w:abstractNumId w:val="9"/>
  </w:num>
  <w:num w:numId="8" w16cid:durableId="404840652">
    <w:abstractNumId w:val="7"/>
  </w:num>
  <w:num w:numId="9" w16cid:durableId="458499752">
    <w:abstractNumId w:val="6"/>
  </w:num>
  <w:num w:numId="10" w16cid:durableId="1447039131">
    <w:abstractNumId w:val="5"/>
  </w:num>
  <w:num w:numId="11" w16cid:durableId="1270240020">
    <w:abstractNumId w:val="4"/>
  </w:num>
  <w:num w:numId="12" w16cid:durableId="1883130993">
    <w:abstractNumId w:val="8"/>
  </w:num>
  <w:num w:numId="13" w16cid:durableId="1704791000">
    <w:abstractNumId w:val="3"/>
  </w:num>
  <w:num w:numId="14" w16cid:durableId="14815790">
    <w:abstractNumId w:val="2"/>
  </w:num>
  <w:num w:numId="15" w16cid:durableId="120197379">
    <w:abstractNumId w:val="1"/>
  </w:num>
  <w:num w:numId="16" w16cid:durableId="1631210249">
    <w:abstractNumId w:val="0"/>
  </w:num>
  <w:num w:numId="17" w16cid:durableId="1986932761">
    <w:abstractNumId w:val="10"/>
  </w:num>
  <w:num w:numId="18" w16cid:durableId="1722897671">
    <w:abstractNumId w:val="10"/>
  </w:num>
  <w:num w:numId="19" w16cid:durableId="1938979066">
    <w:abstractNumId w:val="10"/>
  </w:num>
  <w:num w:numId="20" w16cid:durableId="850755079">
    <w:abstractNumId w:val="12"/>
  </w:num>
  <w:num w:numId="21" w16cid:durableId="29656869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6D4"/>
    <w:rsid w:val="00081B7C"/>
    <w:rsid w:val="00085567"/>
    <w:rsid w:val="0008674F"/>
    <w:rsid w:val="00097FDF"/>
    <w:rsid w:val="000A3D68"/>
    <w:rsid w:val="000A651F"/>
    <w:rsid w:val="000B1350"/>
    <w:rsid w:val="000B58FA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14A8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A1438"/>
    <w:rsid w:val="001B0F26"/>
    <w:rsid w:val="001B5430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0A74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3D7C"/>
    <w:rsid w:val="002564A4"/>
    <w:rsid w:val="002650E6"/>
    <w:rsid w:val="0026736C"/>
    <w:rsid w:val="002702BE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2AF9"/>
    <w:rsid w:val="002D6224"/>
    <w:rsid w:val="002D74C5"/>
    <w:rsid w:val="002E35CD"/>
    <w:rsid w:val="002E3F4B"/>
    <w:rsid w:val="002F5948"/>
    <w:rsid w:val="002F77A1"/>
    <w:rsid w:val="00301C54"/>
    <w:rsid w:val="00304166"/>
    <w:rsid w:val="00304F8B"/>
    <w:rsid w:val="0032028D"/>
    <w:rsid w:val="0032108C"/>
    <w:rsid w:val="0032243F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2791"/>
    <w:rsid w:val="003734C6"/>
    <w:rsid w:val="00375BB3"/>
    <w:rsid w:val="003802D6"/>
    <w:rsid w:val="0038399F"/>
    <w:rsid w:val="00385187"/>
    <w:rsid w:val="003938A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1A6E"/>
    <w:rsid w:val="004834A1"/>
    <w:rsid w:val="004840A6"/>
    <w:rsid w:val="004916B9"/>
    <w:rsid w:val="00496D80"/>
    <w:rsid w:val="00496F97"/>
    <w:rsid w:val="004A2007"/>
    <w:rsid w:val="004A4764"/>
    <w:rsid w:val="004A5E4B"/>
    <w:rsid w:val="004C6AE8"/>
    <w:rsid w:val="004C6D55"/>
    <w:rsid w:val="004D10CF"/>
    <w:rsid w:val="004D4BCA"/>
    <w:rsid w:val="004E063A"/>
    <w:rsid w:val="004E40C0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113C"/>
    <w:rsid w:val="00545116"/>
    <w:rsid w:val="00553578"/>
    <w:rsid w:val="005574D1"/>
    <w:rsid w:val="00571FBB"/>
    <w:rsid w:val="00575A90"/>
    <w:rsid w:val="00576E99"/>
    <w:rsid w:val="00584811"/>
    <w:rsid w:val="00585784"/>
    <w:rsid w:val="00593AA6"/>
    <w:rsid w:val="00594161"/>
    <w:rsid w:val="00594749"/>
    <w:rsid w:val="005962C4"/>
    <w:rsid w:val="005B05D3"/>
    <w:rsid w:val="005B4067"/>
    <w:rsid w:val="005C3F41"/>
    <w:rsid w:val="005C74AC"/>
    <w:rsid w:val="005C7B57"/>
    <w:rsid w:val="005C7CC5"/>
    <w:rsid w:val="005D2D09"/>
    <w:rsid w:val="005E589B"/>
    <w:rsid w:val="005E7FC2"/>
    <w:rsid w:val="005F44CA"/>
    <w:rsid w:val="00600219"/>
    <w:rsid w:val="006013B7"/>
    <w:rsid w:val="00603D01"/>
    <w:rsid w:val="00603DC4"/>
    <w:rsid w:val="0060681C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54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3D48"/>
    <w:rsid w:val="00756272"/>
    <w:rsid w:val="00757544"/>
    <w:rsid w:val="007615E2"/>
    <w:rsid w:val="00763D94"/>
    <w:rsid w:val="00764D43"/>
    <w:rsid w:val="0076681A"/>
    <w:rsid w:val="0077005A"/>
    <w:rsid w:val="007715C9"/>
    <w:rsid w:val="00771613"/>
    <w:rsid w:val="00774897"/>
    <w:rsid w:val="00774EDD"/>
    <w:rsid w:val="007757EC"/>
    <w:rsid w:val="0078129A"/>
    <w:rsid w:val="00781DD2"/>
    <w:rsid w:val="00782F4E"/>
    <w:rsid w:val="00783E89"/>
    <w:rsid w:val="007904DB"/>
    <w:rsid w:val="00793491"/>
    <w:rsid w:val="00793915"/>
    <w:rsid w:val="007A15B1"/>
    <w:rsid w:val="007A3989"/>
    <w:rsid w:val="007B132E"/>
    <w:rsid w:val="007B52F6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0BB7"/>
    <w:rsid w:val="0086644D"/>
    <w:rsid w:val="00867ABD"/>
    <w:rsid w:val="00867B37"/>
    <w:rsid w:val="00873081"/>
    <w:rsid w:val="008754D0"/>
    <w:rsid w:val="008770F1"/>
    <w:rsid w:val="00877AE3"/>
    <w:rsid w:val="008855C9"/>
    <w:rsid w:val="00885EAB"/>
    <w:rsid w:val="00886456"/>
    <w:rsid w:val="0089010F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07A44"/>
    <w:rsid w:val="00912B55"/>
    <w:rsid w:val="00915DF9"/>
    <w:rsid w:val="009254C3"/>
    <w:rsid w:val="00925CA9"/>
    <w:rsid w:val="00932377"/>
    <w:rsid w:val="00940238"/>
    <w:rsid w:val="00941893"/>
    <w:rsid w:val="00947D5A"/>
    <w:rsid w:val="00950C80"/>
    <w:rsid w:val="009532A5"/>
    <w:rsid w:val="00956922"/>
    <w:rsid w:val="009612CF"/>
    <w:rsid w:val="009724F4"/>
    <w:rsid w:val="00973808"/>
    <w:rsid w:val="00982242"/>
    <w:rsid w:val="00984EE9"/>
    <w:rsid w:val="009868E9"/>
    <w:rsid w:val="00997416"/>
    <w:rsid w:val="009A58E7"/>
    <w:rsid w:val="009B5A4E"/>
    <w:rsid w:val="009C2B65"/>
    <w:rsid w:val="009C404D"/>
    <w:rsid w:val="009C7C74"/>
    <w:rsid w:val="009D1946"/>
    <w:rsid w:val="009D6BB0"/>
    <w:rsid w:val="009E36C9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254EA"/>
    <w:rsid w:val="00A36B1A"/>
    <w:rsid w:val="00A515BC"/>
    <w:rsid w:val="00A56C3D"/>
    <w:rsid w:val="00A6070D"/>
    <w:rsid w:val="00A64912"/>
    <w:rsid w:val="00A64BA1"/>
    <w:rsid w:val="00A70A74"/>
    <w:rsid w:val="00A77E0D"/>
    <w:rsid w:val="00A931D7"/>
    <w:rsid w:val="00AA64D6"/>
    <w:rsid w:val="00AA6D8B"/>
    <w:rsid w:val="00AC5296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7C6B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233F"/>
    <w:rsid w:val="00B83204"/>
    <w:rsid w:val="00B833B0"/>
    <w:rsid w:val="00B846A0"/>
    <w:rsid w:val="00B90372"/>
    <w:rsid w:val="00B90B8D"/>
    <w:rsid w:val="00B92A80"/>
    <w:rsid w:val="00B933A7"/>
    <w:rsid w:val="00B946EB"/>
    <w:rsid w:val="00BA220B"/>
    <w:rsid w:val="00BA3A57"/>
    <w:rsid w:val="00BA5A45"/>
    <w:rsid w:val="00BA691F"/>
    <w:rsid w:val="00BB02B4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07799"/>
    <w:rsid w:val="00C11D03"/>
    <w:rsid w:val="00C25E7F"/>
    <w:rsid w:val="00C2746F"/>
    <w:rsid w:val="00C324A0"/>
    <w:rsid w:val="00C3300F"/>
    <w:rsid w:val="00C33B49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80CAB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6358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22068"/>
    <w:rsid w:val="00D32F65"/>
    <w:rsid w:val="00D32F71"/>
    <w:rsid w:val="00D377E3"/>
    <w:rsid w:val="00D50484"/>
    <w:rsid w:val="00D527C9"/>
    <w:rsid w:val="00D52DC2"/>
    <w:rsid w:val="00D53BA8"/>
    <w:rsid w:val="00D53BCC"/>
    <w:rsid w:val="00D5599D"/>
    <w:rsid w:val="00D5620B"/>
    <w:rsid w:val="00D60FC8"/>
    <w:rsid w:val="00D70DFB"/>
    <w:rsid w:val="00D71633"/>
    <w:rsid w:val="00D766DF"/>
    <w:rsid w:val="00D90653"/>
    <w:rsid w:val="00D93DA9"/>
    <w:rsid w:val="00D94857"/>
    <w:rsid w:val="00D96383"/>
    <w:rsid w:val="00D97BB3"/>
    <w:rsid w:val="00DA186E"/>
    <w:rsid w:val="00DA3996"/>
    <w:rsid w:val="00DA4116"/>
    <w:rsid w:val="00DA6D1A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D3B7D"/>
    <w:rsid w:val="00DE587E"/>
    <w:rsid w:val="00DE59B7"/>
    <w:rsid w:val="00DF24DC"/>
    <w:rsid w:val="00DF5291"/>
    <w:rsid w:val="00DF6D11"/>
    <w:rsid w:val="00E05704"/>
    <w:rsid w:val="00E11E44"/>
    <w:rsid w:val="00E22949"/>
    <w:rsid w:val="00E3270E"/>
    <w:rsid w:val="00E338EF"/>
    <w:rsid w:val="00E35C4E"/>
    <w:rsid w:val="00E424C8"/>
    <w:rsid w:val="00E443FF"/>
    <w:rsid w:val="00E544BB"/>
    <w:rsid w:val="00E55F66"/>
    <w:rsid w:val="00E632B7"/>
    <w:rsid w:val="00E64EE4"/>
    <w:rsid w:val="00E662CB"/>
    <w:rsid w:val="00E718CE"/>
    <w:rsid w:val="00E73C11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0B7"/>
    <w:rsid w:val="00ED21FE"/>
    <w:rsid w:val="00ED2BB6"/>
    <w:rsid w:val="00ED34E1"/>
    <w:rsid w:val="00ED3B8D"/>
    <w:rsid w:val="00ED46FF"/>
    <w:rsid w:val="00ED4913"/>
    <w:rsid w:val="00EF2E3A"/>
    <w:rsid w:val="00F02FCD"/>
    <w:rsid w:val="00F03C06"/>
    <w:rsid w:val="00F072A7"/>
    <w:rsid w:val="00F078DC"/>
    <w:rsid w:val="00F32BA8"/>
    <w:rsid w:val="00F349F1"/>
    <w:rsid w:val="00F4350D"/>
    <w:rsid w:val="00F53723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BDB"/>
    <w:rsid w:val="00FA1E52"/>
    <w:rsid w:val="00FA33FB"/>
    <w:rsid w:val="00FB3EF0"/>
    <w:rsid w:val="00FB533A"/>
    <w:rsid w:val="00FB5B3F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48D9DC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253D7C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53D7C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253D7C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576E99"/>
    <w:pPr>
      <w:numPr>
        <w:ilvl w:val="2"/>
        <w:numId w:val="5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3938A7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576E99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  <w:style w:type="character" w:customStyle="1" w:styleId="HeaderChar">
    <w:name w:val="Header Char"/>
    <w:basedOn w:val="DefaultParagraphFont"/>
    <w:link w:val="Header"/>
    <w:uiPriority w:val="2"/>
    <w:semiHidden/>
    <w:rsid w:val="009D1946"/>
    <w:rPr>
      <w:rFonts w:eastAsia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1084</Words>
  <Characters>6179</Characters>
  <Application>Microsoft Office Word</Application>
  <DocSecurity>0</DocSecurity>
  <PresentationFormat/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2024-03-05T03:55:00Z</dcterms:created>
  <dcterms:modified xsi:type="dcterms:W3CDTF">2024-08-21T23:48:00Z</dcterms:modified>
  <cp:category/>
  <cp:contentStatus/>
  <dc:language/>
  <cp:version/>
</cp:coreProperties>
</file>