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C2908" w14:textId="77777777" w:rsidR="00191676" w:rsidRPr="0080326C" w:rsidRDefault="00A63FDF">
      <w:pPr>
        <w:pStyle w:val="FormTitle"/>
      </w:pPr>
      <w:r w:rsidRPr="0080326C">
        <w:rPr>
          <w:noProof/>
        </w:rPr>
        <w:drawing>
          <wp:inline distT="0" distB="0" distL="0" distR="0" wp14:anchorId="29EAE04D" wp14:editId="32ABAFBB">
            <wp:extent cx="3068955" cy="938530"/>
            <wp:effectExtent l="0" t="0" r="0" b="0"/>
            <wp:docPr id="1" name="Picture 1" descr="logo_home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i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8955" cy="938530"/>
                    </a:xfrm>
                    <a:prstGeom prst="rect">
                      <a:avLst/>
                    </a:prstGeom>
                    <a:noFill/>
                    <a:ln>
                      <a:noFill/>
                    </a:ln>
                  </pic:spPr>
                </pic:pic>
              </a:graphicData>
            </a:graphic>
          </wp:inline>
        </w:drawing>
      </w:r>
    </w:p>
    <w:p w14:paraId="25EEF3B2" w14:textId="77777777" w:rsidR="00191676" w:rsidRPr="0080326C" w:rsidRDefault="00191676">
      <w:pPr>
        <w:tabs>
          <w:tab w:val="left" w:pos="2410"/>
          <w:tab w:val="left" w:pos="7655"/>
        </w:tabs>
        <w:jc w:val="center"/>
        <w:outlineLvl w:val="0"/>
        <w:rPr>
          <w:b/>
          <w:sz w:val="22"/>
        </w:rPr>
      </w:pPr>
    </w:p>
    <w:p w14:paraId="5B07BAB2" w14:textId="77777777" w:rsidR="00191676" w:rsidRPr="0080326C" w:rsidRDefault="00191676">
      <w:pPr>
        <w:tabs>
          <w:tab w:val="left" w:pos="2410"/>
          <w:tab w:val="left" w:pos="7655"/>
        </w:tabs>
        <w:jc w:val="center"/>
        <w:outlineLvl w:val="0"/>
        <w:rPr>
          <w:b/>
          <w:sz w:val="22"/>
        </w:rPr>
      </w:pPr>
    </w:p>
    <w:p w14:paraId="52921FFF" w14:textId="77777777" w:rsidR="00191676" w:rsidRPr="0080326C" w:rsidRDefault="00744EEC">
      <w:pPr>
        <w:tabs>
          <w:tab w:val="left" w:pos="2410"/>
          <w:tab w:val="left" w:pos="7655"/>
        </w:tabs>
        <w:jc w:val="center"/>
        <w:outlineLvl w:val="0"/>
        <w:rPr>
          <w:b/>
        </w:rPr>
      </w:pPr>
      <w:r w:rsidRPr="0080326C">
        <w:rPr>
          <w:b/>
        </w:rPr>
        <w:t>SUMMARY OF CHANGES:</w:t>
      </w:r>
    </w:p>
    <w:p w14:paraId="4AE2519A" w14:textId="77777777" w:rsidR="00191676" w:rsidRPr="0080326C" w:rsidRDefault="00191676">
      <w:pPr>
        <w:tabs>
          <w:tab w:val="left" w:pos="2410"/>
          <w:tab w:val="left" w:pos="7655"/>
        </w:tabs>
        <w:jc w:val="center"/>
        <w:outlineLvl w:val="0"/>
        <w:rPr>
          <w:b/>
        </w:rPr>
      </w:pPr>
    </w:p>
    <w:p w14:paraId="67616439" w14:textId="772F62C9" w:rsidR="00191676" w:rsidRPr="00FE0453" w:rsidRDefault="00744EEC">
      <w:pPr>
        <w:tabs>
          <w:tab w:val="left" w:pos="2410"/>
          <w:tab w:val="left" w:pos="7655"/>
        </w:tabs>
        <w:jc w:val="center"/>
        <w:rPr>
          <w:b/>
        </w:rPr>
      </w:pPr>
      <w:r w:rsidRPr="00FE0453">
        <w:rPr>
          <w:b/>
        </w:rPr>
        <w:t xml:space="preserve">INSTRUMENT NOS. </w:t>
      </w:r>
      <w:r w:rsidR="00A376D2">
        <w:rPr>
          <w:b/>
        </w:rPr>
        <w:t>47</w:t>
      </w:r>
      <w:r w:rsidR="007E3905">
        <w:rPr>
          <w:b/>
        </w:rPr>
        <w:t xml:space="preserve"> to </w:t>
      </w:r>
      <w:r w:rsidR="00A376D2">
        <w:rPr>
          <w:b/>
        </w:rPr>
        <w:t>58</w:t>
      </w:r>
      <w:r w:rsidRPr="00FE0453">
        <w:rPr>
          <w:b/>
        </w:rPr>
        <w:t xml:space="preserve"> </w:t>
      </w:r>
      <w:r w:rsidR="00CD65BE">
        <w:rPr>
          <w:b/>
        </w:rPr>
        <w:t>of</w:t>
      </w:r>
      <w:r w:rsidRPr="00FE0453">
        <w:rPr>
          <w:b/>
        </w:rPr>
        <w:t xml:space="preserve"> 20</w:t>
      </w:r>
      <w:r w:rsidR="000F6397">
        <w:rPr>
          <w:b/>
        </w:rPr>
        <w:t>21</w:t>
      </w:r>
    </w:p>
    <w:p w14:paraId="1E4ED266" w14:textId="77777777" w:rsidR="00191676" w:rsidRPr="00FE0453" w:rsidRDefault="00191676">
      <w:pPr>
        <w:tabs>
          <w:tab w:val="left" w:pos="2410"/>
          <w:tab w:val="left" w:pos="7655"/>
        </w:tabs>
        <w:jc w:val="center"/>
        <w:rPr>
          <w:b/>
        </w:rPr>
      </w:pPr>
    </w:p>
    <w:p w14:paraId="50EA57EA" w14:textId="77777777" w:rsidR="007155A5" w:rsidRPr="00FE0453" w:rsidRDefault="007155A5">
      <w:pPr>
        <w:tabs>
          <w:tab w:val="left" w:pos="2410"/>
          <w:tab w:val="left" w:pos="7655"/>
        </w:tabs>
        <w:jc w:val="center"/>
        <w:rPr>
          <w:b/>
        </w:rPr>
      </w:pPr>
    </w:p>
    <w:p w14:paraId="493B8313" w14:textId="6D3EDAD3" w:rsidR="00D63954" w:rsidRDefault="002E0408" w:rsidP="00B803B0">
      <w:pPr>
        <w:tabs>
          <w:tab w:val="left" w:pos="2410"/>
          <w:tab w:val="left" w:pos="7655"/>
        </w:tabs>
        <w:jc w:val="both"/>
      </w:pPr>
      <w:r w:rsidRPr="00FE0453">
        <w:t xml:space="preserve">Statements of Principles Nos. </w:t>
      </w:r>
      <w:r w:rsidR="00A376D2">
        <w:t>47</w:t>
      </w:r>
      <w:r w:rsidR="00F74D34" w:rsidRPr="00FE0453">
        <w:t xml:space="preserve"> </w:t>
      </w:r>
      <w:r w:rsidRPr="00FE0453">
        <w:t xml:space="preserve">to </w:t>
      </w:r>
      <w:r w:rsidR="00A376D2">
        <w:t>58</w:t>
      </w:r>
      <w:r w:rsidRPr="00FE0453">
        <w:t xml:space="preserve"> of 20</w:t>
      </w:r>
      <w:r w:rsidR="007E3905">
        <w:t>2</w:t>
      </w:r>
      <w:r w:rsidR="000F6397">
        <w:t>1</w:t>
      </w:r>
      <w:r w:rsidR="007E3905">
        <w:t xml:space="preserve"> </w:t>
      </w:r>
      <w:r w:rsidRPr="00FE0453">
        <w:t xml:space="preserve">were signed by the Chairperson of the Repatriation Medical Authority (the Authority) on </w:t>
      </w:r>
      <w:r w:rsidR="00A376D2">
        <w:t>23 April</w:t>
      </w:r>
      <w:r w:rsidR="00910007">
        <w:t xml:space="preserve"> 2021</w:t>
      </w:r>
      <w:r w:rsidRPr="00FE0453">
        <w:t xml:space="preserve">. </w:t>
      </w:r>
      <w:r w:rsidR="00EE0153" w:rsidRPr="004C50BC">
        <w:t>The day of commencement as specified in each of the</w:t>
      </w:r>
      <w:r w:rsidR="00D63954">
        <w:t>se</w:t>
      </w:r>
      <w:r w:rsidR="00EE0153" w:rsidRPr="004C50BC">
        <w:t xml:space="preserve"> </w:t>
      </w:r>
      <w:r w:rsidR="00EE0153">
        <w:t xml:space="preserve">Instruments </w:t>
      </w:r>
      <w:r w:rsidR="00EE0153" w:rsidRPr="004C50BC">
        <w:t xml:space="preserve">is </w:t>
      </w:r>
      <w:r w:rsidR="00A376D2">
        <w:t>24 May</w:t>
      </w:r>
      <w:r w:rsidR="000F6397">
        <w:t xml:space="preserve"> 2021</w:t>
      </w:r>
      <w:r w:rsidR="00EE0153" w:rsidRPr="004C50BC">
        <w:t>.</w:t>
      </w:r>
      <w:r w:rsidR="00D63954">
        <w:t xml:space="preserve">  </w:t>
      </w:r>
    </w:p>
    <w:p w14:paraId="0B204C4B" w14:textId="77777777" w:rsidR="00D63954" w:rsidRDefault="00D63954" w:rsidP="00B803B0">
      <w:pPr>
        <w:tabs>
          <w:tab w:val="left" w:pos="2410"/>
          <w:tab w:val="left" w:pos="7655"/>
        </w:tabs>
        <w:jc w:val="both"/>
      </w:pPr>
    </w:p>
    <w:p w14:paraId="711B8B4C" w14:textId="77777777" w:rsidR="00B803B0" w:rsidRDefault="00D63954" w:rsidP="00B803B0">
      <w:pPr>
        <w:tabs>
          <w:tab w:val="left" w:pos="2410"/>
          <w:tab w:val="left" w:pos="7655"/>
        </w:tabs>
        <w:jc w:val="both"/>
      </w:pPr>
      <w:r w:rsidRPr="00FE0453">
        <w:t>The</w:t>
      </w:r>
      <w:r>
        <w:t>se</w:t>
      </w:r>
      <w:r w:rsidRPr="00FE0453">
        <w:t xml:space="preserve"> Instruments have been lodged and registered with the Federal Register of Legislation, pursuant to section 15G of the </w:t>
      </w:r>
      <w:r w:rsidRPr="00FE0453">
        <w:rPr>
          <w:i/>
        </w:rPr>
        <w:t xml:space="preserve">Legislation Act 2003 </w:t>
      </w:r>
      <w:r w:rsidRPr="00FE0453">
        <w:t xml:space="preserve">(Legislation Act).  </w:t>
      </w:r>
      <w:r w:rsidR="00B803B0" w:rsidRPr="00FE0453">
        <w:t>In accordance with the Legislation Act, the Office of Parliamentary Counsel must generally deliver a legislative instrument for laying before each House of the Parliament within six sitting days of that House after the instrument is registered with the instrument</w:t>
      </w:r>
      <w:r w:rsidR="00345C2C" w:rsidRPr="00FE0453">
        <w:t>'</w:t>
      </w:r>
      <w:r w:rsidR="00B803B0" w:rsidRPr="00FE0453">
        <w:t xml:space="preserve">s registered explanatory statement.  The Instruments and the associated Explanatory Statements registered with the Federal Register </w:t>
      </w:r>
      <w:r w:rsidR="00B803B0" w:rsidRPr="004C50BC">
        <w:t xml:space="preserve">of Legislation are available from </w:t>
      </w:r>
      <w:hyperlink r:id="rId9" w:history="1">
        <w:r w:rsidR="00B803B0" w:rsidRPr="004C50BC">
          <w:rPr>
            <w:rStyle w:val="Hyperlink"/>
          </w:rPr>
          <w:t>http://www.legislation.gov.au</w:t>
        </w:r>
      </w:hyperlink>
      <w:r w:rsidR="00B803B0" w:rsidRPr="004C50BC">
        <w:t>.</w:t>
      </w:r>
    </w:p>
    <w:p w14:paraId="48BBC956" w14:textId="77777777" w:rsidR="00B803B0" w:rsidRPr="0080326C" w:rsidRDefault="00B803B0" w:rsidP="00B803B0">
      <w:pPr>
        <w:tabs>
          <w:tab w:val="left" w:pos="2410"/>
          <w:tab w:val="left" w:pos="7655"/>
        </w:tabs>
        <w:jc w:val="both"/>
      </w:pPr>
    </w:p>
    <w:p w14:paraId="6727C347" w14:textId="77777777" w:rsidR="00B803B0" w:rsidRPr="0080326C" w:rsidRDefault="00B803B0" w:rsidP="00B803B0">
      <w:pPr>
        <w:tabs>
          <w:tab w:val="left" w:pos="2410"/>
          <w:tab w:val="left" w:pos="7655"/>
        </w:tabs>
        <w:jc w:val="both"/>
      </w:pPr>
      <w:r w:rsidRPr="0080326C">
        <w:t xml:space="preserve">Copies of each Instrument, the associated Explanatory Statement and a list of references relating to each </w:t>
      </w:r>
      <w:r w:rsidR="00AA1792">
        <w:t>Statement of Principles</w:t>
      </w:r>
      <w:r w:rsidRPr="0080326C">
        <w:t xml:space="preserve">, are available in accordance with the </w:t>
      </w:r>
      <w:r w:rsidRPr="0080326C">
        <w:rPr>
          <w:i/>
        </w:rPr>
        <w:t xml:space="preserve">Veterans' Entitlements Act 1986 </w:t>
      </w:r>
      <w:r w:rsidRPr="0080326C">
        <w:t>(the VEA), on written request from the RMA Secretariat.</w:t>
      </w:r>
    </w:p>
    <w:p w14:paraId="7B7B6F3A" w14:textId="77777777" w:rsidR="002E0408" w:rsidRDefault="002E0408" w:rsidP="00B803B0">
      <w:pPr>
        <w:tabs>
          <w:tab w:val="left" w:pos="2410"/>
          <w:tab w:val="left" w:pos="7655"/>
        </w:tabs>
        <w:jc w:val="both"/>
        <w:rPr>
          <w:szCs w:val="24"/>
        </w:rPr>
      </w:pPr>
    </w:p>
    <w:p w14:paraId="49670E9D" w14:textId="77777777" w:rsidR="002E0408" w:rsidRDefault="002E0408" w:rsidP="002E0408">
      <w:pPr>
        <w:jc w:val="both"/>
        <w:rPr>
          <w:szCs w:val="24"/>
        </w:rPr>
      </w:pPr>
      <w:r>
        <w:rPr>
          <w:szCs w:val="24"/>
        </w:rPr>
        <w:t xml:space="preserve">The 'User Guide to the RMA </w:t>
      </w:r>
      <w:r w:rsidRPr="00B3103E">
        <w:rPr>
          <w:szCs w:val="24"/>
        </w:rPr>
        <w:t>Statement</w:t>
      </w:r>
      <w:r>
        <w:rPr>
          <w:szCs w:val="24"/>
        </w:rPr>
        <w:t>s</w:t>
      </w:r>
      <w:r w:rsidRPr="00B3103E">
        <w:rPr>
          <w:szCs w:val="24"/>
        </w:rPr>
        <w:t xml:space="preserve"> of Principles</w:t>
      </w:r>
      <w:r>
        <w:rPr>
          <w:szCs w:val="24"/>
        </w:rPr>
        <w:t xml:space="preserve">' explains the meaning and purpose of each section of the </w:t>
      </w:r>
      <w:r w:rsidR="00FC667A" w:rsidRPr="00B3103E">
        <w:rPr>
          <w:szCs w:val="24"/>
        </w:rPr>
        <w:t>Statement of Principles</w:t>
      </w:r>
      <w:r w:rsidR="002814C7">
        <w:rPr>
          <w:szCs w:val="24"/>
        </w:rPr>
        <w:t xml:space="preserve"> </w:t>
      </w:r>
      <w:r>
        <w:rPr>
          <w:szCs w:val="24"/>
        </w:rPr>
        <w:t>template</w:t>
      </w:r>
      <w:r w:rsidR="002814C7">
        <w:rPr>
          <w:szCs w:val="24"/>
        </w:rPr>
        <w:t xml:space="preserve"> </w:t>
      </w:r>
      <w:r w:rsidR="00E309B9">
        <w:rPr>
          <w:szCs w:val="24"/>
        </w:rPr>
        <w:t>which commenced in 2015</w:t>
      </w:r>
      <w:r>
        <w:rPr>
          <w:szCs w:val="24"/>
        </w:rPr>
        <w:t>.  This document is</w:t>
      </w:r>
      <w:r w:rsidRPr="007D3BCB">
        <w:rPr>
          <w:szCs w:val="24"/>
        </w:rPr>
        <w:t xml:space="preserve"> available on the Authority's website</w:t>
      </w:r>
      <w:r w:rsidR="00FC667A">
        <w:rPr>
          <w:szCs w:val="24"/>
        </w:rPr>
        <w:t xml:space="preserve"> at</w:t>
      </w:r>
      <w:r>
        <w:rPr>
          <w:szCs w:val="24"/>
        </w:rPr>
        <w:t xml:space="preserve"> </w:t>
      </w:r>
      <w:hyperlink r:id="rId10" w:history="1">
        <w:r w:rsidRPr="00FA5B8B">
          <w:rPr>
            <w:rStyle w:val="Hyperlink"/>
            <w:szCs w:val="24"/>
          </w:rPr>
          <w:t>http://www.rma.gov.au</w:t>
        </w:r>
      </w:hyperlink>
      <w:r>
        <w:rPr>
          <w:szCs w:val="24"/>
        </w:rPr>
        <w:t>.</w:t>
      </w:r>
    </w:p>
    <w:p w14:paraId="11A87155" w14:textId="77777777" w:rsidR="002E0408" w:rsidRDefault="002E0408" w:rsidP="002E0408">
      <w:pPr>
        <w:tabs>
          <w:tab w:val="left" w:pos="2410"/>
          <w:tab w:val="left" w:pos="7655"/>
        </w:tabs>
        <w:jc w:val="both"/>
        <w:rPr>
          <w:b/>
        </w:rPr>
      </w:pPr>
    </w:p>
    <w:p w14:paraId="06108A9F" w14:textId="77777777" w:rsidR="002E0408" w:rsidRPr="0080326C" w:rsidRDefault="002E0408" w:rsidP="002E0408">
      <w:pPr>
        <w:tabs>
          <w:tab w:val="left" w:pos="2410"/>
          <w:tab w:val="left" w:pos="7655"/>
        </w:tabs>
        <w:jc w:val="both"/>
      </w:pPr>
      <w:r w:rsidRPr="0080326C">
        <w:t>For further information contact:</w:t>
      </w:r>
    </w:p>
    <w:p w14:paraId="43A2A6D7" w14:textId="77777777" w:rsidR="002E0408" w:rsidRPr="0080326C" w:rsidRDefault="002E0408" w:rsidP="002E0408">
      <w:pPr>
        <w:tabs>
          <w:tab w:val="left" w:pos="2410"/>
          <w:tab w:val="left" w:pos="7655"/>
        </w:tabs>
        <w:jc w:val="both"/>
      </w:pPr>
    </w:p>
    <w:p w14:paraId="51E75EF8" w14:textId="77777777" w:rsidR="002E0408" w:rsidRPr="0080326C" w:rsidRDefault="002E0408" w:rsidP="002E0408">
      <w:pPr>
        <w:tabs>
          <w:tab w:val="left" w:pos="2410"/>
          <w:tab w:val="left" w:pos="7655"/>
        </w:tabs>
        <w:jc w:val="both"/>
      </w:pPr>
      <w:r w:rsidRPr="0080326C">
        <w:t>The Registrar</w:t>
      </w:r>
    </w:p>
    <w:p w14:paraId="34333A45" w14:textId="77777777" w:rsidR="002E0408" w:rsidRPr="0080326C" w:rsidRDefault="002E0408" w:rsidP="002E0408">
      <w:pPr>
        <w:tabs>
          <w:tab w:val="left" w:pos="2410"/>
          <w:tab w:val="left" w:pos="7655"/>
        </w:tabs>
        <w:jc w:val="both"/>
      </w:pPr>
      <w:r w:rsidRPr="0080326C">
        <w:t>Repatriation Medical Authority</w:t>
      </w:r>
    </w:p>
    <w:p w14:paraId="2C4F2B4E" w14:textId="77777777" w:rsidR="002E0408" w:rsidRPr="0080326C" w:rsidRDefault="002E0408" w:rsidP="002E0408">
      <w:pPr>
        <w:tabs>
          <w:tab w:val="left" w:pos="2410"/>
          <w:tab w:val="left" w:pos="7655"/>
        </w:tabs>
        <w:jc w:val="both"/>
      </w:pPr>
      <w:r w:rsidRPr="0080326C">
        <w:t>GPO Box 1014</w:t>
      </w:r>
    </w:p>
    <w:p w14:paraId="743D18B0" w14:textId="77777777" w:rsidR="002E0408" w:rsidRPr="0080326C" w:rsidRDefault="002E0408" w:rsidP="002E0408">
      <w:pPr>
        <w:tabs>
          <w:tab w:val="left" w:pos="2410"/>
          <w:tab w:val="left" w:pos="7655"/>
        </w:tabs>
        <w:jc w:val="both"/>
      </w:pPr>
      <w:proofErr w:type="gramStart"/>
      <w:r w:rsidRPr="0080326C">
        <w:t>Brisbane  Qld</w:t>
      </w:r>
      <w:proofErr w:type="gramEnd"/>
      <w:r w:rsidRPr="0080326C">
        <w:t xml:space="preserve">  4001</w:t>
      </w:r>
    </w:p>
    <w:p w14:paraId="66E91178" w14:textId="77777777" w:rsidR="002E0408" w:rsidRPr="0080326C" w:rsidRDefault="002E0408" w:rsidP="002E0408">
      <w:pPr>
        <w:tabs>
          <w:tab w:val="left" w:pos="2410"/>
          <w:tab w:val="left" w:pos="7655"/>
        </w:tabs>
        <w:jc w:val="both"/>
      </w:pPr>
    </w:p>
    <w:p w14:paraId="16501A6A" w14:textId="77777777" w:rsidR="002E0408" w:rsidRPr="0080326C" w:rsidRDefault="002E0408" w:rsidP="002E0408">
      <w:pPr>
        <w:tabs>
          <w:tab w:val="left" w:pos="2410"/>
          <w:tab w:val="left" w:pos="7655"/>
        </w:tabs>
        <w:jc w:val="both"/>
      </w:pPr>
      <w:proofErr w:type="gramStart"/>
      <w:r w:rsidRPr="0080326C">
        <w:t>T  +</w:t>
      </w:r>
      <w:proofErr w:type="gramEnd"/>
      <w:r w:rsidRPr="0080326C">
        <w:t>61 7 3815 9404</w:t>
      </w:r>
    </w:p>
    <w:p w14:paraId="1A12049D" w14:textId="77777777" w:rsidR="002E0408" w:rsidRPr="0080326C" w:rsidRDefault="002E0408" w:rsidP="002E0408">
      <w:pPr>
        <w:tabs>
          <w:tab w:val="left" w:pos="2410"/>
          <w:tab w:val="left" w:pos="7655"/>
        </w:tabs>
        <w:jc w:val="both"/>
      </w:pPr>
      <w:proofErr w:type="gramStart"/>
      <w:r w:rsidRPr="0080326C">
        <w:t>F  +</w:t>
      </w:r>
      <w:proofErr w:type="gramEnd"/>
      <w:r w:rsidRPr="0080326C">
        <w:t>61 7 3815 9412</w:t>
      </w:r>
    </w:p>
    <w:p w14:paraId="4047C60A" w14:textId="77777777" w:rsidR="002E0408" w:rsidRPr="0080326C" w:rsidRDefault="002E0408" w:rsidP="002E0408">
      <w:pPr>
        <w:tabs>
          <w:tab w:val="left" w:pos="2410"/>
          <w:tab w:val="left" w:pos="7655"/>
        </w:tabs>
        <w:jc w:val="both"/>
      </w:pPr>
      <w:proofErr w:type="gramStart"/>
      <w:r w:rsidRPr="0080326C">
        <w:t>E  info@rma.gov.au</w:t>
      </w:r>
      <w:proofErr w:type="gramEnd"/>
    </w:p>
    <w:p w14:paraId="1C8540A8" w14:textId="77777777" w:rsidR="00191676" w:rsidRPr="0080326C" w:rsidRDefault="00191676">
      <w:pPr>
        <w:tabs>
          <w:tab w:val="left" w:pos="2410"/>
          <w:tab w:val="left" w:pos="7655"/>
        </w:tabs>
        <w:jc w:val="both"/>
        <w:rPr>
          <w:b/>
        </w:rPr>
      </w:pPr>
    </w:p>
    <w:p w14:paraId="3F0E2A66" w14:textId="0DDDD82C" w:rsidR="00191676" w:rsidRPr="0080326C" w:rsidRDefault="00A376D2" w:rsidP="004669F2">
      <w:pPr>
        <w:tabs>
          <w:tab w:val="left" w:pos="2410"/>
          <w:tab w:val="left" w:pos="7655"/>
        </w:tabs>
        <w:rPr>
          <w:sz w:val="16"/>
        </w:rPr>
      </w:pPr>
      <w:r>
        <w:t>5 May</w:t>
      </w:r>
      <w:r w:rsidR="000F6397">
        <w:t xml:space="preserve"> 2021</w:t>
      </w:r>
      <w:r w:rsidR="00744EEC" w:rsidRPr="0080326C">
        <w:br w:type="page"/>
      </w:r>
    </w:p>
    <w:p w14:paraId="1D7D5BD4" w14:textId="77777777" w:rsidR="009929DD" w:rsidRDefault="009929DD">
      <w:pPr>
        <w:pStyle w:val="Header"/>
        <w:jc w:val="center"/>
        <w:outlineLvl w:val="0"/>
        <w:rPr>
          <w:b/>
        </w:rPr>
      </w:pPr>
    </w:p>
    <w:p w14:paraId="6D38A682" w14:textId="77777777" w:rsidR="00191676" w:rsidRPr="0080326C" w:rsidRDefault="00744EEC">
      <w:pPr>
        <w:pStyle w:val="Header"/>
        <w:jc w:val="center"/>
        <w:outlineLvl w:val="0"/>
        <w:rPr>
          <w:b/>
        </w:rPr>
      </w:pPr>
      <w:r w:rsidRPr="0080326C">
        <w:rPr>
          <w:b/>
        </w:rPr>
        <w:t>SUMMARY OF CHANGES</w:t>
      </w:r>
    </w:p>
    <w:p w14:paraId="3158C8E8" w14:textId="77777777" w:rsidR="00191676" w:rsidRPr="0080326C" w:rsidRDefault="00191676">
      <w:pPr>
        <w:pStyle w:val="Header"/>
        <w:jc w:val="center"/>
        <w:rPr>
          <w:b/>
        </w:rPr>
      </w:pPr>
    </w:p>
    <w:tbl>
      <w:tblPr>
        <w:tblW w:w="8931" w:type="dxa"/>
        <w:tblInd w:w="108" w:type="dxa"/>
        <w:tblLayout w:type="fixed"/>
        <w:tblLook w:val="0000" w:firstRow="0" w:lastRow="0" w:firstColumn="0" w:lastColumn="0" w:noHBand="0" w:noVBand="0"/>
      </w:tblPr>
      <w:tblGrid>
        <w:gridCol w:w="1862"/>
        <w:gridCol w:w="2835"/>
        <w:gridCol w:w="1984"/>
        <w:gridCol w:w="2250"/>
      </w:tblGrid>
      <w:tr w:rsidR="00191676" w:rsidRPr="0086328E" w14:paraId="1C73637F" w14:textId="77777777" w:rsidTr="00204C27">
        <w:trPr>
          <w:cantSplit/>
        </w:trPr>
        <w:tc>
          <w:tcPr>
            <w:tcW w:w="1862" w:type="dxa"/>
            <w:tcBorders>
              <w:top w:val="single" w:sz="12" w:space="0" w:color="auto"/>
              <w:left w:val="single" w:sz="12" w:space="0" w:color="auto"/>
              <w:bottom w:val="single" w:sz="6" w:space="0" w:color="auto"/>
              <w:right w:val="single" w:sz="6" w:space="0" w:color="auto"/>
            </w:tcBorders>
            <w:shd w:val="pct10" w:color="auto" w:fill="auto"/>
          </w:tcPr>
          <w:p w14:paraId="3620338A" w14:textId="77777777" w:rsidR="00191676" w:rsidRPr="0086328E" w:rsidRDefault="00744EEC">
            <w:pPr>
              <w:rPr>
                <w:b/>
                <w:sz w:val="23"/>
                <w:szCs w:val="23"/>
              </w:rPr>
            </w:pPr>
            <w:r w:rsidRPr="0086328E">
              <w:rPr>
                <w:b/>
                <w:sz w:val="23"/>
                <w:szCs w:val="23"/>
              </w:rPr>
              <w:t>Instr. No.</w:t>
            </w:r>
          </w:p>
        </w:tc>
        <w:tc>
          <w:tcPr>
            <w:tcW w:w="2835" w:type="dxa"/>
            <w:tcBorders>
              <w:top w:val="single" w:sz="12" w:space="0" w:color="auto"/>
              <w:left w:val="single" w:sz="6" w:space="0" w:color="auto"/>
              <w:bottom w:val="single" w:sz="6" w:space="0" w:color="auto"/>
              <w:right w:val="single" w:sz="6" w:space="0" w:color="auto"/>
            </w:tcBorders>
            <w:shd w:val="pct10" w:color="auto" w:fill="auto"/>
          </w:tcPr>
          <w:p w14:paraId="0C660503" w14:textId="77777777" w:rsidR="00191676" w:rsidRPr="0086328E" w:rsidRDefault="00744EEC">
            <w:pPr>
              <w:rPr>
                <w:b/>
                <w:sz w:val="23"/>
                <w:szCs w:val="23"/>
              </w:rPr>
            </w:pPr>
            <w:r w:rsidRPr="0086328E">
              <w:rPr>
                <w:b/>
                <w:sz w:val="23"/>
                <w:szCs w:val="23"/>
              </w:rPr>
              <w:t>Title</w:t>
            </w:r>
          </w:p>
        </w:tc>
        <w:tc>
          <w:tcPr>
            <w:tcW w:w="1984" w:type="dxa"/>
            <w:tcBorders>
              <w:top w:val="single" w:sz="12" w:space="0" w:color="auto"/>
              <w:left w:val="single" w:sz="6" w:space="0" w:color="auto"/>
              <w:bottom w:val="single" w:sz="6" w:space="0" w:color="auto"/>
              <w:right w:val="single" w:sz="6" w:space="0" w:color="auto"/>
            </w:tcBorders>
            <w:shd w:val="pct10" w:color="auto" w:fill="auto"/>
          </w:tcPr>
          <w:p w14:paraId="40DAE954" w14:textId="77777777" w:rsidR="00191676" w:rsidRPr="0086328E" w:rsidRDefault="00744EEC" w:rsidP="0086328E">
            <w:pPr>
              <w:jc w:val="center"/>
              <w:rPr>
                <w:b/>
                <w:sz w:val="23"/>
                <w:szCs w:val="23"/>
              </w:rPr>
            </w:pPr>
            <w:r w:rsidRPr="0086328E">
              <w:rPr>
                <w:b/>
                <w:sz w:val="23"/>
                <w:szCs w:val="23"/>
              </w:rPr>
              <w:t xml:space="preserve">Date of </w:t>
            </w:r>
            <w:r w:rsidR="0086328E" w:rsidRPr="0086328E">
              <w:rPr>
                <w:b/>
                <w:sz w:val="23"/>
                <w:szCs w:val="23"/>
              </w:rPr>
              <w:t>Commencement</w:t>
            </w:r>
          </w:p>
        </w:tc>
        <w:tc>
          <w:tcPr>
            <w:tcW w:w="2250" w:type="dxa"/>
            <w:tcBorders>
              <w:top w:val="single" w:sz="12" w:space="0" w:color="auto"/>
              <w:left w:val="single" w:sz="6" w:space="0" w:color="auto"/>
              <w:bottom w:val="single" w:sz="6" w:space="0" w:color="auto"/>
              <w:right w:val="single" w:sz="12" w:space="0" w:color="auto"/>
            </w:tcBorders>
            <w:shd w:val="pct10" w:color="auto" w:fill="auto"/>
          </w:tcPr>
          <w:p w14:paraId="29361FEC" w14:textId="77777777" w:rsidR="00191676" w:rsidRPr="0086328E" w:rsidRDefault="00744EEC" w:rsidP="003D60B8">
            <w:pPr>
              <w:rPr>
                <w:b/>
                <w:sz w:val="23"/>
                <w:szCs w:val="23"/>
              </w:rPr>
            </w:pPr>
            <w:r w:rsidRPr="0086328E">
              <w:rPr>
                <w:b/>
                <w:sz w:val="23"/>
                <w:szCs w:val="23"/>
              </w:rPr>
              <w:t>ICD-10-AM Code</w:t>
            </w:r>
          </w:p>
        </w:tc>
      </w:tr>
      <w:tr w:rsidR="00A73805" w:rsidRPr="00A73805" w14:paraId="13F3EAF8" w14:textId="77777777" w:rsidTr="00AA179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BCD2E9" w14:textId="77777777" w:rsidR="00191676" w:rsidRPr="00A73805" w:rsidRDefault="00744EEC" w:rsidP="00F731B4">
            <w:pPr>
              <w:rPr>
                <w:b/>
              </w:rPr>
            </w:pPr>
            <w:r w:rsidRPr="00A73805">
              <w:rPr>
                <w:b/>
              </w:rPr>
              <w:t>RE</w:t>
            </w:r>
            <w:r w:rsidR="00F731B4">
              <w:rPr>
                <w:b/>
              </w:rPr>
              <w:t>PEALS</w:t>
            </w:r>
          </w:p>
        </w:tc>
      </w:tr>
      <w:tr w:rsidR="00D731BF" w:rsidRPr="00A73805" w14:paraId="379FCF69"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5669B2B3" w14:textId="77777777" w:rsidR="00D731BF" w:rsidRDefault="00D731BF" w:rsidP="00BB7B5C">
            <w:pPr>
              <w:rPr>
                <w:szCs w:val="24"/>
              </w:rPr>
            </w:pPr>
          </w:p>
        </w:tc>
        <w:tc>
          <w:tcPr>
            <w:tcW w:w="2835" w:type="dxa"/>
            <w:tcBorders>
              <w:top w:val="single" w:sz="6" w:space="0" w:color="auto"/>
              <w:left w:val="single" w:sz="6" w:space="0" w:color="auto"/>
              <w:bottom w:val="single" w:sz="6" w:space="0" w:color="auto"/>
              <w:right w:val="single" w:sz="6" w:space="0" w:color="auto"/>
            </w:tcBorders>
          </w:tcPr>
          <w:p w14:paraId="2FF96926" w14:textId="77777777" w:rsidR="00D731BF" w:rsidRPr="005D728B" w:rsidRDefault="00D731BF" w:rsidP="00870747"/>
        </w:tc>
        <w:tc>
          <w:tcPr>
            <w:tcW w:w="1984" w:type="dxa"/>
            <w:tcBorders>
              <w:top w:val="single" w:sz="6" w:space="0" w:color="auto"/>
              <w:left w:val="single" w:sz="6" w:space="0" w:color="auto"/>
              <w:bottom w:val="single" w:sz="6" w:space="0" w:color="auto"/>
              <w:right w:val="single" w:sz="6" w:space="0" w:color="auto"/>
            </w:tcBorders>
          </w:tcPr>
          <w:p w14:paraId="0E43B4C5" w14:textId="77777777" w:rsidR="00D731BF" w:rsidRDefault="00D731BF" w:rsidP="00870747">
            <w:pPr>
              <w:rPr>
                <w:szCs w:val="24"/>
              </w:rPr>
            </w:pPr>
          </w:p>
        </w:tc>
        <w:tc>
          <w:tcPr>
            <w:tcW w:w="2250" w:type="dxa"/>
            <w:tcBorders>
              <w:top w:val="single" w:sz="6" w:space="0" w:color="auto"/>
              <w:left w:val="single" w:sz="6" w:space="0" w:color="auto"/>
              <w:bottom w:val="single" w:sz="6" w:space="0" w:color="auto"/>
              <w:right w:val="single" w:sz="6" w:space="0" w:color="auto"/>
            </w:tcBorders>
          </w:tcPr>
          <w:p w14:paraId="567A9480" w14:textId="77777777" w:rsidR="00D731BF" w:rsidRDefault="00D731BF" w:rsidP="00BB7B5C">
            <w:pPr>
              <w:rPr>
                <w:szCs w:val="24"/>
              </w:rPr>
            </w:pPr>
          </w:p>
        </w:tc>
      </w:tr>
      <w:tr w:rsidR="00D731BF" w:rsidRPr="00A73805" w14:paraId="7A96A280"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7D294B63" w14:textId="5F1648CE" w:rsidR="00D731BF" w:rsidRDefault="00A376D2" w:rsidP="00A376D2">
            <w:pPr>
              <w:rPr>
                <w:szCs w:val="24"/>
              </w:rPr>
            </w:pPr>
            <w:r>
              <w:rPr>
                <w:szCs w:val="24"/>
              </w:rPr>
              <w:t>47</w:t>
            </w:r>
            <w:r w:rsidR="00D731BF">
              <w:rPr>
                <w:szCs w:val="24"/>
              </w:rPr>
              <w:t xml:space="preserve"> &amp; 4</w:t>
            </w:r>
            <w:r>
              <w:rPr>
                <w:szCs w:val="24"/>
              </w:rPr>
              <w:t>8</w:t>
            </w:r>
            <w:r w:rsidR="00D731BF">
              <w:rPr>
                <w:szCs w:val="24"/>
              </w:rPr>
              <w:t>/2021</w:t>
            </w:r>
          </w:p>
        </w:tc>
        <w:tc>
          <w:tcPr>
            <w:tcW w:w="2835" w:type="dxa"/>
            <w:tcBorders>
              <w:top w:val="single" w:sz="6" w:space="0" w:color="auto"/>
              <w:left w:val="single" w:sz="6" w:space="0" w:color="auto"/>
              <w:bottom w:val="single" w:sz="6" w:space="0" w:color="auto"/>
              <w:right w:val="single" w:sz="6" w:space="0" w:color="auto"/>
            </w:tcBorders>
          </w:tcPr>
          <w:p w14:paraId="343E1F35" w14:textId="54735DC2" w:rsidR="00D731BF" w:rsidRPr="005D728B" w:rsidRDefault="00A376D2" w:rsidP="00870747">
            <w:r>
              <w:t>inguinal hernia</w:t>
            </w:r>
          </w:p>
        </w:tc>
        <w:tc>
          <w:tcPr>
            <w:tcW w:w="1984" w:type="dxa"/>
            <w:tcBorders>
              <w:top w:val="single" w:sz="6" w:space="0" w:color="auto"/>
              <w:left w:val="single" w:sz="6" w:space="0" w:color="auto"/>
              <w:bottom w:val="single" w:sz="6" w:space="0" w:color="auto"/>
              <w:right w:val="single" w:sz="6" w:space="0" w:color="auto"/>
            </w:tcBorders>
          </w:tcPr>
          <w:p w14:paraId="4E40130A" w14:textId="127E619F" w:rsidR="00D731BF" w:rsidRDefault="00D731BF" w:rsidP="00A376D2">
            <w:pPr>
              <w:rPr>
                <w:szCs w:val="24"/>
              </w:rPr>
            </w:pPr>
            <w:r>
              <w:rPr>
                <w:szCs w:val="24"/>
              </w:rPr>
              <w:t>2</w:t>
            </w:r>
            <w:r w:rsidR="00A376D2">
              <w:rPr>
                <w:szCs w:val="24"/>
              </w:rPr>
              <w:t>4</w:t>
            </w:r>
            <w:r>
              <w:rPr>
                <w:szCs w:val="24"/>
              </w:rPr>
              <w:t>/0</w:t>
            </w:r>
            <w:r w:rsidR="00A376D2">
              <w:rPr>
                <w:szCs w:val="24"/>
              </w:rPr>
              <w:t>5</w:t>
            </w:r>
            <w:r>
              <w:rPr>
                <w:szCs w:val="24"/>
              </w:rPr>
              <w:t>/2021</w:t>
            </w:r>
          </w:p>
        </w:tc>
        <w:tc>
          <w:tcPr>
            <w:tcW w:w="2250" w:type="dxa"/>
            <w:tcBorders>
              <w:top w:val="single" w:sz="6" w:space="0" w:color="auto"/>
              <w:left w:val="single" w:sz="6" w:space="0" w:color="auto"/>
              <w:bottom w:val="single" w:sz="6" w:space="0" w:color="auto"/>
              <w:right w:val="single" w:sz="6" w:space="0" w:color="auto"/>
            </w:tcBorders>
          </w:tcPr>
          <w:p w14:paraId="0B2737DC" w14:textId="562A2A7E" w:rsidR="00D731BF" w:rsidRDefault="00154EC4" w:rsidP="00BB7B5C">
            <w:pPr>
              <w:rPr>
                <w:szCs w:val="24"/>
              </w:rPr>
            </w:pPr>
            <w:r w:rsidRPr="00154EC4">
              <w:rPr>
                <w:szCs w:val="24"/>
              </w:rPr>
              <w:t>K40</w:t>
            </w:r>
          </w:p>
        </w:tc>
      </w:tr>
      <w:tr w:rsidR="00882ABA" w:rsidRPr="00A73805" w14:paraId="57E08C26"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0F89FA06" w14:textId="77777777" w:rsidR="00882ABA" w:rsidRDefault="00882ABA" w:rsidP="00BB7B5C">
            <w:pPr>
              <w:rPr>
                <w:szCs w:val="24"/>
              </w:rPr>
            </w:pPr>
          </w:p>
        </w:tc>
        <w:tc>
          <w:tcPr>
            <w:tcW w:w="2835" w:type="dxa"/>
            <w:tcBorders>
              <w:top w:val="single" w:sz="6" w:space="0" w:color="auto"/>
              <w:left w:val="single" w:sz="6" w:space="0" w:color="auto"/>
              <w:bottom w:val="single" w:sz="6" w:space="0" w:color="auto"/>
              <w:right w:val="single" w:sz="6" w:space="0" w:color="auto"/>
            </w:tcBorders>
          </w:tcPr>
          <w:p w14:paraId="3B49680F" w14:textId="77777777" w:rsidR="00882ABA" w:rsidRPr="005D728B" w:rsidRDefault="00882ABA" w:rsidP="00870747"/>
        </w:tc>
        <w:tc>
          <w:tcPr>
            <w:tcW w:w="1984" w:type="dxa"/>
            <w:tcBorders>
              <w:top w:val="single" w:sz="6" w:space="0" w:color="auto"/>
              <w:left w:val="single" w:sz="6" w:space="0" w:color="auto"/>
              <w:bottom w:val="single" w:sz="6" w:space="0" w:color="auto"/>
              <w:right w:val="single" w:sz="6" w:space="0" w:color="auto"/>
            </w:tcBorders>
          </w:tcPr>
          <w:p w14:paraId="0A29E3EA" w14:textId="77777777" w:rsidR="00882ABA" w:rsidRDefault="00882ABA" w:rsidP="00870747">
            <w:pPr>
              <w:rPr>
                <w:szCs w:val="24"/>
              </w:rPr>
            </w:pPr>
          </w:p>
        </w:tc>
        <w:tc>
          <w:tcPr>
            <w:tcW w:w="2250" w:type="dxa"/>
            <w:tcBorders>
              <w:top w:val="single" w:sz="6" w:space="0" w:color="auto"/>
              <w:left w:val="single" w:sz="6" w:space="0" w:color="auto"/>
              <w:bottom w:val="single" w:sz="6" w:space="0" w:color="auto"/>
              <w:right w:val="single" w:sz="6" w:space="0" w:color="auto"/>
            </w:tcBorders>
          </w:tcPr>
          <w:p w14:paraId="04194108" w14:textId="77777777" w:rsidR="00882ABA" w:rsidRDefault="00882ABA" w:rsidP="00BB7B5C">
            <w:pPr>
              <w:rPr>
                <w:szCs w:val="24"/>
              </w:rPr>
            </w:pPr>
          </w:p>
        </w:tc>
      </w:tr>
      <w:tr w:rsidR="00B87480" w:rsidRPr="00A73805" w14:paraId="5E0D02A7"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5C6D6924" w14:textId="72FDAF11" w:rsidR="00B87480" w:rsidRPr="00A73805" w:rsidRDefault="00045A6F" w:rsidP="00A376D2">
            <w:pPr>
              <w:rPr>
                <w:szCs w:val="24"/>
              </w:rPr>
            </w:pPr>
            <w:r>
              <w:rPr>
                <w:szCs w:val="24"/>
              </w:rPr>
              <w:t>4</w:t>
            </w:r>
            <w:r w:rsidR="00A376D2">
              <w:rPr>
                <w:szCs w:val="24"/>
              </w:rPr>
              <w:t>9</w:t>
            </w:r>
            <w:r w:rsidR="00B87480">
              <w:rPr>
                <w:szCs w:val="24"/>
              </w:rPr>
              <w:t xml:space="preserve"> &amp; </w:t>
            </w:r>
            <w:r w:rsidR="00A376D2">
              <w:rPr>
                <w:szCs w:val="24"/>
              </w:rPr>
              <w:t>50</w:t>
            </w:r>
            <w:r w:rsidR="00B87480">
              <w:rPr>
                <w:szCs w:val="24"/>
              </w:rPr>
              <w:t>/202</w:t>
            </w:r>
            <w:r w:rsidR="000F6397">
              <w:rPr>
                <w:szCs w:val="24"/>
              </w:rPr>
              <w:t>1</w:t>
            </w:r>
          </w:p>
        </w:tc>
        <w:tc>
          <w:tcPr>
            <w:tcW w:w="2835" w:type="dxa"/>
            <w:tcBorders>
              <w:top w:val="single" w:sz="6" w:space="0" w:color="auto"/>
              <w:left w:val="single" w:sz="6" w:space="0" w:color="auto"/>
              <w:bottom w:val="single" w:sz="6" w:space="0" w:color="auto"/>
              <w:right w:val="single" w:sz="6" w:space="0" w:color="auto"/>
            </w:tcBorders>
          </w:tcPr>
          <w:p w14:paraId="6C677406" w14:textId="274A2A1F" w:rsidR="00B87480" w:rsidRPr="000419B9" w:rsidRDefault="00A376D2" w:rsidP="00B87480">
            <w:r>
              <w:t>open-angle glaucoma</w:t>
            </w:r>
          </w:p>
        </w:tc>
        <w:tc>
          <w:tcPr>
            <w:tcW w:w="1984" w:type="dxa"/>
            <w:tcBorders>
              <w:top w:val="single" w:sz="6" w:space="0" w:color="auto"/>
              <w:left w:val="single" w:sz="6" w:space="0" w:color="auto"/>
              <w:bottom w:val="single" w:sz="6" w:space="0" w:color="auto"/>
              <w:right w:val="single" w:sz="6" w:space="0" w:color="auto"/>
            </w:tcBorders>
          </w:tcPr>
          <w:p w14:paraId="57DB043D" w14:textId="15A7DF9D" w:rsidR="00B87480" w:rsidRPr="00A73805" w:rsidRDefault="00A376D2" w:rsidP="000F6397">
            <w:pPr>
              <w:rPr>
                <w:szCs w:val="24"/>
              </w:rPr>
            </w:pPr>
            <w:r>
              <w:rPr>
                <w:szCs w:val="24"/>
              </w:rPr>
              <w:t>24/05/2021</w:t>
            </w:r>
          </w:p>
        </w:tc>
        <w:tc>
          <w:tcPr>
            <w:tcW w:w="2250" w:type="dxa"/>
            <w:tcBorders>
              <w:top w:val="single" w:sz="6" w:space="0" w:color="auto"/>
              <w:left w:val="single" w:sz="6" w:space="0" w:color="auto"/>
              <w:bottom w:val="single" w:sz="6" w:space="0" w:color="auto"/>
              <w:right w:val="single" w:sz="6" w:space="0" w:color="auto"/>
            </w:tcBorders>
          </w:tcPr>
          <w:p w14:paraId="083E6DF5" w14:textId="4E605441" w:rsidR="00B87480" w:rsidRPr="00A73805" w:rsidRDefault="00154EC4" w:rsidP="00B87480">
            <w:pPr>
              <w:jc w:val="both"/>
              <w:rPr>
                <w:szCs w:val="24"/>
              </w:rPr>
            </w:pPr>
            <w:r w:rsidRPr="00154EC4">
              <w:rPr>
                <w:szCs w:val="24"/>
              </w:rPr>
              <w:t>H40.1</w:t>
            </w:r>
          </w:p>
        </w:tc>
      </w:tr>
      <w:tr w:rsidR="00B87480" w:rsidRPr="00A73805" w14:paraId="7A2BA1E7"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342BB8C7" w14:textId="77777777" w:rsidR="00B87480" w:rsidRDefault="00B87480"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0C5C8AA7" w14:textId="77777777" w:rsidR="00B87480" w:rsidRPr="000419B9" w:rsidRDefault="00B87480" w:rsidP="00B87480"/>
        </w:tc>
        <w:tc>
          <w:tcPr>
            <w:tcW w:w="1984" w:type="dxa"/>
            <w:tcBorders>
              <w:top w:val="single" w:sz="6" w:space="0" w:color="auto"/>
              <w:left w:val="single" w:sz="6" w:space="0" w:color="auto"/>
              <w:bottom w:val="single" w:sz="6" w:space="0" w:color="auto"/>
              <w:right w:val="single" w:sz="6" w:space="0" w:color="auto"/>
            </w:tcBorders>
          </w:tcPr>
          <w:p w14:paraId="553FF2C5" w14:textId="77777777" w:rsidR="00B87480" w:rsidRDefault="00B87480"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1151620F" w14:textId="77777777" w:rsidR="00B87480" w:rsidRPr="00BB7B5C" w:rsidRDefault="00B87480" w:rsidP="00B87480"/>
        </w:tc>
      </w:tr>
      <w:tr w:rsidR="00B87480" w:rsidRPr="00A73805" w14:paraId="0DF9B085"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76EF0D8E" w14:textId="35761FA7" w:rsidR="00B87480" w:rsidRPr="00A73805" w:rsidRDefault="00A376D2" w:rsidP="00A376D2">
            <w:pPr>
              <w:rPr>
                <w:szCs w:val="24"/>
              </w:rPr>
            </w:pPr>
            <w:r>
              <w:rPr>
                <w:szCs w:val="24"/>
              </w:rPr>
              <w:t>51</w:t>
            </w:r>
            <w:r w:rsidR="00B87480">
              <w:rPr>
                <w:szCs w:val="24"/>
              </w:rPr>
              <w:t xml:space="preserve"> &amp; </w:t>
            </w:r>
            <w:r>
              <w:rPr>
                <w:szCs w:val="24"/>
              </w:rPr>
              <w:t>52</w:t>
            </w:r>
            <w:r w:rsidR="00B87480">
              <w:rPr>
                <w:szCs w:val="24"/>
              </w:rPr>
              <w:t>/202</w:t>
            </w:r>
            <w:r w:rsidR="000F6397">
              <w:rPr>
                <w:szCs w:val="24"/>
              </w:rPr>
              <w:t>1</w:t>
            </w:r>
          </w:p>
        </w:tc>
        <w:tc>
          <w:tcPr>
            <w:tcW w:w="2835" w:type="dxa"/>
            <w:tcBorders>
              <w:top w:val="single" w:sz="6" w:space="0" w:color="auto"/>
              <w:left w:val="single" w:sz="6" w:space="0" w:color="auto"/>
              <w:bottom w:val="single" w:sz="6" w:space="0" w:color="auto"/>
              <w:right w:val="single" w:sz="6" w:space="0" w:color="auto"/>
            </w:tcBorders>
          </w:tcPr>
          <w:p w14:paraId="4BE7FD7E" w14:textId="568247B8" w:rsidR="00B87480" w:rsidRPr="000419B9" w:rsidRDefault="00A376D2" w:rsidP="00B87480">
            <w:r>
              <w:t>endometriosis</w:t>
            </w:r>
          </w:p>
        </w:tc>
        <w:tc>
          <w:tcPr>
            <w:tcW w:w="1984" w:type="dxa"/>
            <w:tcBorders>
              <w:top w:val="single" w:sz="6" w:space="0" w:color="auto"/>
              <w:left w:val="single" w:sz="6" w:space="0" w:color="auto"/>
              <w:bottom w:val="single" w:sz="6" w:space="0" w:color="auto"/>
              <w:right w:val="single" w:sz="6" w:space="0" w:color="auto"/>
            </w:tcBorders>
          </w:tcPr>
          <w:p w14:paraId="1DF49CD3" w14:textId="51A79A76" w:rsidR="00B87480" w:rsidRPr="00A73805" w:rsidRDefault="00A376D2" w:rsidP="00B87480">
            <w:pPr>
              <w:rPr>
                <w:szCs w:val="24"/>
              </w:rPr>
            </w:pPr>
            <w:r>
              <w:rPr>
                <w:szCs w:val="24"/>
              </w:rPr>
              <w:t>24/05/2021</w:t>
            </w:r>
          </w:p>
        </w:tc>
        <w:tc>
          <w:tcPr>
            <w:tcW w:w="2250" w:type="dxa"/>
            <w:tcBorders>
              <w:top w:val="single" w:sz="6" w:space="0" w:color="auto"/>
              <w:left w:val="single" w:sz="6" w:space="0" w:color="auto"/>
              <w:bottom w:val="single" w:sz="6" w:space="0" w:color="auto"/>
              <w:right w:val="single" w:sz="6" w:space="0" w:color="auto"/>
            </w:tcBorders>
          </w:tcPr>
          <w:p w14:paraId="4C30FA28" w14:textId="4EB234DC" w:rsidR="00B87480" w:rsidRPr="00A73805" w:rsidRDefault="00154EC4" w:rsidP="00B87480">
            <w:pPr>
              <w:rPr>
                <w:szCs w:val="24"/>
              </w:rPr>
            </w:pPr>
            <w:r w:rsidRPr="00154EC4">
              <w:rPr>
                <w:szCs w:val="24"/>
              </w:rPr>
              <w:t>N80</w:t>
            </w:r>
          </w:p>
        </w:tc>
      </w:tr>
      <w:tr w:rsidR="00A376D2" w:rsidRPr="00A73805" w14:paraId="5A7298B4"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1D0412A0" w14:textId="77777777" w:rsidR="00A376D2" w:rsidRDefault="00A376D2" w:rsidP="00A376D2">
            <w:pPr>
              <w:rPr>
                <w:szCs w:val="24"/>
              </w:rPr>
            </w:pPr>
          </w:p>
        </w:tc>
        <w:tc>
          <w:tcPr>
            <w:tcW w:w="2835" w:type="dxa"/>
            <w:tcBorders>
              <w:top w:val="single" w:sz="6" w:space="0" w:color="auto"/>
              <w:left w:val="single" w:sz="6" w:space="0" w:color="auto"/>
              <w:bottom w:val="single" w:sz="6" w:space="0" w:color="auto"/>
              <w:right w:val="single" w:sz="6" w:space="0" w:color="auto"/>
            </w:tcBorders>
          </w:tcPr>
          <w:p w14:paraId="404B3A39" w14:textId="77777777" w:rsidR="00A376D2" w:rsidRDefault="00A376D2" w:rsidP="00B87480"/>
        </w:tc>
        <w:tc>
          <w:tcPr>
            <w:tcW w:w="1984" w:type="dxa"/>
            <w:tcBorders>
              <w:top w:val="single" w:sz="6" w:space="0" w:color="auto"/>
              <w:left w:val="single" w:sz="6" w:space="0" w:color="auto"/>
              <w:bottom w:val="single" w:sz="6" w:space="0" w:color="auto"/>
              <w:right w:val="single" w:sz="6" w:space="0" w:color="auto"/>
            </w:tcBorders>
          </w:tcPr>
          <w:p w14:paraId="21057C18" w14:textId="77777777" w:rsidR="00A376D2" w:rsidRDefault="00A376D2"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6A7660F5" w14:textId="77777777" w:rsidR="00A376D2" w:rsidRPr="00A73805" w:rsidRDefault="00A376D2" w:rsidP="00B87480">
            <w:pPr>
              <w:rPr>
                <w:szCs w:val="24"/>
              </w:rPr>
            </w:pPr>
          </w:p>
        </w:tc>
      </w:tr>
      <w:tr w:rsidR="00A376D2" w:rsidRPr="00A73805" w14:paraId="67EC6502" w14:textId="77777777" w:rsidTr="00A0606E">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1C977C" w14:textId="328C1D00" w:rsidR="00A376D2" w:rsidRPr="00A73805" w:rsidRDefault="00A376D2" w:rsidP="00A0606E">
            <w:pPr>
              <w:rPr>
                <w:b/>
              </w:rPr>
            </w:pPr>
            <w:r>
              <w:rPr>
                <w:b/>
              </w:rPr>
              <w:t>AMENDMENTS</w:t>
            </w:r>
          </w:p>
        </w:tc>
      </w:tr>
      <w:tr w:rsidR="00A376D2" w:rsidRPr="00A73805" w14:paraId="438A162E" w14:textId="77777777" w:rsidTr="00A0606E">
        <w:trPr>
          <w:cantSplit/>
        </w:trPr>
        <w:tc>
          <w:tcPr>
            <w:tcW w:w="1862" w:type="dxa"/>
            <w:tcBorders>
              <w:top w:val="single" w:sz="6" w:space="0" w:color="auto"/>
              <w:left w:val="single" w:sz="6" w:space="0" w:color="auto"/>
              <w:bottom w:val="single" w:sz="6" w:space="0" w:color="auto"/>
              <w:right w:val="single" w:sz="6" w:space="0" w:color="auto"/>
            </w:tcBorders>
          </w:tcPr>
          <w:p w14:paraId="72EBEC51" w14:textId="77777777" w:rsidR="00A376D2" w:rsidRDefault="00A376D2" w:rsidP="00A0606E">
            <w:pPr>
              <w:rPr>
                <w:szCs w:val="24"/>
              </w:rPr>
            </w:pPr>
          </w:p>
        </w:tc>
        <w:tc>
          <w:tcPr>
            <w:tcW w:w="2835" w:type="dxa"/>
            <w:tcBorders>
              <w:top w:val="single" w:sz="6" w:space="0" w:color="auto"/>
              <w:left w:val="single" w:sz="6" w:space="0" w:color="auto"/>
              <w:bottom w:val="single" w:sz="6" w:space="0" w:color="auto"/>
              <w:right w:val="single" w:sz="6" w:space="0" w:color="auto"/>
            </w:tcBorders>
          </w:tcPr>
          <w:p w14:paraId="5FD5E386" w14:textId="77777777" w:rsidR="00A376D2" w:rsidRPr="005D728B" w:rsidRDefault="00A376D2" w:rsidP="00A0606E"/>
        </w:tc>
        <w:tc>
          <w:tcPr>
            <w:tcW w:w="1984" w:type="dxa"/>
            <w:tcBorders>
              <w:top w:val="single" w:sz="6" w:space="0" w:color="auto"/>
              <w:left w:val="single" w:sz="6" w:space="0" w:color="auto"/>
              <w:bottom w:val="single" w:sz="6" w:space="0" w:color="auto"/>
              <w:right w:val="single" w:sz="6" w:space="0" w:color="auto"/>
            </w:tcBorders>
          </w:tcPr>
          <w:p w14:paraId="2B866E83" w14:textId="77777777" w:rsidR="00A376D2" w:rsidRDefault="00A376D2" w:rsidP="00A0606E">
            <w:pPr>
              <w:rPr>
                <w:szCs w:val="24"/>
              </w:rPr>
            </w:pPr>
          </w:p>
        </w:tc>
        <w:tc>
          <w:tcPr>
            <w:tcW w:w="2250" w:type="dxa"/>
            <w:tcBorders>
              <w:top w:val="single" w:sz="6" w:space="0" w:color="auto"/>
              <w:left w:val="single" w:sz="6" w:space="0" w:color="auto"/>
              <w:bottom w:val="single" w:sz="6" w:space="0" w:color="auto"/>
              <w:right w:val="single" w:sz="6" w:space="0" w:color="auto"/>
            </w:tcBorders>
          </w:tcPr>
          <w:p w14:paraId="5F4A6178" w14:textId="77777777" w:rsidR="00A376D2" w:rsidRDefault="00A376D2" w:rsidP="00A0606E">
            <w:pPr>
              <w:rPr>
                <w:szCs w:val="24"/>
              </w:rPr>
            </w:pPr>
          </w:p>
        </w:tc>
      </w:tr>
      <w:tr w:rsidR="00A376D2" w:rsidRPr="00A73805" w14:paraId="24239B17" w14:textId="77777777" w:rsidTr="00A0606E">
        <w:trPr>
          <w:cantSplit/>
        </w:trPr>
        <w:tc>
          <w:tcPr>
            <w:tcW w:w="1862" w:type="dxa"/>
            <w:tcBorders>
              <w:top w:val="single" w:sz="6" w:space="0" w:color="auto"/>
              <w:left w:val="single" w:sz="6" w:space="0" w:color="auto"/>
              <w:bottom w:val="single" w:sz="6" w:space="0" w:color="auto"/>
              <w:right w:val="single" w:sz="6" w:space="0" w:color="auto"/>
            </w:tcBorders>
          </w:tcPr>
          <w:p w14:paraId="2381B788" w14:textId="3290C654" w:rsidR="00A376D2" w:rsidRPr="00A73805" w:rsidRDefault="00A376D2" w:rsidP="00A376D2">
            <w:pPr>
              <w:rPr>
                <w:szCs w:val="24"/>
              </w:rPr>
            </w:pPr>
            <w:r>
              <w:rPr>
                <w:szCs w:val="24"/>
              </w:rPr>
              <w:t>53</w:t>
            </w:r>
            <w:r>
              <w:rPr>
                <w:szCs w:val="24"/>
              </w:rPr>
              <w:t xml:space="preserve"> &amp; </w:t>
            </w:r>
            <w:r>
              <w:rPr>
                <w:szCs w:val="24"/>
              </w:rPr>
              <w:t>54</w:t>
            </w:r>
            <w:r>
              <w:rPr>
                <w:szCs w:val="24"/>
              </w:rPr>
              <w:t>/2021</w:t>
            </w:r>
          </w:p>
        </w:tc>
        <w:tc>
          <w:tcPr>
            <w:tcW w:w="2835" w:type="dxa"/>
            <w:tcBorders>
              <w:top w:val="single" w:sz="6" w:space="0" w:color="auto"/>
              <w:left w:val="single" w:sz="6" w:space="0" w:color="auto"/>
              <w:bottom w:val="single" w:sz="6" w:space="0" w:color="auto"/>
              <w:right w:val="single" w:sz="6" w:space="0" w:color="auto"/>
            </w:tcBorders>
          </w:tcPr>
          <w:p w14:paraId="426AA78F" w14:textId="1FA298E8" w:rsidR="00A376D2" w:rsidRPr="000419B9" w:rsidRDefault="00A376D2" w:rsidP="00A0606E">
            <w:r>
              <w:t>cerebrovascular accident</w:t>
            </w:r>
          </w:p>
        </w:tc>
        <w:tc>
          <w:tcPr>
            <w:tcW w:w="1984" w:type="dxa"/>
            <w:tcBorders>
              <w:top w:val="single" w:sz="6" w:space="0" w:color="auto"/>
              <w:left w:val="single" w:sz="6" w:space="0" w:color="auto"/>
              <w:bottom w:val="single" w:sz="6" w:space="0" w:color="auto"/>
              <w:right w:val="single" w:sz="6" w:space="0" w:color="auto"/>
            </w:tcBorders>
          </w:tcPr>
          <w:p w14:paraId="10AAF9E9" w14:textId="69884EE4" w:rsidR="00A376D2" w:rsidRPr="00A73805" w:rsidRDefault="00A376D2" w:rsidP="00A0606E">
            <w:pPr>
              <w:rPr>
                <w:szCs w:val="24"/>
              </w:rPr>
            </w:pPr>
            <w:r>
              <w:rPr>
                <w:szCs w:val="24"/>
              </w:rPr>
              <w:t>24/05/2021</w:t>
            </w:r>
          </w:p>
        </w:tc>
        <w:tc>
          <w:tcPr>
            <w:tcW w:w="2250" w:type="dxa"/>
            <w:tcBorders>
              <w:top w:val="single" w:sz="6" w:space="0" w:color="auto"/>
              <w:left w:val="single" w:sz="6" w:space="0" w:color="auto"/>
              <w:bottom w:val="single" w:sz="6" w:space="0" w:color="auto"/>
              <w:right w:val="single" w:sz="6" w:space="0" w:color="auto"/>
            </w:tcBorders>
          </w:tcPr>
          <w:p w14:paraId="0A4214C6" w14:textId="03475F23" w:rsidR="00A376D2" w:rsidRPr="00A73805" w:rsidRDefault="00154EC4" w:rsidP="00154EC4">
            <w:pPr>
              <w:rPr>
                <w:szCs w:val="24"/>
              </w:rPr>
            </w:pPr>
            <w:r>
              <w:rPr>
                <w:szCs w:val="24"/>
              </w:rPr>
              <w:t xml:space="preserve">I61, I63, I64, G45.0, G45.1, G45.2, G45.8, G45.9 or </w:t>
            </w:r>
            <w:r w:rsidRPr="00154EC4">
              <w:rPr>
                <w:szCs w:val="24"/>
              </w:rPr>
              <w:t>G46</w:t>
            </w:r>
          </w:p>
        </w:tc>
      </w:tr>
      <w:tr w:rsidR="00A376D2" w:rsidRPr="00A73805" w14:paraId="6D9825A2" w14:textId="77777777" w:rsidTr="00A0606E">
        <w:trPr>
          <w:cantSplit/>
        </w:trPr>
        <w:tc>
          <w:tcPr>
            <w:tcW w:w="1862" w:type="dxa"/>
            <w:tcBorders>
              <w:top w:val="single" w:sz="6" w:space="0" w:color="auto"/>
              <w:left w:val="single" w:sz="6" w:space="0" w:color="auto"/>
              <w:bottom w:val="single" w:sz="6" w:space="0" w:color="auto"/>
              <w:right w:val="single" w:sz="6" w:space="0" w:color="auto"/>
            </w:tcBorders>
          </w:tcPr>
          <w:p w14:paraId="63209A94" w14:textId="77777777" w:rsidR="00A376D2" w:rsidRDefault="00A376D2" w:rsidP="00A0606E">
            <w:pPr>
              <w:rPr>
                <w:szCs w:val="24"/>
              </w:rPr>
            </w:pPr>
          </w:p>
        </w:tc>
        <w:tc>
          <w:tcPr>
            <w:tcW w:w="2835" w:type="dxa"/>
            <w:tcBorders>
              <w:top w:val="single" w:sz="6" w:space="0" w:color="auto"/>
              <w:left w:val="single" w:sz="6" w:space="0" w:color="auto"/>
              <w:bottom w:val="single" w:sz="6" w:space="0" w:color="auto"/>
              <w:right w:val="single" w:sz="6" w:space="0" w:color="auto"/>
            </w:tcBorders>
          </w:tcPr>
          <w:p w14:paraId="74D71331" w14:textId="77777777" w:rsidR="00A376D2" w:rsidRDefault="00A376D2" w:rsidP="00A0606E"/>
        </w:tc>
        <w:tc>
          <w:tcPr>
            <w:tcW w:w="1984" w:type="dxa"/>
            <w:tcBorders>
              <w:top w:val="single" w:sz="6" w:space="0" w:color="auto"/>
              <w:left w:val="single" w:sz="6" w:space="0" w:color="auto"/>
              <w:bottom w:val="single" w:sz="6" w:space="0" w:color="auto"/>
              <w:right w:val="single" w:sz="6" w:space="0" w:color="auto"/>
            </w:tcBorders>
          </w:tcPr>
          <w:p w14:paraId="7A0824DA" w14:textId="77777777" w:rsidR="00A376D2" w:rsidRDefault="00A376D2" w:rsidP="00A0606E">
            <w:pPr>
              <w:rPr>
                <w:szCs w:val="24"/>
              </w:rPr>
            </w:pPr>
          </w:p>
        </w:tc>
        <w:tc>
          <w:tcPr>
            <w:tcW w:w="2250" w:type="dxa"/>
            <w:tcBorders>
              <w:top w:val="single" w:sz="6" w:space="0" w:color="auto"/>
              <w:left w:val="single" w:sz="6" w:space="0" w:color="auto"/>
              <w:bottom w:val="single" w:sz="6" w:space="0" w:color="auto"/>
              <w:right w:val="single" w:sz="6" w:space="0" w:color="auto"/>
            </w:tcBorders>
          </w:tcPr>
          <w:p w14:paraId="257AA852" w14:textId="77777777" w:rsidR="00A376D2" w:rsidRDefault="00A376D2" w:rsidP="00A0606E">
            <w:pPr>
              <w:jc w:val="both"/>
              <w:rPr>
                <w:szCs w:val="24"/>
              </w:rPr>
            </w:pPr>
          </w:p>
        </w:tc>
      </w:tr>
      <w:tr w:rsidR="00A376D2" w:rsidRPr="00A73805" w14:paraId="6DE181A9" w14:textId="77777777" w:rsidTr="00A0606E">
        <w:trPr>
          <w:cantSplit/>
        </w:trPr>
        <w:tc>
          <w:tcPr>
            <w:tcW w:w="1862" w:type="dxa"/>
            <w:tcBorders>
              <w:top w:val="single" w:sz="6" w:space="0" w:color="auto"/>
              <w:left w:val="single" w:sz="6" w:space="0" w:color="auto"/>
              <w:bottom w:val="single" w:sz="6" w:space="0" w:color="auto"/>
              <w:right w:val="single" w:sz="6" w:space="0" w:color="auto"/>
            </w:tcBorders>
          </w:tcPr>
          <w:p w14:paraId="36A52D3E" w14:textId="466EEC92" w:rsidR="00A376D2" w:rsidRDefault="00A376D2" w:rsidP="00A0606E">
            <w:pPr>
              <w:rPr>
                <w:szCs w:val="24"/>
              </w:rPr>
            </w:pPr>
            <w:r>
              <w:rPr>
                <w:szCs w:val="24"/>
              </w:rPr>
              <w:t>55 &amp; 56/2021</w:t>
            </w:r>
          </w:p>
        </w:tc>
        <w:tc>
          <w:tcPr>
            <w:tcW w:w="2835" w:type="dxa"/>
            <w:tcBorders>
              <w:top w:val="single" w:sz="6" w:space="0" w:color="auto"/>
              <w:left w:val="single" w:sz="6" w:space="0" w:color="auto"/>
              <w:bottom w:val="single" w:sz="6" w:space="0" w:color="auto"/>
              <w:right w:val="single" w:sz="6" w:space="0" w:color="auto"/>
            </w:tcBorders>
          </w:tcPr>
          <w:p w14:paraId="79C58779" w14:textId="1814FFD1" w:rsidR="00A376D2" w:rsidRDefault="00A376D2" w:rsidP="00A0606E">
            <w:r>
              <w:t>ischaemic heart disease</w:t>
            </w:r>
          </w:p>
        </w:tc>
        <w:tc>
          <w:tcPr>
            <w:tcW w:w="1984" w:type="dxa"/>
            <w:tcBorders>
              <w:top w:val="single" w:sz="6" w:space="0" w:color="auto"/>
              <w:left w:val="single" w:sz="6" w:space="0" w:color="auto"/>
              <w:bottom w:val="single" w:sz="6" w:space="0" w:color="auto"/>
              <w:right w:val="single" w:sz="6" w:space="0" w:color="auto"/>
            </w:tcBorders>
          </w:tcPr>
          <w:p w14:paraId="29EB3900" w14:textId="7D4380D4" w:rsidR="00A376D2" w:rsidRDefault="00154EC4" w:rsidP="00A0606E">
            <w:pPr>
              <w:rPr>
                <w:szCs w:val="24"/>
              </w:rPr>
            </w:pPr>
            <w:r>
              <w:rPr>
                <w:szCs w:val="24"/>
              </w:rPr>
              <w:t>24/05/2021</w:t>
            </w:r>
          </w:p>
        </w:tc>
        <w:tc>
          <w:tcPr>
            <w:tcW w:w="2250" w:type="dxa"/>
            <w:tcBorders>
              <w:top w:val="single" w:sz="6" w:space="0" w:color="auto"/>
              <w:left w:val="single" w:sz="6" w:space="0" w:color="auto"/>
              <w:bottom w:val="single" w:sz="6" w:space="0" w:color="auto"/>
              <w:right w:val="single" w:sz="6" w:space="0" w:color="auto"/>
            </w:tcBorders>
          </w:tcPr>
          <w:p w14:paraId="3FF67B35" w14:textId="60AA6A2C" w:rsidR="00A376D2" w:rsidRDefault="00154EC4" w:rsidP="00A0606E">
            <w:pPr>
              <w:jc w:val="both"/>
              <w:rPr>
                <w:szCs w:val="24"/>
              </w:rPr>
            </w:pPr>
            <w:r w:rsidRPr="00154EC4">
              <w:rPr>
                <w:szCs w:val="24"/>
              </w:rPr>
              <w:t>I20 to I25</w:t>
            </w:r>
          </w:p>
        </w:tc>
      </w:tr>
      <w:tr w:rsidR="00A376D2" w:rsidRPr="00A73805" w14:paraId="05D8ECE8" w14:textId="77777777" w:rsidTr="00A0606E">
        <w:trPr>
          <w:cantSplit/>
        </w:trPr>
        <w:tc>
          <w:tcPr>
            <w:tcW w:w="1862" w:type="dxa"/>
            <w:tcBorders>
              <w:top w:val="single" w:sz="6" w:space="0" w:color="auto"/>
              <w:left w:val="single" w:sz="6" w:space="0" w:color="auto"/>
              <w:bottom w:val="single" w:sz="6" w:space="0" w:color="auto"/>
              <w:right w:val="single" w:sz="6" w:space="0" w:color="auto"/>
            </w:tcBorders>
          </w:tcPr>
          <w:p w14:paraId="2F5234D6" w14:textId="77777777" w:rsidR="00A376D2" w:rsidRDefault="00A376D2" w:rsidP="00A0606E">
            <w:pPr>
              <w:rPr>
                <w:szCs w:val="24"/>
              </w:rPr>
            </w:pPr>
          </w:p>
        </w:tc>
        <w:tc>
          <w:tcPr>
            <w:tcW w:w="2835" w:type="dxa"/>
            <w:tcBorders>
              <w:top w:val="single" w:sz="6" w:space="0" w:color="auto"/>
              <w:left w:val="single" w:sz="6" w:space="0" w:color="auto"/>
              <w:bottom w:val="single" w:sz="6" w:space="0" w:color="auto"/>
              <w:right w:val="single" w:sz="6" w:space="0" w:color="auto"/>
            </w:tcBorders>
          </w:tcPr>
          <w:p w14:paraId="7FC1C803" w14:textId="77777777" w:rsidR="00A376D2" w:rsidRDefault="00A376D2" w:rsidP="00A0606E"/>
        </w:tc>
        <w:tc>
          <w:tcPr>
            <w:tcW w:w="1984" w:type="dxa"/>
            <w:tcBorders>
              <w:top w:val="single" w:sz="6" w:space="0" w:color="auto"/>
              <w:left w:val="single" w:sz="6" w:space="0" w:color="auto"/>
              <w:bottom w:val="single" w:sz="6" w:space="0" w:color="auto"/>
              <w:right w:val="single" w:sz="6" w:space="0" w:color="auto"/>
            </w:tcBorders>
          </w:tcPr>
          <w:p w14:paraId="482305DD" w14:textId="77777777" w:rsidR="00A376D2" w:rsidRDefault="00A376D2" w:rsidP="00A0606E">
            <w:pPr>
              <w:rPr>
                <w:szCs w:val="24"/>
              </w:rPr>
            </w:pPr>
          </w:p>
        </w:tc>
        <w:tc>
          <w:tcPr>
            <w:tcW w:w="2250" w:type="dxa"/>
            <w:tcBorders>
              <w:top w:val="single" w:sz="6" w:space="0" w:color="auto"/>
              <w:left w:val="single" w:sz="6" w:space="0" w:color="auto"/>
              <w:bottom w:val="single" w:sz="6" w:space="0" w:color="auto"/>
              <w:right w:val="single" w:sz="6" w:space="0" w:color="auto"/>
            </w:tcBorders>
          </w:tcPr>
          <w:p w14:paraId="02A4C2FC" w14:textId="77777777" w:rsidR="00A376D2" w:rsidRDefault="00A376D2" w:rsidP="00A0606E">
            <w:pPr>
              <w:jc w:val="both"/>
              <w:rPr>
                <w:szCs w:val="24"/>
              </w:rPr>
            </w:pPr>
          </w:p>
        </w:tc>
      </w:tr>
      <w:tr w:rsidR="00A376D2" w:rsidRPr="00A73805" w14:paraId="43511793" w14:textId="77777777" w:rsidTr="00A0606E">
        <w:trPr>
          <w:cantSplit/>
        </w:trPr>
        <w:tc>
          <w:tcPr>
            <w:tcW w:w="1862" w:type="dxa"/>
            <w:tcBorders>
              <w:top w:val="single" w:sz="6" w:space="0" w:color="auto"/>
              <w:left w:val="single" w:sz="6" w:space="0" w:color="auto"/>
              <w:bottom w:val="single" w:sz="6" w:space="0" w:color="auto"/>
              <w:right w:val="single" w:sz="6" w:space="0" w:color="auto"/>
            </w:tcBorders>
          </w:tcPr>
          <w:p w14:paraId="54AAC96C" w14:textId="3607C01B" w:rsidR="00A376D2" w:rsidRDefault="00A376D2" w:rsidP="00A0606E">
            <w:pPr>
              <w:rPr>
                <w:szCs w:val="24"/>
              </w:rPr>
            </w:pPr>
            <w:r>
              <w:rPr>
                <w:szCs w:val="24"/>
              </w:rPr>
              <w:t>57 &amp; 58/2021</w:t>
            </w:r>
          </w:p>
        </w:tc>
        <w:tc>
          <w:tcPr>
            <w:tcW w:w="2835" w:type="dxa"/>
            <w:tcBorders>
              <w:top w:val="single" w:sz="6" w:space="0" w:color="auto"/>
              <w:left w:val="single" w:sz="6" w:space="0" w:color="auto"/>
              <w:bottom w:val="single" w:sz="6" w:space="0" w:color="auto"/>
              <w:right w:val="single" w:sz="6" w:space="0" w:color="auto"/>
            </w:tcBorders>
          </w:tcPr>
          <w:p w14:paraId="36FE1904" w14:textId="478BAAA4" w:rsidR="00A376D2" w:rsidRDefault="00154EC4" w:rsidP="00A0606E">
            <w:r>
              <w:t>Guillain-Barre syndrome</w:t>
            </w:r>
          </w:p>
        </w:tc>
        <w:tc>
          <w:tcPr>
            <w:tcW w:w="1984" w:type="dxa"/>
            <w:tcBorders>
              <w:top w:val="single" w:sz="6" w:space="0" w:color="auto"/>
              <w:left w:val="single" w:sz="6" w:space="0" w:color="auto"/>
              <w:bottom w:val="single" w:sz="6" w:space="0" w:color="auto"/>
              <w:right w:val="single" w:sz="6" w:space="0" w:color="auto"/>
            </w:tcBorders>
          </w:tcPr>
          <w:p w14:paraId="4D126DB1" w14:textId="43591D07" w:rsidR="00A376D2" w:rsidRDefault="00154EC4" w:rsidP="00A0606E">
            <w:pPr>
              <w:rPr>
                <w:szCs w:val="24"/>
              </w:rPr>
            </w:pPr>
            <w:r>
              <w:rPr>
                <w:szCs w:val="24"/>
              </w:rPr>
              <w:t>24/05/2021</w:t>
            </w:r>
          </w:p>
        </w:tc>
        <w:tc>
          <w:tcPr>
            <w:tcW w:w="2250" w:type="dxa"/>
            <w:tcBorders>
              <w:top w:val="single" w:sz="6" w:space="0" w:color="auto"/>
              <w:left w:val="single" w:sz="6" w:space="0" w:color="auto"/>
              <w:bottom w:val="single" w:sz="6" w:space="0" w:color="auto"/>
              <w:right w:val="single" w:sz="6" w:space="0" w:color="auto"/>
            </w:tcBorders>
          </w:tcPr>
          <w:p w14:paraId="570704D4" w14:textId="13CE1D7C" w:rsidR="00A376D2" w:rsidRDefault="00154EC4" w:rsidP="00A0606E">
            <w:pPr>
              <w:jc w:val="both"/>
              <w:rPr>
                <w:szCs w:val="24"/>
              </w:rPr>
            </w:pPr>
            <w:r w:rsidRPr="00154EC4">
              <w:rPr>
                <w:szCs w:val="24"/>
              </w:rPr>
              <w:t>G61.0</w:t>
            </w:r>
          </w:p>
        </w:tc>
      </w:tr>
      <w:tr w:rsidR="00A376D2" w:rsidRPr="00A73805" w14:paraId="37FF1F5D" w14:textId="77777777" w:rsidTr="00A0606E">
        <w:trPr>
          <w:cantSplit/>
        </w:trPr>
        <w:tc>
          <w:tcPr>
            <w:tcW w:w="1862" w:type="dxa"/>
            <w:tcBorders>
              <w:top w:val="single" w:sz="6" w:space="0" w:color="auto"/>
              <w:left w:val="single" w:sz="6" w:space="0" w:color="auto"/>
              <w:bottom w:val="single" w:sz="6" w:space="0" w:color="auto"/>
              <w:right w:val="single" w:sz="6" w:space="0" w:color="auto"/>
            </w:tcBorders>
          </w:tcPr>
          <w:p w14:paraId="62E0EC95" w14:textId="77777777" w:rsidR="00A376D2" w:rsidRDefault="00A376D2" w:rsidP="00A0606E">
            <w:pPr>
              <w:rPr>
                <w:szCs w:val="24"/>
              </w:rPr>
            </w:pPr>
          </w:p>
        </w:tc>
        <w:tc>
          <w:tcPr>
            <w:tcW w:w="2835" w:type="dxa"/>
            <w:tcBorders>
              <w:top w:val="single" w:sz="6" w:space="0" w:color="auto"/>
              <w:left w:val="single" w:sz="6" w:space="0" w:color="auto"/>
              <w:bottom w:val="single" w:sz="6" w:space="0" w:color="auto"/>
              <w:right w:val="single" w:sz="6" w:space="0" w:color="auto"/>
            </w:tcBorders>
          </w:tcPr>
          <w:p w14:paraId="69E0F08F" w14:textId="77777777" w:rsidR="00A376D2" w:rsidRDefault="00A376D2" w:rsidP="00A0606E"/>
        </w:tc>
        <w:tc>
          <w:tcPr>
            <w:tcW w:w="1984" w:type="dxa"/>
            <w:tcBorders>
              <w:top w:val="single" w:sz="6" w:space="0" w:color="auto"/>
              <w:left w:val="single" w:sz="6" w:space="0" w:color="auto"/>
              <w:bottom w:val="single" w:sz="6" w:space="0" w:color="auto"/>
              <w:right w:val="single" w:sz="6" w:space="0" w:color="auto"/>
            </w:tcBorders>
          </w:tcPr>
          <w:p w14:paraId="75799562" w14:textId="77777777" w:rsidR="00A376D2" w:rsidRDefault="00A376D2" w:rsidP="00A0606E">
            <w:pPr>
              <w:rPr>
                <w:szCs w:val="24"/>
              </w:rPr>
            </w:pPr>
          </w:p>
        </w:tc>
        <w:tc>
          <w:tcPr>
            <w:tcW w:w="2250" w:type="dxa"/>
            <w:tcBorders>
              <w:top w:val="single" w:sz="6" w:space="0" w:color="auto"/>
              <w:left w:val="single" w:sz="6" w:space="0" w:color="auto"/>
              <w:bottom w:val="single" w:sz="6" w:space="0" w:color="auto"/>
              <w:right w:val="single" w:sz="6" w:space="0" w:color="auto"/>
            </w:tcBorders>
          </w:tcPr>
          <w:p w14:paraId="5464BEF8" w14:textId="77777777" w:rsidR="00A376D2" w:rsidRDefault="00A376D2" w:rsidP="00A0606E">
            <w:pPr>
              <w:jc w:val="both"/>
              <w:rPr>
                <w:szCs w:val="24"/>
              </w:rPr>
            </w:pPr>
          </w:p>
        </w:tc>
      </w:tr>
    </w:tbl>
    <w:p w14:paraId="1AF1486A" w14:textId="77777777" w:rsidR="00243AA1" w:rsidRPr="004C087A" w:rsidRDefault="00243AA1" w:rsidP="004C087A">
      <w:pPr>
        <w:jc w:val="both"/>
        <w:rPr>
          <w:sz w:val="22"/>
          <w:szCs w:val="22"/>
        </w:rPr>
      </w:pPr>
    </w:p>
    <w:p w14:paraId="3573BD9C" w14:textId="77777777" w:rsidR="00AE6C37" w:rsidRDefault="00AE6C37">
      <w:pPr>
        <w:rPr>
          <w:szCs w:val="24"/>
        </w:rPr>
      </w:pPr>
      <w:r>
        <w:rPr>
          <w:szCs w:val="24"/>
        </w:rPr>
        <w:br w:type="page"/>
      </w:r>
    </w:p>
    <w:p w14:paraId="343DDEDE" w14:textId="77777777" w:rsidR="0092223C" w:rsidRDefault="0092223C" w:rsidP="0092223C">
      <w:pPr>
        <w:ind w:left="142"/>
        <w:jc w:val="both"/>
        <w:rPr>
          <w:szCs w:val="24"/>
        </w:rPr>
      </w:pPr>
    </w:p>
    <w:tbl>
      <w:tblPr>
        <w:tblW w:w="10774" w:type="dxa"/>
        <w:tblInd w:w="-575" w:type="dxa"/>
        <w:tblLayout w:type="fixed"/>
        <w:tblLook w:val="0000" w:firstRow="0" w:lastRow="0" w:firstColumn="0" w:lastColumn="0" w:noHBand="0" w:noVBand="0"/>
      </w:tblPr>
      <w:tblGrid>
        <w:gridCol w:w="1134"/>
        <w:gridCol w:w="1858"/>
        <w:gridCol w:w="8"/>
        <w:gridCol w:w="7774"/>
      </w:tblGrid>
      <w:tr w:rsidR="00AE6C37" w:rsidRPr="00A73805" w14:paraId="24134083" w14:textId="77777777" w:rsidTr="002925E7">
        <w:trPr>
          <w:tblHeader/>
        </w:trPr>
        <w:tc>
          <w:tcPr>
            <w:tcW w:w="10774" w:type="dxa"/>
            <w:gridSpan w:val="4"/>
            <w:tcBorders>
              <w:top w:val="single" w:sz="6" w:space="0" w:color="auto"/>
              <w:left w:val="single" w:sz="6" w:space="0" w:color="auto"/>
              <w:bottom w:val="single" w:sz="6" w:space="0" w:color="auto"/>
              <w:right w:val="single" w:sz="6" w:space="0" w:color="auto"/>
            </w:tcBorders>
            <w:shd w:val="pct20" w:color="auto" w:fill="auto"/>
          </w:tcPr>
          <w:p w14:paraId="449BB248" w14:textId="77777777" w:rsidR="00AE6C37" w:rsidRPr="00A73805" w:rsidRDefault="00CD223F" w:rsidP="001B1B5D">
            <w:pPr>
              <w:rPr>
                <w:b/>
                <w:sz w:val="22"/>
              </w:rPr>
            </w:pPr>
            <w:r w:rsidRPr="00C7059F">
              <w:rPr>
                <w:sz w:val="16"/>
              </w:rPr>
              <w:br w:type="page"/>
            </w:r>
            <w:r w:rsidR="00AE6C37" w:rsidRPr="00A73805">
              <w:br w:type="page"/>
            </w:r>
            <w:r w:rsidR="00AE6C37" w:rsidRPr="00A73805">
              <w:rPr>
                <w:sz w:val="16"/>
              </w:rPr>
              <w:br w:type="page"/>
            </w:r>
            <w:r w:rsidR="00AE6C37" w:rsidRPr="00A73805">
              <w:rPr>
                <w:sz w:val="16"/>
              </w:rPr>
              <w:br w:type="page"/>
            </w:r>
            <w:r w:rsidR="00AE6C37" w:rsidRPr="00A73805">
              <w:rPr>
                <w:sz w:val="22"/>
              </w:rPr>
              <w:br w:type="page"/>
            </w:r>
            <w:r w:rsidR="00AE6C37" w:rsidRPr="00A73805">
              <w:rPr>
                <w:b/>
                <w:sz w:val="22"/>
              </w:rPr>
              <w:t>SUMMARY OF CHANGES</w:t>
            </w:r>
          </w:p>
        </w:tc>
      </w:tr>
      <w:tr w:rsidR="00AC2888" w:rsidRPr="00A92676" w14:paraId="02E6324A" w14:textId="77777777" w:rsidTr="002925E7">
        <w:tc>
          <w:tcPr>
            <w:tcW w:w="1134" w:type="dxa"/>
            <w:tcBorders>
              <w:top w:val="single" w:sz="6" w:space="0" w:color="auto"/>
              <w:left w:val="single" w:sz="6" w:space="0" w:color="auto"/>
              <w:bottom w:val="single" w:sz="6" w:space="0" w:color="auto"/>
              <w:right w:val="single" w:sz="6" w:space="0" w:color="auto"/>
            </w:tcBorders>
          </w:tcPr>
          <w:p w14:paraId="4E7CDF39" w14:textId="604E5750" w:rsidR="00AC2888" w:rsidRDefault="00154EC4" w:rsidP="00154EC4">
            <w:pPr>
              <w:rPr>
                <w:sz w:val="20"/>
              </w:rPr>
            </w:pPr>
            <w:r>
              <w:rPr>
                <w:sz w:val="20"/>
              </w:rPr>
              <w:t>47</w:t>
            </w:r>
            <w:r w:rsidR="00AC2888">
              <w:rPr>
                <w:sz w:val="20"/>
              </w:rPr>
              <w:t xml:space="preserve"> &amp; 4</w:t>
            </w:r>
            <w:r>
              <w:rPr>
                <w:sz w:val="20"/>
              </w:rPr>
              <w:t>8</w:t>
            </w:r>
            <w:r w:rsidR="00AC2888">
              <w:rPr>
                <w:sz w:val="20"/>
              </w:rPr>
              <w:t>/2021</w:t>
            </w:r>
          </w:p>
        </w:tc>
        <w:tc>
          <w:tcPr>
            <w:tcW w:w="1858" w:type="dxa"/>
            <w:tcBorders>
              <w:top w:val="single" w:sz="2" w:space="0" w:color="auto"/>
              <w:left w:val="single" w:sz="6" w:space="0" w:color="auto"/>
              <w:bottom w:val="single" w:sz="6" w:space="0" w:color="auto"/>
              <w:right w:val="single" w:sz="6" w:space="0" w:color="auto"/>
            </w:tcBorders>
          </w:tcPr>
          <w:p w14:paraId="278C6E11" w14:textId="46C8527B" w:rsidR="00AC2888" w:rsidRDefault="00154EC4" w:rsidP="00B34550">
            <w:pPr>
              <w:rPr>
                <w:sz w:val="20"/>
              </w:rPr>
            </w:pPr>
            <w:r>
              <w:rPr>
                <w:sz w:val="20"/>
              </w:rPr>
              <w:t>inguinal hernia</w:t>
            </w:r>
          </w:p>
        </w:tc>
        <w:tc>
          <w:tcPr>
            <w:tcW w:w="7782" w:type="dxa"/>
            <w:gridSpan w:val="2"/>
            <w:tcBorders>
              <w:top w:val="single" w:sz="6" w:space="0" w:color="auto"/>
              <w:left w:val="single" w:sz="6" w:space="0" w:color="auto"/>
              <w:bottom w:val="single" w:sz="6" w:space="0" w:color="auto"/>
              <w:right w:val="single" w:sz="6" w:space="0" w:color="auto"/>
            </w:tcBorders>
          </w:tcPr>
          <w:p w14:paraId="5D901DBD" w14:textId="0B26C5A7" w:rsidR="00AC2888" w:rsidRDefault="00AC2888" w:rsidP="001B1B5D">
            <w:pPr>
              <w:pStyle w:val="BodyText"/>
              <w:tabs>
                <w:tab w:val="left" w:pos="6753"/>
              </w:tabs>
              <w:spacing w:after="60"/>
              <w:ind w:right="33"/>
              <w:jc w:val="both"/>
            </w:pPr>
            <w:r>
              <w:t xml:space="preserve">These Instruments result </w:t>
            </w:r>
            <w:r w:rsidR="00154EC4" w:rsidRPr="00154EC4">
              <w:t xml:space="preserve">from an investigation notified by the Authority in the Government Notices Gazette of 23 April 2020 concerning </w:t>
            </w:r>
            <w:r w:rsidR="00154EC4" w:rsidRPr="00897A14">
              <w:rPr>
                <w:i/>
              </w:rPr>
              <w:t>inguinal hernia</w:t>
            </w:r>
            <w:r w:rsidR="00154EC4" w:rsidRPr="00154EC4">
              <w:t xml:space="preserve"> in accordance with section 196G of the VEA.  The investigation involved an examination of the sound medical-scientific evidence now available to the Authority, including the sound medical-scientific evidence it has previously considered</w:t>
            </w:r>
            <w:r>
              <w:t>.</w:t>
            </w:r>
          </w:p>
          <w:p w14:paraId="30F85FBE" w14:textId="77777777" w:rsidR="00AC2888" w:rsidRPr="001B31C5" w:rsidRDefault="00AC2888" w:rsidP="00AC2888">
            <w:pPr>
              <w:pStyle w:val="BodyText"/>
              <w:tabs>
                <w:tab w:val="left" w:pos="6753"/>
              </w:tabs>
              <w:spacing w:after="60"/>
              <w:ind w:right="33"/>
              <w:jc w:val="both"/>
            </w:pPr>
            <w:r w:rsidRPr="001B31C5">
              <w:t>The contents of these Instruments are in similar terms as the repealed Instruments. Comparing these Instruments and the repealed Instruments, the differences include:</w:t>
            </w:r>
          </w:p>
          <w:p w14:paraId="5321704E" w14:textId="6F6BCB5C" w:rsidR="00AC2888" w:rsidRDefault="00AC2888" w:rsidP="00611829">
            <w:pPr>
              <w:pStyle w:val="BodyText"/>
              <w:tabs>
                <w:tab w:val="left" w:pos="6753"/>
              </w:tabs>
              <w:spacing w:after="60"/>
              <w:ind w:right="33"/>
              <w:jc w:val="both"/>
              <w:rPr>
                <w:b/>
                <w:i/>
              </w:rPr>
            </w:pPr>
            <w:r w:rsidRPr="001B31C5">
              <w:rPr>
                <w:b/>
                <w:i/>
              </w:rPr>
              <w:t xml:space="preserve">For RH </w:t>
            </w:r>
            <w:proofErr w:type="spellStart"/>
            <w:r w:rsidRPr="001B31C5">
              <w:rPr>
                <w:b/>
                <w:i/>
              </w:rPr>
              <w:t>SoP</w:t>
            </w:r>
            <w:proofErr w:type="spellEnd"/>
            <w:r w:rsidRPr="001B31C5">
              <w:t xml:space="preserve"> </w:t>
            </w:r>
            <w:r w:rsidRPr="001B31C5">
              <w:rPr>
                <w:b/>
                <w:i/>
              </w:rPr>
              <w:t xml:space="preserve">(Instrument No. </w:t>
            </w:r>
            <w:r w:rsidR="00154EC4">
              <w:rPr>
                <w:b/>
                <w:i/>
              </w:rPr>
              <w:t>47</w:t>
            </w:r>
            <w:r w:rsidRPr="001B31C5">
              <w:rPr>
                <w:b/>
                <w:i/>
              </w:rPr>
              <w:t>/20</w:t>
            </w:r>
            <w:r>
              <w:rPr>
                <w:b/>
                <w:i/>
              </w:rPr>
              <w:t>21</w:t>
            </w:r>
            <w:r w:rsidRPr="001B31C5">
              <w:rPr>
                <w:b/>
                <w:i/>
              </w:rPr>
              <w:t>)</w:t>
            </w:r>
          </w:p>
          <w:p w14:paraId="596BB32A" w14:textId="77777777" w:rsidR="00154EC4" w:rsidRPr="00154EC4" w:rsidRDefault="00154EC4" w:rsidP="00154EC4">
            <w:pPr>
              <w:numPr>
                <w:ilvl w:val="0"/>
                <w:numId w:val="1"/>
              </w:numPr>
              <w:tabs>
                <w:tab w:val="clear" w:pos="720"/>
                <w:tab w:val="num" w:pos="308"/>
              </w:tabs>
              <w:ind w:left="308" w:hanging="308"/>
              <w:jc w:val="both"/>
              <w:rPr>
                <w:sz w:val="20"/>
                <w:lang w:val="en-GB"/>
              </w:rPr>
            </w:pPr>
            <w:r w:rsidRPr="00154EC4">
              <w:rPr>
                <w:sz w:val="20"/>
                <w:lang w:val="en-GB"/>
              </w:rPr>
              <w:t>adopting the latest revised Instrument format, which commenced in 2015;</w:t>
            </w:r>
          </w:p>
          <w:p w14:paraId="13C54161" w14:textId="77777777" w:rsidR="00154EC4" w:rsidRPr="00154EC4" w:rsidRDefault="00154EC4" w:rsidP="00154EC4">
            <w:pPr>
              <w:numPr>
                <w:ilvl w:val="0"/>
                <w:numId w:val="1"/>
              </w:numPr>
              <w:tabs>
                <w:tab w:val="clear" w:pos="720"/>
                <w:tab w:val="num" w:pos="308"/>
              </w:tabs>
              <w:ind w:left="308" w:hanging="308"/>
              <w:jc w:val="both"/>
              <w:rPr>
                <w:sz w:val="20"/>
                <w:lang w:val="en-GB"/>
              </w:rPr>
            </w:pPr>
            <w:r w:rsidRPr="00154EC4">
              <w:rPr>
                <w:sz w:val="20"/>
                <w:lang w:val="en-GB"/>
              </w:rPr>
              <w:t>specifying a day of commencement for the Instrument in section 2;</w:t>
            </w:r>
          </w:p>
          <w:p w14:paraId="1169E807" w14:textId="77777777" w:rsidR="00154EC4" w:rsidRPr="00154EC4" w:rsidRDefault="00154EC4" w:rsidP="00154EC4">
            <w:pPr>
              <w:numPr>
                <w:ilvl w:val="0"/>
                <w:numId w:val="1"/>
              </w:numPr>
              <w:tabs>
                <w:tab w:val="clear" w:pos="720"/>
                <w:tab w:val="num" w:pos="308"/>
              </w:tabs>
              <w:ind w:left="308" w:hanging="308"/>
              <w:jc w:val="both"/>
              <w:rPr>
                <w:sz w:val="20"/>
                <w:lang w:val="en-GB"/>
              </w:rPr>
            </w:pPr>
            <w:r w:rsidRPr="00154EC4">
              <w:rPr>
                <w:sz w:val="20"/>
                <w:lang w:val="en-GB"/>
              </w:rPr>
              <w:t>revising the definition of 'inguinal hernia' in subsection 7(2);</w:t>
            </w:r>
          </w:p>
          <w:p w14:paraId="26F71A74" w14:textId="77777777" w:rsidR="00154EC4" w:rsidRPr="00154EC4" w:rsidRDefault="00154EC4" w:rsidP="00154EC4">
            <w:pPr>
              <w:numPr>
                <w:ilvl w:val="0"/>
                <w:numId w:val="1"/>
              </w:numPr>
              <w:tabs>
                <w:tab w:val="clear" w:pos="720"/>
                <w:tab w:val="num" w:pos="308"/>
              </w:tabs>
              <w:ind w:left="308" w:hanging="308"/>
              <w:jc w:val="both"/>
              <w:rPr>
                <w:sz w:val="20"/>
                <w:lang w:val="en-GB"/>
              </w:rPr>
            </w:pPr>
            <w:r w:rsidRPr="00154EC4">
              <w:rPr>
                <w:sz w:val="20"/>
                <w:lang w:val="en-GB"/>
              </w:rPr>
              <w:t>revising the reference to 'ICD-10-AM code' in subsection 7(4);</w:t>
            </w:r>
          </w:p>
          <w:p w14:paraId="70BE99AC" w14:textId="77777777" w:rsidR="00154EC4" w:rsidRPr="00154EC4" w:rsidRDefault="00154EC4" w:rsidP="00154EC4">
            <w:pPr>
              <w:numPr>
                <w:ilvl w:val="0"/>
                <w:numId w:val="1"/>
              </w:numPr>
              <w:tabs>
                <w:tab w:val="clear" w:pos="720"/>
                <w:tab w:val="num" w:pos="308"/>
              </w:tabs>
              <w:ind w:left="308" w:hanging="308"/>
              <w:jc w:val="both"/>
              <w:rPr>
                <w:sz w:val="20"/>
                <w:lang w:val="en-GB"/>
              </w:rPr>
            </w:pPr>
            <w:r w:rsidRPr="00154EC4">
              <w:rPr>
                <w:sz w:val="20"/>
                <w:lang w:val="en-GB"/>
              </w:rPr>
              <w:t>new factors in subsections 9(1) and 9(6) concerning having acute elevation of pressure within the abdominal cavity;</w:t>
            </w:r>
          </w:p>
          <w:p w14:paraId="5B1A4AE7" w14:textId="77777777" w:rsidR="00154EC4" w:rsidRPr="00154EC4" w:rsidRDefault="00154EC4" w:rsidP="00154EC4">
            <w:pPr>
              <w:numPr>
                <w:ilvl w:val="0"/>
                <w:numId w:val="1"/>
              </w:numPr>
              <w:tabs>
                <w:tab w:val="clear" w:pos="720"/>
                <w:tab w:val="num" w:pos="308"/>
              </w:tabs>
              <w:ind w:left="308" w:hanging="308"/>
              <w:jc w:val="both"/>
              <w:rPr>
                <w:sz w:val="20"/>
                <w:lang w:val="en-GB"/>
              </w:rPr>
            </w:pPr>
            <w:r w:rsidRPr="00154EC4">
              <w:rPr>
                <w:sz w:val="20"/>
                <w:lang w:val="en-GB"/>
              </w:rPr>
              <w:t>new factors in subsections 9(2) and 9(7) concerning having chronic elevation of pressure within the abdominal cavity;</w:t>
            </w:r>
          </w:p>
          <w:p w14:paraId="1AB85DA8" w14:textId="77777777" w:rsidR="00154EC4" w:rsidRPr="00154EC4" w:rsidRDefault="00154EC4" w:rsidP="00154EC4">
            <w:pPr>
              <w:numPr>
                <w:ilvl w:val="0"/>
                <w:numId w:val="1"/>
              </w:numPr>
              <w:tabs>
                <w:tab w:val="clear" w:pos="720"/>
                <w:tab w:val="num" w:pos="308"/>
              </w:tabs>
              <w:ind w:left="308" w:hanging="308"/>
              <w:jc w:val="both"/>
              <w:rPr>
                <w:sz w:val="20"/>
                <w:lang w:val="en-GB"/>
              </w:rPr>
            </w:pPr>
            <w:r w:rsidRPr="00154EC4">
              <w:rPr>
                <w:sz w:val="20"/>
                <w:lang w:val="en-GB"/>
              </w:rPr>
              <w:t xml:space="preserve">revising the factors in subsections 9(3) and 9(8) concerning undergoing radical </w:t>
            </w:r>
            <w:proofErr w:type="spellStart"/>
            <w:r w:rsidRPr="00154EC4">
              <w:rPr>
                <w:sz w:val="20"/>
                <w:lang w:val="en-GB"/>
              </w:rPr>
              <w:t>retropubic</w:t>
            </w:r>
            <w:proofErr w:type="spellEnd"/>
            <w:r w:rsidRPr="00154EC4">
              <w:rPr>
                <w:sz w:val="20"/>
                <w:lang w:val="en-GB"/>
              </w:rPr>
              <w:t xml:space="preserve"> prostatectomy, laparoscopic radical prostatectomy or robot-assisted laparoscopic radical prostatectomy;</w:t>
            </w:r>
          </w:p>
          <w:p w14:paraId="2DEDB26D" w14:textId="77777777" w:rsidR="00154EC4" w:rsidRPr="00154EC4" w:rsidRDefault="00154EC4" w:rsidP="00154EC4">
            <w:pPr>
              <w:numPr>
                <w:ilvl w:val="0"/>
                <w:numId w:val="1"/>
              </w:numPr>
              <w:tabs>
                <w:tab w:val="clear" w:pos="720"/>
                <w:tab w:val="num" w:pos="308"/>
              </w:tabs>
              <w:ind w:left="308" w:hanging="308"/>
              <w:jc w:val="both"/>
              <w:rPr>
                <w:sz w:val="20"/>
                <w:lang w:val="en-GB"/>
              </w:rPr>
            </w:pPr>
            <w:r w:rsidRPr="00154EC4">
              <w:rPr>
                <w:sz w:val="20"/>
                <w:lang w:val="en-GB"/>
              </w:rPr>
              <w:t>new factors in subsections 9(4) and 9(9) concerning having chronic onchocerciasis in the presence of a hanging groin;</w:t>
            </w:r>
          </w:p>
          <w:p w14:paraId="12E2C283" w14:textId="77777777" w:rsidR="00154EC4" w:rsidRPr="00154EC4" w:rsidRDefault="00154EC4" w:rsidP="00154EC4">
            <w:pPr>
              <w:numPr>
                <w:ilvl w:val="0"/>
                <w:numId w:val="1"/>
              </w:numPr>
              <w:tabs>
                <w:tab w:val="clear" w:pos="720"/>
                <w:tab w:val="num" w:pos="308"/>
              </w:tabs>
              <w:ind w:left="308" w:hanging="308"/>
              <w:jc w:val="both"/>
              <w:rPr>
                <w:sz w:val="20"/>
                <w:lang w:val="en-GB"/>
              </w:rPr>
            </w:pPr>
            <w:r w:rsidRPr="00154EC4">
              <w:rPr>
                <w:sz w:val="20"/>
                <w:lang w:val="en-GB"/>
              </w:rPr>
              <w:t xml:space="preserve">new factor in subsection 9(5) concerning having a kidney transplant, for clinical onset of </w:t>
            </w:r>
            <w:proofErr w:type="spellStart"/>
            <w:r w:rsidRPr="00154EC4">
              <w:rPr>
                <w:sz w:val="20"/>
                <w:lang w:val="en-GB"/>
              </w:rPr>
              <w:t>uretero</w:t>
            </w:r>
            <w:proofErr w:type="spellEnd"/>
            <w:r w:rsidRPr="00154EC4">
              <w:rPr>
                <w:sz w:val="20"/>
                <w:lang w:val="en-GB"/>
              </w:rPr>
              <w:t>-inguinal hernia only;</w:t>
            </w:r>
          </w:p>
          <w:p w14:paraId="204CD6EF" w14:textId="77777777" w:rsidR="00154EC4" w:rsidRPr="00154EC4" w:rsidRDefault="00154EC4" w:rsidP="00154EC4">
            <w:pPr>
              <w:numPr>
                <w:ilvl w:val="0"/>
                <w:numId w:val="1"/>
              </w:numPr>
              <w:tabs>
                <w:tab w:val="clear" w:pos="720"/>
                <w:tab w:val="num" w:pos="308"/>
              </w:tabs>
              <w:ind w:left="308" w:hanging="308"/>
              <w:jc w:val="both"/>
              <w:rPr>
                <w:sz w:val="20"/>
                <w:lang w:val="en-GB"/>
              </w:rPr>
            </w:pPr>
            <w:r w:rsidRPr="00154EC4">
              <w:rPr>
                <w:sz w:val="20"/>
                <w:lang w:val="en-GB"/>
              </w:rPr>
              <w:t xml:space="preserve">new factor in subsection 9(10) concerning having a colonoscopy where the </w:t>
            </w:r>
            <w:proofErr w:type="spellStart"/>
            <w:r w:rsidRPr="00154EC4">
              <w:rPr>
                <w:sz w:val="20"/>
                <w:lang w:val="en-GB"/>
              </w:rPr>
              <w:t>colonoscope</w:t>
            </w:r>
            <w:proofErr w:type="spellEnd"/>
            <w:r w:rsidRPr="00154EC4">
              <w:rPr>
                <w:sz w:val="20"/>
                <w:lang w:val="en-GB"/>
              </w:rPr>
              <w:t xml:space="preserve"> enters the inguinal hernia, for clinical worsening and for perforated inguinal hernia only;</w:t>
            </w:r>
          </w:p>
          <w:p w14:paraId="3EDE6345" w14:textId="77777777" w:rsidR="00154EC4" w:rsidRPr="00154EC4" w:rsidRDefault="00154EC4" w:rsidP="00154EC4">
            <w:pPr>
              <w:numPr>
                <w:ilvl w:val="0"/>
                <w:numId w:val="1"/>
              </w:numPr>
              <w:tabs>
                <w:tab w:val="clear" w:pos="720"/>
                <w:tab w:val="num" w:pos="308"/>
              </w:tabs>
              <w:ind w:left="308" w:hanging="308"/>
              <w:jc w:val="both"/>
              <w:rPr>
                <w:sz w:val="20"/>
                <w:lang w:val="en-GB"/>
              </w:rPr>
            </w:pPr>
            <w:r w:rsidRPr="00154EC4">
              <w:rPr>
                <w:sz w:val="20"/>
                <w:lang w:val="en-GB"/>
              </w:rPr>
              <w:t>deleting the factors concerning the presence of increased intra-abdominal pressure, as these are now covered by the factors in subsections 9(1) and 9(6) concerning having acute elevation of pressure within the abdominal cavity and the factors in subsections 9(2) and 9(7) concerning having chronic elevation of pressure within the abdominal cavity;</w:t>
            </w:r>
          </w:p>
          <w:p w14:paraId="4AC27439" w14:textId="5F3A23CE" w:rsidR="00154EC4" w:rsidRPr="009741B2" w:rsidRDefault="00154EC4" w:rsidP="009741B2">
            <w:pPr>
              <w:numPr>
                <w:ilvl w:val="0"/>
                <w:numId w:val="1"/>
              </w:numPr>
              <w:tabs>
                <w:tab w:val="clear" w:pos="720"/>
                <w:tab w:val="num" w:pos="308"/>
              </w:tabs>
              <w:ind w:left="308" w:hanging="308"/>
              <w:jc w:val="both"/>
              <w:rPr>
                <w:sz w:val="20"/>
                <w:lang w:val="en-GB"/>
              </w:rPr>
            </w:pPr>
            <w:r w:rsidRPr="00154EC4">
              <w:rPr>
                <w:sz w:val="20"/>
                <w:lang w:val="en-GB"/>
              </w:rPr>
              <w:t xml:space="preserve">new definitions of  'hanging groin', 'MRCA' and 'VEA' in </w:t>
            </w:r>
            <w:r w:rsidRPr="009741B2">
              <w:rPr>
                <w:sz w:val="20"/>
                <w:lang w:val="en-GB"/>
              </w:rPr>
              <w:t>Schedule 1 - Dictionary;</w:t>
            </w:r>
          </w:p>
          <w:p w14:paraId="20F18866" w14:textId="77777777" w:rsidR="00154EC4" w:rsidRPr="00154EC4" w:rsidRDefault="00154EC4" w:rsidP="00154EC4">
            <w:pPr>
              <w:numPr>
                <w:ilvl w:val="0"/>
                <w:numId w:val="1"/>
              </w:numPr>
              <w:tabs>
                <w:tab w:val="clear" w:pos="720"/>
                <w:tab w:val="num" w:pos="308"/>
              </w:tabs>
              <w:ind w:left="308" w:hanging="308"/>
              <w:jc w:val="both"/>
              <w:rPr>
                <w:sz w:val="20"/>
                <w:lang w:val="en-GB"/>
              </w:rPr>
            </w:pPr>
            <w:r w:rsidRPr="00154EC4">
              <w:rPr>
                <w:sz w:val="20"/>
                <w:lang w:val="en-GB"/>
              </w:rPr>
              <w:t>revising the definition of 'relevant service' in Schedule 1 - Dictionary; and</w:t>
            </w:r>
          </w:p>
          <w:p w14:paraId="349FB56E" w14:textId="6D0A74CA" w:rsidR="00611829" w:rsidRDefault="00154EC4" w:rsidP="00154EC4">
            <w:pPr>
              <w:numPr>
                <w:ilvl w:val="0"/>
                <w:numId w:val="1"/>
              </w:numPr>
              <w:tabs>
                <w:tab w:val="clear" w:pos="720"/>
                <w:tab w:val="num" w:pos="308"/>
              </w:tabs>
              <w:ind w:left="308" w:hanging="308"/>
              <w:jc w:val="both"/>
            </w:pPr>
            <w:proofErr w:type="gramStart"/>
            <w:r w:rsidRPr="00154EC4">
              <w:rPr>
                <w:sz w:val="20"/>
                <w:lang w:val="en-GB"/>
              </w:rPr>
              <w:t>deleting</w:t>
            </w:r>
            <w:proofErr w:type="gramEnd"/>
            <w:r w:rsidRPr="00154EC4">
              <w:rPr>
                <w:sz w:val="20"/>
                <w:lang w:val="en-GB"/>
              </w:rPr>
              <w:t xml:space="preserve"> the definitions of 'anti-G straining manoeuvre' and 'increased intra-abdominal pressure'</w:t>
            </w:r>
            <w:r w:rsidR="00611829">
              <w:rPr>
                <w:sz w:val="20"/>
                <w:lang w:val="en-GB"/>
              </w:rPr>
              <w:t>.</w:t>
            </w:r>
          </w:p>
          <w:p w14:paraId="7DE8D515" w14:textId="142A431D" w:rsidR="00611829" w:rsidRDefault="00611829" w:rsidP="00611829">
            <w:pPr>
              <w:pStyle w:val="BodyText"/>
              <w:spacing w:before="60" w:after="60"/>
              <w:ind w:right="272"/>
              <w:jc w:val="both"/>
              <w:rPr>
                <w:b/>
                <w:i/>
              </w:rPr>
            </w:pPr>
            <w:r w:rsidRPr="00611829">
              <w:rPr>
                <w:b/>
                <w:i/>
              </w:rPr>
              <w:t xml:space="preserve">For </w:t>
            </w:r>
            <w:proofErr w:type="spellStart"/>
            <w:r w:rsidRPr="00611829">
              <w:rPr>
                <w:b/>
                <w:i/>
              </w:rPr>
              <w:t>BoP</w:t>
            </w:r>
            <w:proofErr w:type="spellEnd"/>
            <w:r w:rsidRPr="00611829">
              <w:rPr>
                <w:b/>
                <w:i/>
              </w:rPr>
              <w:t xml:space="preserve"> </w:t>
            </w:r>
            <w:proofErr w:type="spellStart"/>
            <w:r w:rsidRPr="00611829">
              <w:rPr>
                <w:b/>
                <w:i/>
              </w:rPr>
              <w:t>SoP</w:t>
            </w:r>
            <w:proofErr w:type="spellEnd"/>
            <w:r w:rsidRPr="00611829">
              <w:rPr>
                <w:b/>
                <w:i/>
              </w:rPr>
              <w:t xml:space="preserve"> (Instrument No. 4</w:t>
            </w:r>
            <w:r w:rsidR="00154EC4">
              <w:rPr>
                <w:b/>
                <w:i/>
              </w:rPr>
              <w:t>8</w:t>
            </w:r>
            <w:r w:rsidRPr="00611829">
              <w:rPr>
                <w:b/>
                <w:i/>
              </w:rPr>
              <w:t>/2021)</w:t>
            </w:r>
          </w:p>
          <w:p w14:paraId="4C866389"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adopting the latest revised Instrument format, which commenced in 2015;</w:t>
            </w:r>
          </w:p>
          <w:p w14:paraId="5AA563B2"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specifying a day of commencement for the Instrument in section 2;</w:t>
            </w:r>
          </w:p>
          <w:p w14:paraId="15EE9735"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revising the definition of 'inguinal hernia' in subsection 7(2);</w:t>
            </w:r>
          </w:p>
          <w:p w14:paraId="7D2B832C"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revising the reference to 'ICD-10-AM code' in subsection 7(4);</w:t>
            </w:r>
          </w:p>
          <w:p w14:paraId="095434A9"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new factors in subsections 9(1) and 9(6) concerning having acute elevation of pressure within the abdominal cavity;</w:t>
            </w:r>
          </w:p>
          <w:p w14:paraId="7E74ECAA"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new factors in subsections 9(2) and 9(7) concerning having chronic elevation of pressure within the abdominal cavity;</w:t>
            </w:r>
          </w:p>
          <w:p w14:paraId="66A83B94"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 xml:space="preserve">revising the factors in subsections 9(3) and 9(8) concerning undergoing radical </w:t>
            </w:r>
            <w:proofErr w:type="spellStart"/>
            <w:r w:rsidRPr="00897A14">
              <w:rPr>
                <w:sz w:val="20"/>
                <w:lang w:val="en-GB"/>
              </w:rPr>
              <w:t>retropubic</w:t>
            </w:r>
            <w:proofErr w:type="spellEnd"/>
            <w:r w:rsidRPr="00897A14">
              <w:rPr>
                <w:sz w:val="20"/>
                <w:lang w:val="en-GB"/>
              </w:rPr>
              <w:t xml:space="preserve"> prostatectomy, laparoscopic radical prostatectomy or robot-assisted laparoscopic radical prostatectomy;</w:t>
            </w:r>
          </w:p>
          <w:p w14:paraId="5F02867D"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new factors in subsections 9(4) and 9(9) concerning having chronic onchocerciasis in the presence of a hanging groin;</w:t>
            </w:r>
          </w:p>
          <w:p w14:paraId="7EEE4E8F"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 xml:space="preserve">new factor in subsection 9(5) concerning having a kidney transplant, for clinical onset of </w:t>
            </w:r>
            <w:proofErr w:type="spellStart"/>
            <w:r w:rsidRPr="00897A14">
              <w:rPr>
                <w:sz w:val="20"/>
                <w:lang w:val="en-GB"/>
              </w:rPr>
              <w:t>uretero</w:t>
            </w:r>
            <w:proofErr w:type="spellEnd"/>
            <w:r w:rsidRPr="00897A14">
              <w:rPr>
                <w:sz w:val="20"/>
                <w:lang w:val="en-GB"/>
              </w:rPr>
              <w:t>-inguinal hernia only;</w:t>
            </w:r>
          </w:p>
          <w:p w14:paraId="1748CC65"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 xml:space="preserve">new factor in subsection 9(10) concerning having a colonoscopy where the </w:t>
            </w:r>
            <w:proofErr w:type="spellStart"/>
            <w:r w:rsidRPr="00897A14">
              <w:rPr>
                <w:sz w:val="20"/>
                <w:lang w:val="en-GB"/>
              </w:rPr>
              <w:t>colonoscope</w:t>
            </w:r>
            <w:proofErr w:type="spellEnd"/>
            <w:r w:rsidRPr="00897A14">
              <w:rPr>
                <w:sz w:val="20"/>
                <w:lang w:val="en-GB"/>
              </w:rPr>
              <w:t xml:space="preserve"> enters the inguinal hernia, for clinical worsening and for perforated inguinal hernia only;</w:t>
            </w:r>
          </w:p>
          <w:p w14:paraId="5ED60FB0"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deleting the factors concerning the presence of increased intra-abdominal pressure, as these are now covered by the factors in subsections 9(1) and 9(6) concerning having acute elevation of pressure within the abdominal cavity and the factors in subsections 9(2) and 9(7) concerning having chronic elevation of pressure within the abdominal cavity;</w:t>
            </w:r>
          </w:p>
          <w:p w14:paraId="7D0D688E" w14:textId="78CBF5C9" w:rsidR="00897A14" w:rsidRPr="009741B2" w:rsidRDefault="00897A14" w:rsidP="009741B2">
            <w:pPr>
              <w:numPr>
                <w:ilvl w:val="0"/>
                <w:numId w:val="1"/>
              </w:numPr>
              <w:tabs>
                <w:tab w:val="clear" w:pos="720"/>
                <w:tab w:val="num" w:pos="308"/>
              </w:tabs>
              <w:ind w:left="308" w:hanging="308"/>
              <w:jc w:val="both"/>
              <w:rPr>
                <w:sz w:val="20"/>
                <w:lang w:val="en-GB"/>
              </w:rPr>
            </w:pPr>
            <w:r w:rsidRPr="00897A14">
              <w:rPr>
                <w:sz w:val="20"/>
                <w:lang w:val="en-GB"/>
              </w:rPr>
              <w:t xml:space="preserve">new definitions of 'hanging groin', 'MRCA' and 'VEA' in </w:t>
            </w:r>
            <w:r w:rsidRPr="009741B2">
              <w:rPr>
                <w:sz w:val="20"/>
                <w:lang w:val="en-GB"/>
              </w:rPr>
              <w:t>Schedule 1 - Dictionary;</w:t>
            </w:r>
          </w:p>
          <w:p w14:paraId="0670FE55"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revising the definition of 'relevant service' in Schedule 1 - Dictionary; and</w:t>
            </w:r>
          </w:p>
          <w:p w14:paraId="6F9BC8CA" w14:textId="37D9C857" w:rsidR="00611829" w:rsidRPr="00611829" w:rsidRDefault="00897A14" w:rsidP="00897A14">
            <w:pPr>
              <w:numPr>
                <w:ilvl w:val="0"/>
                <w:numId w:val="1"/>
              </w:numPr>
              <w:tabs>
                <w:tab w:val="clear" w:pos="720"/>
                <w:tab w:val="num" w:pos="308"/>
              </w:tabs>
              <w:ind w:left="308" w:hanging="308"/>
              <w:jc w:val="both"/>
            </w:pPr>
            <w:proofErr w:type="gramStart"/>
            <w:r w:rsidRPr="00897A14">
              <w:rPr>
                <w:sz w:val="20"/>
                <w:lang w:val="en-GB"/>
              </w:rPr>
              <w:t>deleting</w:t>
            </w:r>
            <w:proofErr w:type="gramEnd"/>
            <w:r w:rsidRPr="00897A14">
              <w:rPr>
                <w:sz w:val="20"/>
                <w:lang w:val="en-GB"/>
              </w:rPr>
              <w:t xml:space="preserve"> the definitions of 'anti-G straining manoeuvre' and 'increased intra-abdominal pressure'</w:t>
            </w:r>
            <w:r w:rsidR="00611829" w:rsidRPr="00611829">
              <w:rPr>
                <w:sz w:val="20"/>
                <w:lang w:val="en-GB"/>
              </w:rPr>
              <w:t>.</w:t>
            </w:r>
          </w:p>
          <w:p w14:paraId="51674C47" w14:textId="5EAE1474" w:rsidR="00611829" w:rsidRPr="00611829" w:rsidRDefault="00611829" w:rsidP="00897A14">
            <w:pPr>
              <w:pStyle w:val="BodyText"/>
              <w:spacing w:after="60"/>
              <w:ind w:right="272"/>
              <w:jc w:val="both"/>
            </w:pPr>
            <w:r w:rsidRPr="001B31C5">
              <w:rPr>
                <w:b/>
              </w:rPr>
              <w:t>The determining of these Instruments finalises the investigation in relation to</w:t>
            </w:r>
            <w:r>
              <w:rPr>
                <w:b/>
              </w:rPr>
              <w:t xml:space="preserve"> </w:t>
            </w:r>
            <w:r w:rsidR="00897A14">
              <w:rPr>
                <w:b/>
                <w:i/>
              </w:rPr>
              <w:t>inguinal hernia</w:t>
            </w:r>
            <w:r w:rsidRPr="00611829">
              <w:rPr>
                <w:b/>
              </w:rPr>
              <w:t xml:space="preserve"> </w:t>
            </w:r>
            <w:r w:rsidRPr="001B31C5">
              <w:rPr>
                <w:b/>
              </w:rPr>
              <w:t xml:space="preserve">as advertised in the Government Notices Gazette of </w:t>
            </w:r>
            <w:r>
              <w:rPr>
                <w:b/>
              </w:rPr>
              <w:t>23 April 2020</w:t>
            </w:r>
            <w:r w:rsidRPr="001B31C5">
              <w:rPr>
                <w:b/>
              </w:rPr>
              <w:t>.</w:t>
            </w:r>
          </w:p>
        </w:tc>
      </w:tr>
      <w:tr w:rsidR="00A92676" w:rsidRPr="00A92676" w14:paraId="2A1F210C" w14:textId="77777777" w:rsidTr="002925E7">
        <w:tc>
          <w:tcPr>
            <w:tcW w:w="1134" w:type="dxa"/>
            <w:tcBorders>
              <w:top w:val="single" w:sz="6" w:space="0" w:color="auto"/>
              <w:left w:val="single" w:sz="6" w:space="0" w:color="auto"/>
              <w:bottom w:val="single" w:sz="6" w:space="0" w:color="auto"/>
              <w:right w:val="single" w:sz="6" w:space="0" w:color="auto"/>
            </w:tcBorders>
          </w:tcPr>
          <w:p w14:paraId="119E9897" w14:textId="06C337C1" w:rsidR="00AE6C37" w:rsidRPr="001B31C5" w:rsidRDefault="00045A6F" w:rsidP="00897A14">
            <w:pPr>
              <w:rPr>
                <w:sz w:val="20"/>
              </w:rPr>
            </w:pPr>
            <w:r>
              <w:rPr>
                <w:sz w:val="20"/>
              </w:rPr>
              <w:t>4</w:t>
            </w:r>
            <w:r w:rsidR="00897A14">
              <w:rPr>
                <w:sz w:val="20"/>
              </w:rPr>
              <w:t>9</w:t>
            </w:r>
            <w:r w:rsidR="00A9200E">
              <w:rPr>
                <w:sz w:val="20"/>
              </w:rPr>
              <w:t xml:space="preserve"> &amp; </w:t>
            </w:r>
            <w:r w:rsidR="00897A14">
              <w:rPr>
                <w:sz w:val="20"/>
              </w:rPr>
              <w:t>50</w:t>
            </w:r>
            <w:r w:rsidR="00C95605" w:rsidRPr="001B31C5">
              <w:rPr>
                <w:sz w:val="20"/>
              </w:rPr>
              <w:t>/20</w:t>
            </w:r>
            <w:r w:rsidR="00B34550">
              <w:rPr>
                <w:sz w:val="20"/>
              </w:rPr>
              <w:t>2</w:t>
            </w:r>
            <w:r w:rsidR="008C2396">
              <w:rPr>
                <w:sz w:val="20"/>
              </w:rPr>
              <w:t>1</w:t>
            </w:r>
          </w:p>
        </w:tc>
        <w:tc>
          <w:tcPr>
            <w:tcW w:w="1858" w:type="dxa"/>
            <w:tcBorders>
              <w:top w:val="single" w:sz="2" w:space="0" w:color="auto"/>
              <w:left w:val="single" w:sz="6" w:space="0" w:color="auto"/>
              <w:bottom w:val="single" w:sz="6" w:space="0" w:color="auto"/>
              <w:right w:val="single" w:sz="6" w:space="0" w:color="auto"/>
            </w:tcBorders>
          </w:tcPr>
          <w:p w14:paraId="0C5098C6" w14:textId="244761B9" w:rsidR="00AE6C37" w:rsidRPr="001B31C5" w:rsidRDefault="00897A14" w:rsidP="00B34550">
            <w:pPr>
              <w:rPr>
                <w:sz w:val="20"/>
              </w:rPr>
            </w:pPr>
            <w:r>
              <w:rPr>
                <w:sz w:val="20"/>
              </w:rPr>
              <w:t>open-angle glaucoma</w:t>
            </w:r>
          </w:p>
        </w:tc>
        <w:tc>
          <w:tcPr>
            <w:tcW w:w="7782" w:type="dxa"/>
            <w:gridSpan w:val="2"/>
            <w:tcBorders>
              <w:top w:val="single" w:sz="6" w:space="0" w:color="auto"/>
              <w:left w:val="single" w:sz="6" w:space="0" w:color="auto"/>
              <w:bottom w:val="single" w:sz="6" w:space="0" w:color="auto"/>
              <w:right w:val="single" w:sz="6" w:space="0" w:color="auto"/>
            </w:tcBorders>
          </w:tcPr>
          <w:p w14:paraId="0B019516" w14:textId="72CCC636" w:rsidR="00AE6C37" w:rsidRPr="001B31C5" w:rsidRDefault="005D2C90" w:rsidP="001B1B5D">
            <w:pPr>
              <w:pStyle w:val="BodyText"/>
              <w:tabs>
                <w:tab w:val="left" w:pos="6753"/>
              </w:tabs>
              <w:spacing w:after="60"/>
              <w:ind w:right="33"/>
              <w:jc w:val="both"/>
            </w:pPr>
            <w:r>
              <w:t xml:space="preserve">These </w:t>
            </w:r>
            <w:r w:rsidRPr="005D2C90">
              <w:t>Instrument</w:t>
            </w:r>
            <w:r>
              <w:t>s result</w:t>
            </w:r>
            <w:r w:rsidRPr="005D2C90">
              <w:t xml:space="preserve"> </w:t>
            </w:r>
            <w:r w:rsidR="00897A14" w:rsidRPr="00897A14">
              <w:t xml:space="preserve">from an investigation notified by the Authority in the Government Notices Gazette of 7 May 2019 concerning </w:t>
            </w:r>
            <w:r w:rsidR="00897A14" w:rsidRPr="00897A14">
              <w:rPr>
                <w:i/>
              </w:rPr>
              <w:t>open-angle glaucoma</w:t>
            </w:r>
            <w:r w:rsidR="00897A14" w:rsidRPr="00897A14">
              <w:t xml:space="preserve"> in accordance with section 196G of the VEA.  The investigation involved an examination of the sound medical-scientific evidence now available to the Authority, including the sound medical-scientific evidence it has previously considered</w:t>
            </w:r>
          </w:p>
          <w:p w14:paraId="56C12676" w14:textId="77777777" w:rsidR="00AE6C37" w:rsidRPr="001B31C5" w:rsidRDefault="00AE6C37" w:rsidP="001B1B5D">
            <w:pPr>
              <w:pStyle w:val="BodyText"/>
              <w:tabs>
                <w:tab w:val="left" w:pos="6753"/>
              </w:tabs>
              <w:spacing w:after="60"/>
              <w:ind w:right="33"/>
              <w:jc w:val="both"/>
            </w:pPr>
            <w:r w:rsidRPr="001B31C5">
              <w:t>The contents of these Instruments are in similar terms as the repealed Instruments. Comparing these Instruments and the repealed Instruments, the differences include:</w:t>
            </w:r>
          </w:p>
          <w:p w14:paraId="4AED62EB" w14:textId="0E658C5C" w:rsidR="00DD7F78" w:rsidRPr="001B31C5" w:rsidRDefault="00DD7F78" w:rsidP="008C2396">
            <w:pPr>
              <w:pStyle w:val="BodyText"/>
              <w:tabs>
                <w:tab w:val="left" w:pos="6753"/>
              </w:tabs>
              <w:spacing w:before="60" w:after="60"/>
              <w:ind w:right="34"/>
              <w:jc w:val="both"/>
              <w:rPr>
                <w:b/>
                <w:i/>
              </w:rPr>
            </w:pPr>
            <w:r w:rsidRPr="001B31C5">
              <w:rPr>
                <w:b/>
                <w:i/>
              </w:rPr>
              <w:t xml:space="preserve">For RH </w:t>
            </w:r>
            <w:proofErr w:type="spellStart"/>
            <w:r w:rsidRPr="001B31C5">
              <w:rPr>
                <w:b/>
                <w:i/>
              </w:rPr>
              <w:t>SoP</w:t>
            </w:r>
            <w:proofErr w:type="spellEnd"/>
            <w:r w:rsidRPr="001B31C5">
              <w:t xml:space="preserve"> </w:t>
            </w:r>
            <w:r w:rsidRPr="001B31C5">
              <w:rPr>
                <w:b/>
                <w:i/>
              </w:rPr>
              <w:t xml:space="preserve">(Instrument No. </w:t>
            </w:r>
            <w:r w:rsidR="00045A6F">
              <w:rPr>
                <w:b/>
                <w:i/>
              </w:rPr>
              <w:t>4</w:t>
            </w:r>
            <w:r w:rsidR="00897A14">
              <w:rPr>
                <w:b/>
                <w:i/>
              </w:rPr>
              <w:t>9</w:t>
            </w:r>
            <w:r w:rsidRPr="001B31C5">
              <w:rPr>
                <w:b/>
                <w:i/>
              </w:rPr>
              <w:t>/20</w:t>
            </w:r>
            <w:r w:rsidR="00B34550">
              <w:rPr>
                <w:b/>
                <w:i/>
              </w:rPr>
              <w:t>2</w:t>
            </w:r>
            <w:r w:rsidR="008C2396">
              <w:rPr>
                <w:b/>
                <w:i/>
              </w:rPr>
              <w:t>1</w:t>
            </w:r>
            <w:r w:rsidRPr="001B31C5">
              <w:rPr>
                <w:b/>
                <w:i/>
              </w:rPr>
              <w:t>)</w:t>
            </w:r>
          </w:p>
          <w:p w14:paraId="244EC42E"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adopting the latest revised Instrument format, which commenced in 2015;</w:t>
            </w:r>
          </w:p>
          <w:p w14:paraId="7CC8E583"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specifying a day of commencement for the Instrument in section 2;</w:t>
            </w:r>
          </w:p>
          <w:p w14:paraId="4219BEE6"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revising the definition of 'open-angle glaucoma' in subsection 7(2);</w:t>
            </w:r>
          </w:p>
          <w:p w14:paraId="70BD59CA"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including ICD-10-AM codes for 'open-angle glaucoma' in subsection 7(3);</w:t>
            </w:r>
          </w:p>
          <w:p w14:paraId="2B2A8B3A"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revising the factors in subsections 9(1) and 9(12) concerning having glucocorticoid therapy as specified, by the inclusion of a note;</w:t>
            </w:r>
          </w:p>
          <w:p w14:paraId="1A2BF8D4"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 xml:space="preserve">new factors in subsections 9(2) and 9(13) concerning having uveitis, </w:t>
            </w:r>
            <w:proofErr w:type="spellStart"/>
            <w:r w:rsidRPr="00897A14">
              <w:rPr>
                <w:sz w:val="20"/>
                <w:lang w:val="en-GB"/>
              </w:rPr>
              <w:t>scleritis</w:t>
            </w:r>
            <w:proofErr w:type="spellEnd"/>
            <w:r w:rsidRPr="00897A14">
              <w:rPr>
                <w:sz w:val="20"/>
                <w:lang w:val="en-GB"/>
              </w:rPr>
              <w:t xml:space="preserve"> or </w:t>
            </w:r>
            <w:proofErr w:type="spellStart"/>
            <w:r w:rsidRPr="00897A14">
              <w:rPr>
                <w:sz w:val="20"/>
                <w:lang w:val="en-GB"/>
              </w:rPr>
              <w:t>episcleritis</w:t>
            </w:r>
            <w:proofErr w:type="spellEnd"/>
            <w:r w:rsidRPr="00897A14">
              <w:rPr>
                <w:sz w:val="20"/>
                <w:lang w:val="en-GB"/>
              </w:rPr>
              <w:t>;</w:t>
            </w:r>
          </w:p>
          <w:p w14:paraId="23F59ECE"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new factors in subsections 9(3) and 9(14) concerning having a benign or malignant neoplasm or a non-neoplastic lesion of the affected eye;</w:t>
            </w:r>
          </w:p>
          <w:p w14:paraId="20DA0ABF"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 xml:space="preserve">revising the factors in subsections 9(4) and 9(15) concerning having growth of new blood vessels (neovascularisation) of the </w:t>
            </w:r>
            <w:proofErr w:type="spellStart"/>
            <w:r w:rsidRPr="00897A14">
              <w:rPr>
                <w:sz w:val="20"/>
                <w:lang w:val="en-GB"/>
              </w:rPr>
              <w:t>iridocorneal</w:t>
            </w:r>
            <w:proofErr w:type="spellEnd"/>
            <w:r w:rsidRPr="00897A14">
              <w:rPr>
                <w:sz w:val="20"/>
                <w:lang w:val="en-GB"/>
              </w:rPr>
              <w:t xml:space="preserve"> angle due to a condition or procedure involving the affected eye from the specified list of conditions or procedures;</w:t>
            </w:r>
          </w:p>
          <w:p w14:paraId="67DB06EB"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revising the factors in subsections 9(5) and 9(16) concerning having trauma to the affected eye;</w:t>
            </w:r>
          </w:p>
          <w:p w14:paraId="58A554CA"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 xml:space="preserve">revising the factors in subsections 9(6) and 9(17) concerning having sympathetic </w:t>
            </w:r>
            <w:proofErr w:type="spellStart"/>
            <w:r w:rsidRPr="00897A14">
              <w:rPr>
                <w:sz w:val="20"/>
                <w:lang w:val="en-GB"/>
              </w:rPr>
              <w:t>ophthalmia</w:t>
            </w:r>
            <w:proofErr w:type="spellEnd"/>
            <w:r w:rsidRPr="00897A14">
              <w:rPr>
                <w:sz w:val="20"/>
                <w:lang w:val="en-GB"/>
              </w:rPr>
              <w:t>, by the inclusion of a note;</w:t>
            </w:r>
          </w:p>
          <w:p w14:paraId="59B2A70B"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new factors in subsections 9(9) and 9(20) concerning having a disease from the specified list of endocrine diseases;</w:t>
            </w:r>
          </w:p>
          <w:p w14:paraId="35BF2CC9"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new factors in subsections 9(10) and 9(21) concerning having hypertension;</w:t>
            </w:r>
          </w:p>
          <w:p w14:paraId="0225E20E"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new factors in subsections 9(11) and 9(22) concerning having dyslipidaemia;</w:t>
            </w:r>
          </w:p>
          <w:p w14:paraId="025DEE0F"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 xml:space="preserve">deleting the factors concerning having a specified disorder of the affected eye or orbit, as these are now covered by the factors in subsections 9(2) and 9(13) concerning having uveitis, </w:t>
            </w:r>
            <w:proofErr w:type="spellStart"/>
            <w:r w:rsidRPr="00897A14">
              <w:rPr>
                <w:sz w:val="20"/>
                <w:lang w:val="en-GB"/>
              </w:rPr>
              <w:t>scleritis</w:t>
            </w:r>
            <w:proofErr w:type="spellEnd"/>
            <w:r w:rsidRPr="00897A14">
              <w:rPr>
                <w:sz w:val="20"/>
                <w:lang w:val="en-GB"/>
              </w:rPr>
              <w:t xml:space="preserve"> or </w:t>
            </w:r>
            <w:proofErr w:type="spellStart"/>
            <w:r w:rsidRPr="00897A14">
              <w:rPr>
                <w:sz w:val="20"/>
                <w:lang w:val="en-GB"/>
              </w:rPr>
              <w:t>episcleritis</w:t>
            </w:r>
            <w:proofErr w:type="spellEnd"/>
            <w:r w:rsidRPr="00897A14">
              <w:rPr>
                <w:sz w:val="20"/>
                <w:lang w:val="en-GB"/>
              </w:rPr>
              <w:t xml:space="preserve"> and the factors in subsections 9(3) and 9(14) concerning having a benign or malignant neoplasm or a non-neoplastic lesion of the affected eye;</w:t>
            </w:r>
          </w:p>
          <w:p w14:paraId="6882670D"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deleting the factors concerning having Cushing's syndrome, as these are now covered by the factors in subsections 9(9) and 9(20) concerning having a disease from the specified list of endocrine diseases;</w:t>
            </w:r>
          </w:p>
          <w:p w14:paraId="6DB85800"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deleting the factors concerning having Graves' disease, as these are now covered by the factors in subsections 9(9) and 9(20) concerning having a disease from the specified list of endocrine diseases;</w:t>
            </w:r>
          </w:p>
          <w:p w14:paraId="5414DAFB"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deleting the factors concerning having hypothyroidism, as these are now covered by the factors in subsections 9(9) and 9(20) concerning having a disease from the specified list of endocrine diseases;</w:t>
            </w:r>
          </w:p>
          <w:p w14:paraId="3F21A713"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deleting the factors concerning having non-intraocular surgery to the affected eye;</w:t>
            </w:r>
          </w:p>
          <w:p w14:paraId="09136038"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deleting the factors concerning having received ionising radiation;</w:t>
            </w:r>
          </w:p>
          <w:p w14:paraId="475EEF6D"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new definitions of '</w:t>
            </w:r>
            <w:proofErr w:type="spellStart"/>
            <w:r w:rsidRPr="00897A14">
              <w:rPr>
                <w:sz w:val="20"/>
                <w:lang w:val="en-GB"/>
              </w:rPr>
              <w:t>episcleritis</w:t>
            </w:r>
            <w:proofErr w:type="spellEnd"/>
            <w:r w:rsidRPr="00897A14">
              <w:rPr>
                <w:sz w:val="20"/>
                <w:lang w:val="en-GB"/>
              </w:rPr>
              <w:t>', 'glucocorticoid therapy as specified', 'dyslipidaemia', 'MRCA', '</w:t>
            </w:r>
            <w:proofErr w:type="spellStart"/>
            <w:r w:rsidRPr="00897A14">
              <w:rPr>
                <w:sz w:val="20"/>
                <w:lang w:val="en-GB"/>
              </w:rPr>
              <w:t>scleritis</w:t>
            </w:r>
            <w:proofErr w:type="spellEnd"/>
            <w:r w:rsidRPr="00897A14">
              <w:rPr>
                <w:sz w:val="20"/>
                <w:lang w:val="en-GB"/>
              </w:rPr>
              <w:t xml:space="preserve">', 'specified list of conditions or procedures', 'specified list of endocrine diseases', 'trauma' and 'VEA' in </w:t>
            </w:r>
          </w:p>
          <w:p w14:paraId="20141373"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Schedule 1 - Dictionary;</w:t>
            </w:r>
          </w:p>
          <w:p w14:paraId="15570BFF" w14:textId="5953E157" w:rsidR="00897A14" w:rsidRPr="009741B2" w:rsidRDefault="00897A14" w:rsidP="009741B2">
            <w:pPr>
              <w:numPr>
                <w:ilvl w:val="0"/>
                <w:numId w:val="1"/>
              </w:numPr>
              <w:tabs>
                <w:tab w:val="clear" w:pos="720"/>
                <w:tab w:val="num" w:pos="308"/>
              </w:tabs>
              <w:ind w:left="308" w:hanging="308"/>
              <w:jc w:val="both"/>
              <w:rPr>
                <w:sz w:val="20"/>
                <w:lang w:val="en-GB"/>
              </w:rPr>
            </w:pPr>
            <w:r w:rsidRPr="00897A14">
              <w:rPr>
                <w:sz w:val="20"/>
                <w:lang w:val="en-GB"/>
              </w:rPr>
              <w:t xml:space="preserve">revising the definitions of 'equivalent glucocorticoid therapy', 'equivalent inhaled glucocorticoid', 'high or very high potency topical glucocorticoid', 'relevant service', 'sympathetic </w:t>
            </w:r>
            <w:proofErr w:type="spellStart"/>
            <w:r w:rsidRPr="00897A14">
              <w:rPr>
                <w:sz w:val="20"/>
                <w:lang w:val="en-GB"/>
              </w:rPr>
              <w:t>ophthalmia</w:t>
            </w:r>
            <w:proofErr w:type="spellEnd"/>
            <w:r w:rsidRPr="00897A14">
              <w:rPr>
                <w:sz w:val="20"/>
                <w:lang w:val="en-GB"/>
              </w:rPr>
              <w:t xml:space="preserve">' and 'uveitis' in </w:t>
            </w:r>
            <w:r w:rsidRPr="009741B2">
              <w:rPr>
                <w:sz w:val="20"/>
                <w:lang w:val="en-GB"/>
              </w:rPr>
              <w:t>Schedule 1 - Dictionary; and</w:t>
            </w:r>
          </w:p>
          <w:p w14:paraId="30070DEB" w14:textId="4773E5D1" w:rsidR="00486590" w:rsidRPr="008C2396" w:rsidRDefault="00897A14" w:rsidP="00897A14">
            <w:pPr>
              <w:numPr>
                <w:ilvl w:val="0"/>
                <w:numId w:val="1"/>
              </w:numPr>
              <w:tabs>
                <w:tab w:val="clear" w:pos="720"/>
                <w:tab w:val="num" w:pos="308"/>
              </w:tabs>
              <w:ind w:left="308" w:hanging="308"/>
              <w:jc w:val="both"/>
              <w:rPr>
                <w:sz w:val="20"/>
                <w:lang w:val="en-GB"/>
              </w:rPr>
            </w:pPr>
            <w:proofErr w:type="gramStart"/>
            <w:r w:rsidRPr="00897A14">
              <w:rPr>
                <w:sz w:val="20"/>
                <w:lang w:val="en-GB"/>
              </w:rPr>
              <w:t>deleting</w:t>
            </w:r>
            <w:proofErr w:type="gramEnd"/>
            <w:r w:rsidRPr="00897A14">
              <w:rPr>
                <w:sz w:val="20"/>
                <w:lang w:val="en-GB"/>
              </w:rPr>
              <w:t xml:space="preserve"> the definitions of 'a specified condition or procedure', 'a specified disorder', 'cumulative equivalent dose', 'having glucocorticoid therapy as specified' and 'trauma as specified'</w:t>
            </w:r>
            <w:r w:rsidR="005D2C90" w:rsidRPr="008C2396">
              <w:rPr>
                <w:sz w:val="20"/>
                <w:lang w:val="en-GB"/>
              </w:rPr>
              <w:t>.</w:t>
            </w:r>
          </w:p>
          <w:p w14:paraId="19ADC21F" w14:textId="5AFF2D21" w:rsidR="00B34550" w:rsidRDefault="00B34550" w:rsidP="008C2396">
            <w:pPr>
              <w:pStyle w:val="BodyText"/>
              <w:spacing w:before="60" w:after="60"/>
              <w:ind w:right="272"/>
              <w:jc w:val="both"/>
              <w:rPr>
                <w:b/>
                <w:i/>
              </w:rPr>
            </w:pPr>
            <w:r w:rsidRPr="001B31C5">
              <w:rPr>
                <w:b/>
                <w:i/>
              </w:rPr>
              <w:t xml:space="preserve">For </w:t>
            </w:r>
            <w:proofErr w:type="spellStart"/>
            <w:r w:rsidRPr="001B31C5">
              <w:rPr>
                <w:b/>
                <w:i/>
              </w:rPr>
              <w:t>BoP</w:t>
            </w:r>
            <w:proofErr w:type="spellEnd"/>
            <w:r w:rsidRPr="001B31C5">
              <w:rPr>
                <w:b/>
                <w:i/>
              </w:rPr>
              <w:t xml:space="preserve"> </w:t>
            </w:r>
            <w:proofErr w:type="spellStart"/>
            <w:r w:rsidRPr="001B31C5">
              <w:rPr>
                <w:b/>
                <w:i/>
              </w:rPr>
              <w:t>SoP</w:t>
            </w:r>
            <w:proofErr w:type="spellEnd"/>
            <w:r w:rsidRPr="001B31C5">
              <w:t xml:space="preserve"> </w:t>
            </w:r>
            <w:r w:rsidRPr="001B31C5">
              <w:rPr>
                <w:b/>
                <w:i/>
              </w:rPr>
              <w:t xml:space="preserve">(Instrument No. </w:t>
            </w:r>
            <w:r w:rsidR="00897A14">
              <w:rPr>
                <w:b/>
                <w:i/>
              </w:rPr>
              <w:t>50</w:t>
            </w:r>
            <w:r w:rsidRPr="001B31C5">
              <w:rPr>
                <w:b/>
                <w:i/>
              </w:rPr>
              <w:t>/20</w:t>
            </w:r>
            <w:r>
              <w:rPr>
                <w:b/>
                <w:i/>
              </w:rPr>
              <w:t>2</w:t>
            </w:r>
            <w:r w:rsidR="008C2396">
              <w:rPr>
                <w:b/>
                <w:i/>
              </w:rPr>
              <w:t>1</w:t>
            </w:r>
            <w:r w:rsidRPr="001B31C5">
              <w:rPr>
                <w:b/>
                <w:i/>
              </w:rPr>
              <w:t>)</w:t>
            </w:r>
          </w:p>
          <w:p w14:paraId="1B084C2E"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adopting the latest revised Instrument format, which commenced in 2015;</w:t>
            </w:r>
          </w:p>
          <w:p w14:paraId="285F3F47"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specifying a day of commencement for the Instrument in section 2;</w:t>
            </w:r>
          </w:p>
          <w:p w14:paraId="690B53F8"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revising the definition of 'open-angle glaucoma' in subsection 7(2);</w:t>
            </w:r>
          </w:p>
          <w:p w14:paraId="72A12E60"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including ICD-10-AM codes for 'open-angle glaucoma' in subsection 7(3);</w:t>
            </w:r>
          </w:p>
          <w:p w14:paraId="2C7D1E8C"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revising the factors in subsections 9(1) and 9(10) concerning having glucocorticoid therapy as specified, by the inclusion of a note;</w:t>
            </w:r>
          </w:p>
          <w:p w14:paraId="5709BC7F"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 xml:space="preserve">new factors in subsections 9(2) and 9(11) concerning having uveitis, </w:t>
            </w:r>
            <w:proofErr w:type="spellStart"/>
            <w:r w:rsidRPr="00897A14">
              <w:rPr>
                <w:sz w:val="20"/>
                <w:lang w:val="en-GB"/>
              </w:rPr>
              <w:t>scleritis</w:t>
            </w:r>
            <w:proofErr w:type="spellEnd"/>
            <w:r w:rsidRPr="00897A14">
              <w:rPr>
                <w:sz w:val="20"/>
                <w:lang w:val="en-GB"/>
              </w:rPr>
              <w:t xml:space="preserve"> or </w:t>
            </w:r>
            <w:proofErr w:type="spellStart"/>
            <w:r w:rsidRPr="00897A14">
              <w:rPr>
                <w:sz w:val="20"/>
                <w:lang w:val="en-GB"/>
              </w:rPr>
              <w:t>episcleritis</w:t>
            </w:r>
            <w:proofErr w:type="spellEnd"/>
            <w:r w:rsidRPr="00897A14">
              <w:rPr>
                <w:sz w:val="20"/>
                <w:lang w:val="en-GB"/>
              </w:rPr>
              <w:t>;</w:t>
            </w:r>
          </w:p>
          <w:p w14:paraId="2B913399"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new factors in subsections 9(3) and 9(12) concerning having a benign or malignant neoplasm or a non-neoplastic lesion of the affected eye;</w:t>
            </w:r>
          </w:p>
          <w:p w14:paraId="7C7537CA"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 xml:space="preserve">revising the factors in subsections 9(4) and 9(13) concerning having growth of new blood vessels (neovascularisation) of the </w:t>
            </w:r>
            <w:proofErr w:type="spellStart"/>
            <w:r w:rsidRPr="00897A14">
              <w:rPr>
                <w:sz w:val="20"/>
                <w:lang w:val="en-GB"/>
              </w:rPr>
              <w:t>iridocorneal</w:t>
            </w:r>
            <w:proofErr w:type="spellEnd"/>
            <w:r w:rsidRPr="00897A14">
              <w:rPr>
                <w:sz w:val="20"/>
                <w:lang w:val="en-GB"/>
              </w:rPr>
              <w:t xml:space="preserve"> angle due to a condition or procedure involving the affected eye from the specified list of conditions or procedures;</w:t>
            </w:r>
          </w:p>
          <w:p w14:paraId="37EA3DF7"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revising the factors in subsections 9(5) and 9(14) concerning having trauma to the affected eye;</w:t>
            </w:r>
          </w:p>
          <w:p w14:paraId="3057F0B1"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 xml:space="preserve">revising the factors in subsections 9(6) and 9(15) concerning having sympathetic </w:t>
            </w:r>
            <w:proofErr w:type="spellStart"/>
            <w:r w:rsidRPr="00897A14">
              <w:rPr>
                <w:sz w:val="20"/>
                <w:lang w:val="en-GB"/>
              </w:rPr>
              <w:t>ophthalmia</w:t>
            </w:r>
            <w:proofErr w:type="spellEnd"/>
            <w:r w:rsidRPr="00897A14">
              <w:rPr>
                <w:sz w:val="20"/>
                <w:lang w:val="en-GB"/>
              </w:rPr>
              <w:t>, by the inclusion of a note;</w:t>
            </w:r>
          </w:p>
          <w:p w14:paraId="38B9867A"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new factors in subsections 9(9) and 9(18) concerning having eye disease associated with Graves' disease or hypothyroidism;</w:t>
            </w:r>
          </w:p>
          <w:p w14:paraId="4068B76F"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 xml:space="preserve">deleting the factors concerning having a specified disorder of the affected eye or orbit, as these are now covered by the factors in subsections 9(2) and 9(11) concerning having uveitis, </w:t>
            </w:r>
            <w:proofErr w:type="spellStart"/>
            <w:r w:rsidRPr="00897A14">
              <w:rPr>
                <w:sz w:val="20"/>
                <w:lang w:val="en-GB"/>
              </w:rPr>
              <w:t>scleritis</w:t>
            </w:r>
            <w:proofErr w:type="spellEnd"/>
            <w:r w:rsidRPr="00897A14">
              <w:rPr>
                <w:sz w:val="20"/>
                <w:lang w:val="en-GB"/>
              </w:rPr>
              <w:t xml:space="preserve"> or </w:t>
            </w:r>
            <w:proofErr w:type="spellStart"/>
            <w:r w:rsidRPr="00897A14">
              <w:rPr>
                <w:sz w:val="20"/>
                <w:lang w:val="en-GB"/>
              </w:rPr>
              <w:t>episcleritis</w:t>
            </w:r>
            <w:proofErr w:type="spellEnd"/>
            <w:r w:rsidRPr="00897A14">
              <w:rPr>
                <w:sz w:val="20"/>
                <w:lang w:val="en-GB"/>
              </w:rPr>
              <w:t xml:space="preserve"> and the factors in subsections 9(3) and 9(12) concerning having a benign or malignant neoplasm or a non-neoplastic lesion of the affected eye;</w:t>
            </w:r>
          </w:p>
          <w:p w14:paraId="0C51F13F"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deleting the factors concerning having Graves' diseases, as these are now covered by the factors in subsections 9(9) and 9(18) concerning having eye disease associated with Graves' disease or hypothyroidism;</w:t>
            </w:r>
          </w:p>
          <w:p w14:paraId="3EA0C226"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deleting the factors concerning having hypothyroidism, as these are now covered by the factors in subsections 9(9) and 9(18) concerning having eye disease associated with Graves' disease or hypothyroidism;</w:t>
            </w:r>
          </w:p>
          <w:p w14:paraId="3844F17D"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deleting the factors concerning having non-intraocular surgery to the affected eye;</w:t>
            </w:r>
          </w:p>
          <w:p w14:paraId="47F11F67"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deleting the factors concerning having received ionising radiation;</w:t>
            </w:r>
          </w:p>
          <w:p w14:paraId="084E87D7"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deleting the factors concerning having Cushing's syndrome;</w:t>
            </w:r>
          </w:p>
          <w:p w14:paraId="47BDF947"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new definitions of '</w:t>
            </w:r>
            <w:proofErr w:type="spellStart"/>
            <w:r w:rsidRPr="00897A14">
              <w:rPr>
                <w:sz w:val="20"/>
                <w:lang w:val="en-GB"/>
              </w:rPr>
              <w:t>episcleritis</w:t>
            </w:r>
            <w:proofErr w:type="spellEnd"/>
            <w:r w:rsidRPr="00897A14">
              <w:rPr>
                <w:sz w:val="20"/>
                <w:lang w:val="en-GB"/>
              </w:rPr>
              <w:t>', 'glucocorticoid therapy as specified', 'MRCA', '</w:t>
            </w:r>
            <w:proofErr w:type="spellStart"/>
            <w:r w:rsidRPr="00897A14">
              <w:rPr>
                <w:sz w:val="20"/>
                <w:lang w:val="en-GB"/>
              </w:rPr>
              <w:t>scleritis</w:t>
            </w:r>
            <w:proofErr w:type="spellEnd"/>
            <w:r w:rsidRPr="00897A14">
              <w:rPr>
                <w:sz w:val="20"/>
                <w:lang w:val="en-GB"/>
              </w:rPr>
              <w:t>', 'specified list of conditions or procedures', 'trauma' and 'VEA' in Schedule 1 - Dictionary;</w:t>
            </w:r>
          </w:p>
          <w:p w14:paraId="5E10FF25" w14:textId="77777777" w:rsidR="00897A14" w:rsidRPr="00897A14" w:rsidRDefault="00897A14" w:rsidP="00897A14">
            <w:pPr>
              <w:numPr>
                <w:ilvl w:val="0"/>
                <w:numId w:val="1"/>
              </w:numPr>
              <w:tabs>
                <w:tab w:val="clear" w:pos="720"/>
                <w:tab w:val="num" w:pos="308"/>
              </w:tabs>
              <w:ind w:left="308" w:hanging="308"/>
              <w:jc w:val="both"/>
              <w:rPr>
                <w:sz w:val="20"/>
                <w:lang w:val="en-GB"/>
              </w:rPr>
            </w:pPr>
            <w:r w:rsidRPr="00897A14">
              <w:rPr>
                <w:sz w:val="20"/>
                <w:lang w:val="en-GB"/>
              </w:rPr>
              <w:t xml:space="preserve">revising the definitions of 'equivalent glucocorticoid therapy', 'equivalent inhaled glucocorticoid', 'high or very high potency topical glucocorticoid', 'relevant service', 'sympathetic </w:t>
            </w:r>
            <w:proofErr w:type="spellStart"/>
            <w:r w:rsidRPr="00897A14">
              <w:rPr>
                <w:sz w:val="20"/>
                <w:lang w:val="en-GB"/>
              </w:rPr>
              <w:t>ophthalmia</w:t>
            </w:r>
            <w:proofErr w:type="spellEnd"/>
            <w:r w:rsidRPr="00897A14">
              <w:rPr>
                <w:sz w:val="20"/>
                <w:lang w:val="en-GB"/>
              </w:rPr>
              <w:t>' and 'uveitis' in Schedule 1 - Dictionary; and</w:t>
            </w:r>
          </w:p>
          <w:p w14:paraId="2CC2B512" w14:textId="396ADA38" w:rsidR="00F84F5E" w:rsidRDefault="00897A14" w:rsidP="0080510B">
            <w:pPr>
              <w:numPr>
                <w:ilvl w:val="0"/>
                <w:numId w:val="1"/>
              </w:numPr>
              <w:tabs>
                <w:tab w:val="clear" w:pos="720"/>
                <w:tab w:val="num" w:pos="308"/>
              </w:tabs>
              <w:spacing w:after="120"/>
              <w:ind w:left="306" w:hanging="306"/>
              <w:jc w:val="both"/>
              <w:rPr>
                <w:sz w:val="20"/>
                <w:lang w:val="en-GB"/>
              </w:rPr>
            </w:pPr>
            <w:proofErr w:type="gramStart"/>
            <w:r w:rsidRPr="00897A14">
              <w:rPr>
                <w:sz w:val="20"/>
                <w:lang w:val="en-GB"/>
              </w:rPr>
              <w:t>deleting</w:t>
            </w:r>
            <w:proofErr w:type="gramEnd"/>
            <w:r w:rsidRPr="00897A14">
              <w:rPr>
                <w:sz w:val="20"/>
                <w:lang w:val="en-GB"/>
              </w:rPr>
              <w:t xml:space="preserve"> the definitions of 'a specified condition or procedure', 'a specified disorder', 'cumulative equivalent dose', 'having glucocorticoid therapy as specified' and 'trauma as specified'</w:t>
            </w:r>
            <w:r w:rsidR="005D2C90" w:rsidRPr="00897A14">
              <w:rPr>
                <w:sz w:val="20"/>
                <w:lang w:val="en-GB"/>
              </w:rPr>
              <w:t>.</w:t>
            </w:r>
          </w:p>
          <w:p w14:paraId="53425B0D" w14:textId="02FD22D5" w:rsidR="00897A14" w:rsidRPr="00897A14" w:rsidRDefault="00897A14" w:rsidP="0080510B">
            <w:pPr>
              <w:spacing w:after="120"/>
              <w:jc w:val="both"/>
              <w:rPr>
                <w:sz w:val="20"/>
                <w:lang w:val="en-GB"/>
              </w:rPr>
            </w:pPr>
            <w:r w:rsidRPr="00897A14">
              <w:rPr>
                <w:sz w:val="20"/>
              </w:rPr>
              <w:t xml:space="preserve">On 24 December 2020, the Authority wrote to organisations representing veterans, service personnel and their dependants regarding the proposed Instrument and the medical-scientific material considered by the Authority.  This letter emphasised the deletion of factors relating to </w:t>
            </w:r>
            <w:r w:rsidRPr="00897A14">
              <w:rPr>
                <w:i/>
                <w:sz w:val="20"/>
              </w:rPr>
              <w:t>having non-intraocular surgery to the affected eye in the one month before the clinical onset of open-angle glaucoma</w:t>
            </w:r>
            <w:r w:rsidRPr="00897A14">
              <w:rPr>
                <w:sz w:val="20"/>
              </w:rPr>
              <w:t xml:space="preserve"> and </w:t>
            </w:r>
            <w:r w:rsidRPr="00897A14">
              <w:rPr>
                <w:i/>
                <w:sz w:val="20"/>
              </w:rPr>
              <w:t>having non-intraocular surgery to the affected eye in the one month before the clinical worsening of open-angle glaucoma</w:t>
            </w:r>
            <w:r>
              <w:rPr>
                <w:sz w:val="20"/>
              </w:rPr>
              <w:t xml:space="preserve"> from the reasonable hypothesis Statement of Principles and the deletion of factors relating to </w:t>
            </w:r>
            <w:r w:rsidRPr="009741B2">
              <w:rPr>
                <w:i/>
                <w:sz w:val="20"/>
              </w:rPr>
              <w:t>having non-intraocular surgery to the affected eye in the one month before the clinical onset of open-angle glaucoma</w:t>
            </w:r>
            <w:r w:rsidRPr="00897A14">
              <w:rPr>
                <w:sz w:val="20"/>
              </w:rPr>
              <w:t xml:space="preserve">, </w:t>
            </w:r>
            <w:r w:rsidRPr="009741B2">
              <w:rPr>
                <w:i/>
                <w:sz w:val="20"/>
              </w:rPr>
              <w:t>having Cushing's syndrome within the 12 months before the clinical onset of open-angle glaucoma</w:t>
            </w:r>
            <w:r w:rsidRPr="00897A14">
              <w:rPr>
                <w:sz w:val="20"/>
              </w:rPr>
              <w:t xml:space="preserve">, </w:t>
            </w:r>
            <w:r w:rsidRPr="009741B2">
              <w:rPr>
                <w:i/>
                <w:sz w:val="20"/>
              </w:rPr>
              <w:t>having non-intraocular surgery to the affected eye in the one month before the clinical worsening of open-angle glaucoma</w:t>
            </w:r>
            <w:r w:rsidRPr="00897A14">
              <w:rPr>
                <w:sz w:val="20"/>
              </w:rPr>
              <w:t xml:space="preserve"> and </w:t>
            </w:r>
            <w:r w:rsidRPr="009741B2">
              <w:rPr>
                <w:i/>
                <w:sz w:val="20"/>
              </w:rPr>
              <w:t>having Cushing's syndrome within the 12 months before the clinical worsening of open-angle glaucoma</w:t>
            </w:r>
            <w:r w:rsidR="009741B2">
              <w:rPr>
                <w:sz w:val="20"/>
              </w:rPr>
              <w:t xml:space="preserve"> from the balance of probabilities Statement of Principles</w:t>
            </w:r>
            <w:r w:rsidRPr="00897A14">
              <w:rPr>
                <w:sz w:val="20"/>
              </w:rPr>
              <w:t>.  The Authority provided an opportunity to the organisations to make representations in relation to the proposed Instrument prior to its determination.  No submissions were received for consideration by the Authority.  No changes were made to the proposed Instrument following this consultation process</w:t>
            </w:r>
            <w:r w:rsidR="009741B2">
              <w:rPr>
                <w:sz w:val="20"/>
              </w:rPr>
              <w:t>.</w:t>
            </w:r>
          </w:p>
          <w:p w14:paraId="44A9333A" w14:textId="6C215525" w:rsidR="00AE6C37" w:rsidRPr="001B31C5" w:rsidRDefault="00AE6C37" w:rsidP="009741B2">
            <w:pPr>
              <w:pStyle w:val="BodyText"/>
              <w:spacing w:after="60"/>
              <w:ind w:right="272"/>
              <w:jc w:val="both"/>
              <w:rPr>
                <w:b/>
                <w:sz w:val="19"/>
                <w:szCs w:val="19"/>
              </w:rPr>
            </w:pPr>
            <w:r w:rsidRPr="001B31C5">
              <w:rPr>
                <w:b/>
              </w:rPr>
              <w:t>The determining of these Instruments finalises the investigation in relation to</w:t>
            </w:r>
            <w:r w:rsidR="004D033A">
              <w:rPr>
                <w:b/>
              </w:rPr>
              <w:t xml:space="preserve"> </w:t>
            </w:r>
            <w:r w:rsidR="009741B2">
              <w:rPr>
                <w:b/>
                <w:i/>
              </w:rPr>
              <w:t>open-angle glaucoma</w:t>
            </w:r>
            <w:r w:rsidR="006B573A" w:rsidRPr="006B573A">
              <w:rPr>
                <w:b/>
                <w:i/>
              </w:rPr>
              <w:t xml:space="preserve"> </w:t>
            </w:r>
            <w:r w:rsidRPr="001B31C5">
              <w:rPr>
                <w:b/>
              </w:rPr>
              <w:t>as advertised in the</w:t>
            </w:r>
            <w:r w:rsidR="00DA6D10" w:rsidRPr="001B31C5">
              <w:rPr>
                <w:b/>
              </w:rPr>
              <w:t xml:space="preserve"> Government Notices Gazette of </w:t>
            </w:r>
            <w:r w:rsidR="009741B2">
              <w:rPr>
                <w:b/>
              </w:rPr>
              <w:t>7 May 2019</w:t>
            </w:r>
            <w:r w:rsidRPr="001B31C5">
              <w:rPr>
                <w:b/>
              </w:rPr>
              <w:t>.</w:t>
            </w:r>
          </w:p>
        </w:tc>
      </w:tr>
      <w:tr w:rsidR="00A92676" w:rsidRPr="00A92676" w14:paraId="4973CF3B" w14:textId="77777777" w:rsidTr="002925E7">
        <w:tc>
          <w:tcPr>
            <w:tcW w:w="1134" w:type="dxa"/>
            <w:tcBorders>
              <w:top w:val="single" w:sz="6" w:space="0" w:color="auto"/>
              <w:left w:val="single" w:sz="6" w:space="0" w:color="auto"/>
              <w:bottom w:val="single" w:sz="6" w:space="0" w:color="auto"/>
              <w:right w:val="single" w:sz="6" w:space="0" w:color="auto"/>
            </w:tcBorders>
          </w:tcPr>
          <w:p w14:paraId="07438F32" w14:textId="3534255F" w:rsidR="00D5572B" w:rsidRPr="001B31C5" w:rsidRDefault="009741B2" w:rsidP="009741B2">
            <w:pPr>
              <w:rPr>
                <w:sz w:val="20"/>
              </w:rPr>
            </w:pPr>
            <w:r>
              <w:rPr>
                <w:sz w:val="20"/>
                <w:szCs w:val="24"/>
              </w:rPr>
              <w:lastRenderedPageBreak/>
              <w:t>51</w:t>
            </w:r>
            <w:r w:rsidR="00486590">
              <w:rPr>
                <w:sz w:val="20"/>
                <w:szCs w:val="24"/>
              </w:rPr>
              <w:t xml:space="preserve"> &amp; </w:t>
            </w:r>
            <w:r>
              <w:rPr>
                <w:sz w:val="20"/>
                <w:szCs w:val="24"/>
              </w:rPr>
              <w:t>52</w:t>
            </w:r>
            <w:r w:rsidR="00C95605" w:rsidRPr="001B31C5">
              <w:rPr>
                <w:sz w:val="20"/>
                <w:szCs w:val="24"/>
              </w:rPr>
              <w:t>/20</w:t>
            </w:r>
            <w:r w:rsidR="00F84F5E">
              <w:rPr>
                <w:sz w:val="20"/>
                <w:szCs w:val="24"/>
              </w:rPr>
              <w:t>2</w:t>
            </w:r>
            <w:r w:rsidR="004E6814">
              <w:rPr>
                <w:sz w:val="20"/>
                <w:szCs w:val="24"/>
              </w:rPr>
              <w:t>1</w:t>
            </w:r>
          </w:p>
        </w:tc>
        <w:tc>
          <w:tcPr>
            <w:tcW w:w="1866" w:type="dxa"/>
            <w:gridSpan w:val="2"/>
            <w:tcBorders>
              <w:top w:val="single" w:sz="2" w:space="0" w:color="auto"/>
              <w:left w:val="single" w:sz="6" w:space="0" w:color="auto"/>
              <w:bottom w:val="single" w:sz="2" w:space="0" w:color="auto"/>
              <w:right w:val="single" w:sz="6" w:space="0" w:color="auto"/>
            </w:tcBorders>
          </w:tcPr>
          <w:p w14:paraId="45D92FBB" w14:textId="2BC113ED" w:rsidR="00D5572B" w:rsidRPr="001B31C5" w:rsidRDefault="009741B2" w:rsidP="004D7CA1">
            <w:pPr>
              <w:rPr>
                <w:sz w:val="20"/>
              </w:rPr>
            </w:pPr>
            <w:r>
              <w:rPr>
                <w:sz w:val="20"/>
              </w:rPr>
              <w:t>endometriosis</w:t>
            </w:r>
          </w:p>
        </w:tc>
        <w:tc>
          <w:tcPr>
            <w:tcW w:w="7774" w:type="dxa"/>
            <w:tcBorders>
              <w:top w:val="single" w:sz="6" w:space="0" w:color="auto"/>
              <w:left w:val="single" w:sz="6" w:space="0" w:color="auto"/>
              <w:bottom w:val="single" w:sz="6" w:space="0" w:color="auto"/>
              <w:right w:val="single" w:sz="6" w:space="0" w:color="auto"/>
            </w:tcBorders>
          </w:tcPr>
          <w:p w14:paraId="3808E61C" w14:textId="02E171FB" w:rsidR="00D5572B" w:rsidRPr="001B31C5" w:rsidRDefault="00F35BBF" w:rsidP="00D5572B">
            <w:pPr>
              <w:pStyle w:val="BodyText"/>
              <w:tabs>
                <w:tab w:val="left" w:pos="6753"/>
              </w:tabs>
              <w:spacing w:after="60"/>
              <w:ind w:right="33"/>
              <w:jc w:val="both"/>
            </w:pPr>
            <w:r>
              <w:t>These Instruments result</w:t>
            </w:r>
            <w:r w:rsidRPr="00F35BBF">
              <w:t xml:space="preserve"> </w:t>
            </w:r>
            <w:r w:rsidR="009741B2" w:rsidRPr="009741B2">
              <w:t xml:space="preserve">from an investigation notified by the Authority in the Government Notices Gazette of 29 October 2019 concerning </w:t>
            </w:r>
            <w:r w:rsidR="009741B2" w:rsidRPr="009741B2">
              <w:rPr>
                <w:i/>
              </w:rPr>
              <w:t>endometriosis</w:t>
            </w:r>
            <w:r w:rsidR="009741B2" w:rsidRPr="009741B2">
              <w:t xml:space="preserve"> in accordance with section 196G of the VEA.  The investigation involved an examination of the sound medical-scientific evidence now available to the Authority, including the sound medical-scientific evidence it has previously considered</w:t>
            </w:r>
            <w:r w:rsidR="00D5572B" w:rsidRPr="001B31C5">
              <w:t>.</w:t>
            </w:r>
          </w:p>
          <w:p w14:paraId="48709D75" w14:textId="77777777" w:rsidR="00D5572B" w:rsidRPr="001B31C5" w:rsidRDefault="00D5572B" w:rsidP="00D5572B">
            <w:pPr>
              <w:pStyle w:val="BodyText"/>
              <w:tabs>
                <w:tab w:val="left" w:pos="6753"/>
              </w:tabs>
              <w:spacing w:after="60"/>
              <w:ind w:right="33"/>
              <w:jc w:val="both"/>
            </w:pPr>
            <w:r w:rsidRPr="001B31C5">
              <w:t xml:space="preserve">The contents of these Instruments are in similar terms as the </w:t>
            </w:r>
            <w:r w:rsidR="00E600E9" w:rsidRPr="001B31C5">
              <w:t>repealed</w:t>
            </w:r>
            <w:r w:rsidRPr="001B31C5">
              <w:t xml:space="preserve"> Instruments. Comparing these Instruments and the </w:t>
            </w:r>
            <w:r w:rsidR="00E600E9" w:rsidRPr="001B31C5">
              <w:t>repealed</w:t>
            </w:r>
            <w:r w:rsidRPr="001B31C5">
              <w:t xml:space="preserve"> Instruments, the differences include:</w:t>
            </w:r>
          </w:p>
          <w:p w14:paraId="235570D1" w14:textId="231D81E9" w:rsidR="00D5572B" w:rsidRPr="001B31C5" w:rsidRDefault="00F35BBF" w:rsidP="007E6E49">
            <w:pPr>
              <w:pStyle w:val="BodyText"/>
              <w:keepNext/>
              <w:tabs>
                <w:tab w:val="left" w:pos="6753"/>
              </w:tabs>
              <w:spacing w:before="60" w:after="60"/>
              <w:ind w:right="34"/>
              <w:jc w:val="both"/>
              <w:rPr>
                <w:b/>
                <w:i/>
              </w:rPr>
            </w:pPr>
            <w:r>
              <w:rPr>
                <w:b/>
                <w:i/>
              </w:rPr>
              <w:t xml:space="preserve">For RH </w:t>
            </w:r>
            <w:proofErr w:type="spellStart"/>
            <w:r w:rsidR="000858B4" w:rsidRPr="001B31C5">
              <w:rPr>
                <w:b/>
                <w:i/>
              </w:rPr>
              <w:t>SoP</w:t>
            </w:r>
            <w:proofErr w:type="spellEnd"/>
            <w:r w:rsidR="000858B4" w:rsidRPr="001B31C5">
              <w:t xml:space="preserve"> </w:t>
            </w:r>
            <w:r w:rsidR="000858B4" w:rsidRPr="001B31C5">
              <w:rPr>
                <w:b/>
                <w:i/>
              </w:rPr>
              <w:t xml:space="preserve">(Instrument No. </w:t>
            </w:r>
            <w:r w:rsidR="009741B2">
              <w:rPr>
                <w:b/>
                <w:i/>
              </w:rPr>
              <w:t>51</w:t>
            </w:r>
            <w:r w:rsidR="000858B4" w:rsidRPr="001B31C5">
              <w:rPr>
                <w:b/>
                <w:i/>
              </w:rPr>
              <w:t>/20</w:t>
            </w:r>
            <w:r w:rsidR="00F84F5E">
              <w:rPr>
                <w:b/>
                <w:i/>
              </w:rPr>
              <w:t>2</w:t>
            </w:r>
            <w:r w:rsidR="004E6814">
              <w:rPr>
                <w:b/>
                <w:i/>
              </w:rPr>
              <w:t>1</w:t>
            </w:r>
            <w:r w:rsidR="000858B4" w:rsidRPr="001B31C5">
              <w:rPr>
                <w:b/>
                <w:i/>
              </w:rPr>
              <w:t>)</w:t>
            </w:r>
          </w:p>
          <w:p w14:paraId="2AB9C130" w14:textId="77777777" w:rsidR="009741B2" w:rsidRPr="009741B2" w:rsidRDefault="009741B2" w:rsidP="009741B2">
            <w:pPr>
              <w:numPr>
                <w:ilvl w:val="0"/>
                <w:numId w:val="1"/>
              </w:numPr>
              <w:tabs>
                <w:tab w:val="clear" w:pos="720"/>
                <w:tab w:val="num" w:pos="308"/>
              </w:tabs>
              <w:ind w:left="308" w:hanging="308"/>
              <w:jc w:val="both"/>
              <w:rPr>
                <w:sz w:val="20"/>
                <w:lang w:val="en-GB"/>
              </w:rPr>
            </w:pPr>
            <w:r w:rsidRPr="009741B2">
              <w:rPr>
                <w:sz w:val="20"/>
                <w:lang w:val="en-GB"/>
              </w:rPr>
              <w:t>adopting the latest revised Instrument format, which commenced in 2015;</w:t>
            </w:r>
          </w:p>
          <w:p w14:paraId="333518D8" w14:textId="77777777" w:rsidR="009741B2" w:rsidRPr="009741B2" w:rsidRDefault="009741B2" w:rsidP="009741B2">
            <w:pPr>
              <w:numPr>
                <w:ilvl w:val="0"/>
                <w:numId w:val="1"/>
              </w:numPr>
              <w:tabs>
                <w:tab w:val="clear" w:pos="720"/>
                <w:tab w:val="num" w:pos="308"/>
              </w:tabs>
              <w:ind w:left="308" w:hanging="308"/>
              <w:jc w:val="both"/>
              <w:rPr>
                <w:sz w:val="20"/>
                <w:lang w:val="en-GB"/>
              </w:rPr>
            </w:pPr>
            <w:r w:rsidRPr="009741B2">
              <w:rPr>
                <w:sz w:val="20"/>
                <w:lang w:val="en-GB"/>
              </w:rPr>
              <w:t>specifying a day of commencement for the Instrument in section 2;</w:t>
            </w:r>
          </w:p>
          <w:p w14:paraId="1706D81C" w14:textId="77777777" w:rsidR="009741B2" w:rsidRPr="009741B2" w:rsidRDefault="009741B2" w:rsidP="009741B2">
            <w:pPr>
              <w:numPr>
                <w:ilvl w:val="0"/>
                <w:numId w:val="1"/>
              </w:numPr>
              <w:tabs>
                <w:tab w:val="clear" w:pos="720"/>
                <w:tab w:val="num" w:pos="308"/>
              </w:tabs>
              <w:ind w:left="308" w:hanging="308"/>
              <w:jc w:val="both"/>
              <w:rPr>
                <w:sz w:val="20"/>
                <w:lang w:val="en-GB"/>
              </w:rPr>
            </w:pPr>
            <w:r w:rsidRPr="009741B2">
              <w:rPr>
                <w:sz w:val="20"/>
                <w:lang w:val="en-GB"/>
              </w:rPr>
              <w:t>revising the definition of 'endometriosis' in subsection 7(2);</w:t>
            </w:r>
          </w:p>
          <w:p w14:paraId="7C9D6224" w14:textId="77777777" w:rsidR="009741B2" w:rsidRPr="009741B2" w:rsidRDefault="009741B2" w:rsidP="009741B2">
            <w:pPr>
              <w:numPr>
                <w:ilvl w:val="0"/>
                <w:numId w:val="1"/>
              </w:numPr>
              <w:tabs>
                <w:tab w:val="clear" w:pos="720"/>
                <w:tab w:val="num" w:pos="308"/>
              </w:tabs>
              <w:ind w:left="308" w:hanging="308"/>
              <w:jc w:val="both"/>
              <w:rPr>
                <w:sz w:val="20"/>
                <w:lang w:val="en-GB"/>
              </w:rPr>
            </w:pPr>
            <w:r w:rsidRPr="009741B2">
              <w:rPr>
                <w:sz w:val="20"/>
                <w:lang w:val="en-GB"/>
              </w:rPr>
              <w:t>revising the reference to 'ICD-10-AM code' in subsection 7(4);</w:t>
            </w:r>
          </w:p>
          <w:p w14:paraId="3CCAF338" w14:textId="77777777" w:rsidR="009741B2" w:rsidRPr="009741B2" w:rsidRDefault="009741B2" w:rsidP="009741B2">
            <w:pPr>
              <w:numPr>
                <w:ilvl w:val="0"/>
                <w:numId w:val="1"/>
              </w:numPr>
              <w:tabs>
                <w:tab w:val="clear" w:pos="720"/>
                <w:tab w:val="num" w:pos="308"/>
              </w:tabs>
              <w:ind w:left="308" w:hanging="308"/>
              <w:jc w:val="both"/>
              <w:rPr>
                <w:sz w:val="20"/>
                <w:lang w:val="en-GB"/>
              </w:rPr>
            </w:pPr>
            <w:r w:rsidRPr="009741B2">
              <w:rPr>
                <w:sz w:val="20"/>
                <w:lang w:val="en-GB"/>
              </w:rPr>
              <w:t>revising the factor in subsection 9(1) concerning having penetrating trauma or surgery, for clinical onset only;</w:t>
            </w:r>
          </w:p>
          <w:p w14:paraId="50E173CC" w14:textId="77777777" w:rsidR="009741B2" w:rsidRPr="009741B2" w:rsidRDefault="009741B2" w:rsidP="009741B2">
            <w:pPr>
              <w:numPr>
                <w:ilvl w:val="0"/>
                <w:numId w:val="1"/>
              </w:numPr>
              <w:tabs>
                <w:tab w:val="clear" w:pos="720"/>
                <w:tab w:val="num" w:pos="308"/>
              </w:tabs>
              <w:ind w:left="308" w:hanging="308"/>
              <w:jc w:val="both"/>
              <w:rPr>
                <w:sz w:val="20"/>
                <w:lang w:val="en-GB"/>
              </w:rPr>
            </w:pPr>
            <w:r w:rsidRPr="009741B2">
              <w:rPr>
                <w:sz w:val="20"/>
                <w:lang w:val="en-GB"/>
              </w:rPr>
              <w:t>new factor in subsection 9(2) concerning having a caesarean section, for clinical onset only;</w:t>
            </w:r>
          </w:p>
          <w:p w14:paraId="74244BBF" w14:textId="77777777" w:rsidR="009741B2" w:rsidRPr="009741B2" w:rsidRDefault="009741B2" w:rsidP="009741B2">
            <w:pPr>
              <w:numPr>
                <w:ilvl w:val="0"/>
                <w:numId w:val="1"/>
              </w:numPr>
              <w:tabs>
                <w:tab w:val="clear" w:pos="720"/>
                <w:tab w:val="num" w:pos="308"/>
              </w:tabs>
              <w:ind w:left="308" w:hanging="308"/>
              <w:jc w:val="both"/>
              <w:rPr>
                <w:sz w:val="20"/>
                <w:lang w:val="en-GB"/>
              </w:rPr>
            </w:pPr>
            <w:r w:rsidRPr="009741B2">
              <w:rPr>
                <w:sz w:val="20"/>
                <w:lang w:val="en-GB"/>
              </w:rPr>
              <w:t>new factor in subsection 9(3) concerning being underweight, for clinical onset only;</w:t>
            </w:r>
          </w:p>
          <w:p w14:paraId="2F7ADB25" w14:textId="77777777" w:rsidR="009741B2" w:rsidRPr="009741B2" w:rsidRDefault="009741B2" w:rsidP="009741B2">
            <w:pPr>
              <w:numPr>
                <w:ilvl w:val="0"/>
                <w:numId w:val="1"/>
              </w:numPr>
              <w:tabs>
                <w:tab w:val="clear" w:pos="720"/>
                <w:tab w:val="num" w:pos="308"/>
              </w:tabs>
              <w:ind w:left="308" w:hanging="308"/>
              <w:jc w:val="both"/>
              <w:rPr>
                <w:sz w:val="20"/>
                <w:lang w:val="en-GB"/>
              </w:rPr>
            </w:pPr>
            <w:r w:rsidRPr="009741B2">
              <w:rPr>
                <w:sz w:val="20"/>
                <w:lang w:val="en-GB"/>
              </w:rPr>
              <w:t xml:space="preserve">revising the factors in subsections 9(4) and 9(9) concerning taking </w:t>
            </w:r>
            <w:proofErr w:type="spellStart"/>
            <w:r w:rsidRPr="009741B2">
              <w:rPr>
                <w:sz w:val="20"/>
                <w:lang w:val="en-GB"/>
              </w:rPr>
              <w:t>estrogen</w:t>
            </w:r>
            <w:proofErr w:type="spellEnd"/>
            <w:r w:rsidRPr="009741B2">
              <w:rPr>
                <w:sz w:val="20"/>
                <w:lang w:val="en-GB"/>
              </w:rPr>
              <w:t xml:space="preserve"> only menopausal therapy;</w:t>
            </w:r>
          </w:p>
          <w:p w14:paraId="1735DE8E" w14:textId="77777777" w:rsidR="009741B2" w:rsidRPr="009741B2" w:rsidRDefault="009741B2" w:rsidP="009741B2">
            <w:pPr>
              <w:numPr>
                <w:ilvl w:val="0"/>
                <w:numId w:val="1"/>
              </w:numPr>
              <w:tabs>
                <w:tab w:val="clear" w:pos="720"/>
                <w:tab w:val="num" w:pos="308"/>
              </w:tabs>
              <w:ind w:left="308" w:hanging="308"/>
              <w:jc w:val="both"/>
              <w:rPr>
                <w:sz w:val="20"/>
                <w:lang w:val="en-GB"/>
              </w:rPr>
            </w:pPr>
            <w:r w:rsidRPr="009741B2">
              <w:rPr>
                <w:sz w:val="20"/>
                <w:lang w:val="en-GB"/>
              </w:rPr>
              <w:t>revising the factors in subsections 9(5) and 9(10) concerning taking tamoxifen;</w:t>
            </w:r>
          </w:p>
          <w:p w14:paraId="08A7A556" w14:textId="77777777" w:rsidR="009741B2" w:rsidRPr="009741B2" w:rsidRDefault="009741B2" w:rsidP="009741B2">
            <w:pPr>
              <w:numPr>
                <w:ilvl w:val="0"/>
                <w:numId w:val="1"/>
              </w:numPr>
              <w:tabs>
                <w:tab w:val="clear" w:pos="720"/>
                <w:tab w:val="num" w:pos="308"/>
              </w:tabs>
              <w:ind w:left="308" w:hanging="308"/>
              <w:jc w:val="both"/>
              <w:rPr>
                <w:sz w:val="20"/>
                <w:lang w:val="en-GB"/>
              </w:rPr>
            </w:pPr>
            <w:r w:rsidRPr="009741B2">
              <w:rPr>
                <w:sz w:val="20"/>
                <w:lang w:val="en-GB"/>
              </w:rPr>
              <w:t>new factors in subsections 9(6) and 9(11) concerning inability to breastfeed, for parous women only;</w:t>
            </w:r>
          </w:p>
          <w:p w14:paraId="227E8D1D" w14:textId="77777777" w:rsidR="009741B2" w:rsidRPr="009741B2" w:rsidRDefault="009741B2" w:rsidP="009741B2">
            <w:pPr>
              <w:numPr>
                <w:ilvl w:val="0"/>
                <w:numId w:val="1"/>
              </w:numPr>
              <w:tabs>
                <w:tab w:val="clear" w:pos="720"/>
                <w:tab w:val="num" w:pos="308"/>
              </w:tabs>
              <w:ind w:left="308" w:hanging="308"/>
              <w:jc w:val="both"/>
              <w:rPr>
                <w:sz w:val="20"/>
                <w:lang w:val="en-GB"/>
              </w:rPr>
            </w:pPr>
            <w:r w:rsidRPr="009741B2">
              <w:rPr>
                <w:sz w:val="20"/>
                <w:lang w:val="en-GB"/>
              </w:rPr>
              <w:t>new factor in subsection 9(7) concerning experiencing severe childhood abuse, for clinical onset only;</w:t>
            </w:r>
          </w:p>
          <w:p w14:paraId="6BF86634" w14:textId="77777777" w:rsidR="009741B2" w:rsidRPr="009741B2" w:rsidRDefault="009741B2" w:rsidP="009741B2">
            <w:pPr>
              <w:numPr>
                <w:ilvl w:val="0"/>
                <w:numId w:val="1"/>
              </w:numPr>
              <w:tabs>
                <w:tab w:val="clear" w:pos="720"/>
                <w:tab w:val="num" w:pos="308"/>
              </w:tabs>
              <w:ind w:left="308" w:hanging="308"/>
              <w:jc w:val="both"/>
              <w:rPr>
                <w:sz w:val="20"/>
                <w:lang w:val="en-GB"/>
              </w:rPr>
            </w:pPr>
            <w:r w:rsidRPr="009741B2">
              <w:rPr>
                <w:sz w:val="20"/>
                <w:lang w:val="en-GB"/>
              </w:rPr>
              <w:t xml:space="preserve">new factors in subsections 9(8) and 9(12) concerning having pelvic inflammatory disease or </w:t>
            </w:r>
            <w:proofErr w:type="spellStart"/>
            <w:r w:rsidRPr="009741B2">
              <w:rPr>
                <w:sz w:val="20"/>
                <w:lang w:val="en-GB"/>
              </w:rPr>
              <w:t>endometritis</w:t>
            </w:r>
            <w:proofErr w:type="spellEnd"/>
            <w:r w:rsidRPr="009741B2">
              <w:rPr>
                <w:sz w:val="20"/>
                <w:lang w:val="en-GB"/>
              </w:rPr>
              <w:t>;</w:t>
            </w:r>
          </w:p>
          <w:p w14:paraId="3375BC79" w14:textId="77777777" w:rsidR="009741B2" w:rsidRPr="009741B2" w:rsidRDefault="009741B2" w:rsidP="009741B2">
            <w:pPr>
              <w:numPr>
                <w:ilvl w:val="0"/>
                <w:numId w:val="1"/>
              </w:numPr>
              <w:tabs>
                <w:tab w:val="clear" w:pos="720"/>
                <w:tab w:val="num" w:pos="308"/>
              </w:tabs>
              <w:ind w:left="308" w:hanging="308"/>
              <w:jc w:val="both"/>
              <w:rPr>
                <w:sz w:val="20"/>
                <w:lang w:val="en-GB"/>
              </w:rPr>
            </w:pPr>
            <w:r w:rsidRPr="009741B2">
              <w:rPr>
                <w:sz w:val="20"/>
                <w:lang w:val="en-GB"/>
              </w:rPr>
              <w:t>deleting the factors concerning having a body mass index (BMI) of less than 20, as the clinical onset factor is now covered by the factor in subsection 9(3) concerning being underweight, for clinical onset only, and the clinical worsening factor has been deleted;</w:t>
            </w:r>
          </w:p>
          <w:p w14:paraId="46CC30DE" w14:textId="77777777" w:rsidR="009741B2" w:rsidRPr="009741B2" w:rsidRDefault="009741B2" w:rsidP="009741B2">
            <w:pPr>
              <w:numPr>
                <w:ilvl w:val="0"/>
                <w:numId w:val="1"/>
              </w:numPr>
              <w:tabs>
                <w:tab w:val="clear" w:pos="720"/>
                <w:tab w:val="num" w:pos="308"/>
              </w:tabs>
              <w:ind w:left="308" w:hanging="308"/>
              <w:jc w:val="both"/>
              <w:rPr>
                <w:sz w:val="20"/>
                <w:lang w:val="en-GB"/>
              </w:rPr>
            </w:pPr>
            <w:r w:rsidRPr="009741B2">
              <w:rPr>
                <w:sz w:val="20"/>
                <w:lang w:val="en-GB"/>
              </w:rPr>
              <w:t>new definitions of 'being underweight', 'menopausal hormone therapy', 'MRCA', 'severe childhood abuse' and 'VEA' in Schedule 1 - Dictionary;</w:t>
            </w:r>
          </w:p>
          <w:p w14:paraId="7A43F580" w14:textId="5D1E5DF3" w:rsidR="009741B2" w:rsidRPr="009741B2" w:rsidRDefault="009741B2" w:rsidP="009741B2">
            <w:pPr>
              <w:numPr>
                <w:ilvl w:val="0"/>
                <w:numId w:val="1"/>
              </w:numPr>
              <w:tabs>
                <w:tab w:val="clear" w:pos="720"/>
                <w:tab w:val="num" w:pos="308"/>
              </w:tabs>
              <w:ind w:left="308" w:hanging="308"/>
              <w:jc w:val="both"/>
              <w:rPr>
                <w:sz w:val="20"/>
                <w:lang w:val="en-GB"/>
              </w:rPr>
            </w:pPr>
            <w:r w:rsidRPr="009741B2">
              <w:rPr>
                <w:sz w:val="20"/>
                <w:lang w:val="en-GB"/>
              </w:rPr>
              <w:t>revising the definitions of 'BMI' and 'relevant service' in Schedule 1 - Dictionary; and</w:t>
            </w:r>
          </w:p>
          <w:p w14:paraId="17054D5A" w14:textId="1C2E248A" w:rsidR="000858B4" w:rsidRPr="009741B2" w:rsidRDefault="009741B2" w:rsidP="009741B2">
            <w:pPr>
              <w:numPr>
                <w:ilvl w:val="0"/>
                <w:numId w:val="1"/>
              </w:numPr>
              <w:tabs>
                <w:tab w:val="clear" w:pos="720"/>
                <w:tab w:val="num" w:pos="308"/>
              </w:tabs>
              <w:ind w:left="308" w:hanging="308"/>
              <w:jc w:val="both"/>
              <w:rPr>
                <w:sz w:val="20"/>
                <w:lang w:val="en-GB"/>
              </w:rPr>
            </w:pPr>
            <w:proofErr w:type="gramStart"/>
            <w:r w:rsidRPr="009741B2">
              <w:rPr>
                <w:sz w:val="20"/>
                <w:lang w:val="en-GB"/>
              </w:rPr>
              <w:t>deleting</w:t>
            </w:r>
            <w:proofErr w:type="gramEnd"/>
            <w:r w:rsidRPr="009741B2">
              <w:rPr>
                <w:sz w:val="20"/>
                <w:lang w:val="en-GB"/>
              </w:rPr>
              <w:t xml:space="preserve"> the definition of 'hormone replacement therapy'</w:t>
            </w:r>
            <w:r w:rsidR="00611829" w:rsidRPr="009741B2">
              <w:rPr>
                <w:sz w:val="20"/>
                <w:lang w:val="en-GB"/>
              </w:rPr>
              <w:t>.</w:t>
            </w:r>
          </w:p>
          <w:p w14:paraId="2B30C877" w14:textId="7FB11EA7" w:rsidR="00F35BBF" w:rsidRPr="001B31C5" w:rsidRDefault="00F35BBF" w:rsidP="008C2396">
            <w:pPr>
              <w:pStyle w:val="BodyText"/>
              <w:keepNext/>
              <w:tabs>
                <w:tab w:val="left" w:pos="6753"/>
              </w:tabs>
              <w:spacing w:before="60" w:after="60"/>
              <w:ind w:right="34"/>
              <w:jc w:val="both"/>
              <w:rPr>
                <w:b/>
                <w:i/>
              </w:rPr>
            </w:pPr>
            <w:r>
              <w:rPr>
                <w:b/>
                <w:i/>
              </w:rPr>
              <w:t xml:space="preserve">For </w:t>
            </w:r>
            <w:proofErr w:type="spellStart"/>
            <w:r>
              <w:rPr>
                <w:b/>
                <w:i/>
              </w:rPr>
              <w:t>BoP</w:t>
            </w:r>
            <w:proofErr w:type="spellEnd"/>
            <w:r>
              <w:rPr>
                <w:b/>
                <w:i/>
              </w:rPr>
              <w:t xml:space="preserve"> </w:t>
            </w:r>
            <w:proofErr w:type="spellStart"/>
            <w:r w:rsidRPr="001B31C5">
              <w:rPr>
                <w:b/>
                <w:i/>
              </w:rPr>
              <w:t>SoP</w:t>
            </w:r>
            <w:proofErr w:type="spellEnd"/>
            <w:r w:rsidRPr="001B31C5">
              <w:t xml:space="preserve"> </w:t>
            </w:r>
            <w:r w:rsidRPr="001B31C5">
              <w:rPr>
                <w:b/>
                <w:i/>
              </w:rPr>
              <w:t xml:space="preserve">(Instrument No. </w:t>
            </w:r>
            <w:r w:rsidR="009741B2">
              <w:rPr>
                <w:b/>
                <w:i/>
              </w:rPr>
              <w:t>52</w:t>
            </w:r>
            <w:r w:rsidRPr="001B31C5">
              <w:rPr>
                <w:b/>
                <w:i/>
              </w:rPr>
              <w:t>/20</w:t>
            </w:r>
            <w:r>
              <w:rPr>
                <w:b/>
                <w:i/>
              </w:rPr>
              <w:t>2</w:t>
            </w:r>
            <w:r w:rsidR="004E6814">
              <w:rPr>
                <w:b/>
                <w:i/>
              </w:rPr>
              <w:t>1</w:t>
            </w:r>
            <w:r w:rsidRPr="001B31C5">
              <w:rPr>
                <w:b/>
                <w:i/>
              </w:rPr>
              <w:t>)</w:t>
            </w:r>
          </w:p>
          <w:p w14:paraId="59364681" w14:textId="77777777" w:rsidR="009741B2" w:rsidRPr="009741B2" w:rsidRDefault="009741B2" w:rsidP="009741B2">
            <w:pPr>
              <w:numPr>
                <w:ilvl w:val="0"/>
                <w:numId w:val="1"/>
              </w:numPr>
              <w:tabs>
                <w:tab w:val="clear" w:pos="720"/>
                <w:tab w:val="num" w:pos="308"/>
              </w:tabs>
              <w:ind w:left="308" w:hanging="308"/>
              <w:jc w:val="both"/>
              <w:rPr>
                <w:sz w:val="20"/>
                <w:lang w:val="en-GB"/>
              </w:rPr>
            </w:pPr>
            <w:r w:rsidRPr="009741B2">
              <w:rPr>
                <w:sz w:val="20"/>
                <w:lang w:val="en-GB"/>
              </w:rPr>
              <w:t>adopting the latest revised Instrument format, which commenced in 2015;</w:t>
            </w:r>
          </w:p>
          <w:p w14:paraId="123B986F" w14:textId="77777777" w:rsidR="009741B2" w:rsidRPr="009741B2" w:rsidRDefault="009741B2" w:rsidP="009741B2">
            <w:pPr>
              <w:numPr>
                <w:ilvl w:val="0"/>
                <w:numId w:val="1"/>
              </w:numPr>
              <w:tabs>
                <w:tab w:val="clear" w:pos="720"/>
                <w:tab w:val="num" w:pos="308"/>
              </w:tabs>
              <w:ind w:left="308" w:hanging="308"/>
              <w:jc w:val="both"/>
              <w:rPr>
                <w:sz w:val="20"/>
                <w:lang w:val="en-GB"/>
              </w:rPr>
            </w:pPr>
            <w:r w:rsidRPr="009741B2">
              <w:rPr>
                <w:sz w:val="20"/>
                <w:lang w:val="en-GB"/>
              </w:rPr>
              <w:t>specifying a day of commencement for the Instrument in section 2;</w:t>
            </w:r>
          </w:p>
          <w:p w14:paraId="13539E70" w14:textId="77777777" w:rsidR="009741B2" w:rsidRPr="009741B2" w:rsidRDefault="009741B2" w:rsidP="009741B2">
            <w:pPr>
              <w:numPr>
                <w:ilvl w:val="0"/>
                <w:numId w:val="1"/>
              </w:numPr>
              <w:tabs>
                <w:tab w:val="clear" w:pos="720"/>
                <w:tab w:val="num" w:pos="308"/>
              </w:tabs>
              <w:ind w:left="308" w:hanging="308"/>
              <w:jc w:val="both"/>
              <w:rPr>
                <w:sz w:val="20"/>
                <w:lang w:val="en-GB"/>
              </w:rPr>
            </w:pPr>
            <w:r w:rsidRPr="009741B2">
              <w:rPr>
                <w:sz w:val="20"/>
                <w:lang w:val="en-GB"/>
              </w:rPr>
              <w:t>revising the definition of 'endometriosis' in subsection 7(2);</w:t>
            </w:r>
          </w:p>
          <w:p w14:paraId="09F1E670" w14:textId="77777777" w:rsidR="009741B2" w:rsidRPr="009741B2" w:rsidRDefault="009741B2" w:rsidP="009741B2">
            <w:pPr>
              <w:numPr>
                <w:ilvl w:val="0"/>
                <w:numId w:val="1"/>
              </w:numPr>
              <w:tabs>
                <w:tab w:val="clear" w:pos="720"/>
                <w:tab w:val="num" w:pos="308"/>
              </w:tabs>
              <w:ind w:left="308" w:hanging="308"/>
              <w:jc w:val="both"/>
              <w:rPr>
                <w:sz w:val="20"/>
                <w:lang w:val="en-GB"/>
              </w:rPr>
            </w:pPr>
            <w:r w:rsidRPr="009741B2">
              <w:rPr>
                <w:sz w:val="20"/>
                <w:lang w:val="en-GB"/>
              </w:rPr>
              <w:t>revising the reference to 'ICD-10-AM code' in subsection 7(4);</w:t>
            </w:r>
          </w:p>
          <w:p w14:paraId="20220F8F" w14:textId="77777777" w:rsidR="009741B2" w:rsidRPr="009741B2" w:rsidRDefault="009741B2" w:rsidP="009741B2">
            <w:pPr>
              <w:numPr>
                <w:ilvl w:val="0"/>
                <w:numId w:val="1"/>
              </w:numPr>
              <w:tabs>
                <w:tab w:val="clear" w:pos="720"/>
                <w:tab w:val="num" w:pos="308"/>
              </w:tabs>
              <w:ind w:left="308" w:hanging="308"/>
              <w:jc w:val="both"/>
              <w:rPr>
                <w:sz w:val="20"/>
                <w:lang w:val="en-GB"/>
              </w:rPr>
            </w:pPr>
            <w:r w:rsidRPr="009741B2">
              <w:rPr>
                <w:sz w:val="20"/>
                <w:lang w:val="en-GB"/>
              </w:rPr>
              <w:t>revising the factor in subsection 9(1) concerning having penetrating trauma or surgery, for clinical onset only;</w:t>
            </w:r>
          </w:p>
          <w:p w14:paraId="55BBB59E" w14:textId="77777777" w:rsidR="009741B2" w:rsidRPr="009741B2" w:rsidRDefault="009741B2" w:rsidP="009741B2">
            <w:pPr>
              <w:numPr>
                <w:ilvl w:val="0"/>
                <w:numId w:val="1"/>
              </w:numPr>
              <w:tabs>
                <w:tab w:val="clear" w:pos="720"/>
                <w:tab w:val="num" w:pos="308"/>
              </w:tabs>
              <w:ind w:left="308" w:hanging="308"/>
              <w:jc w:val="both"/>
              <w:rPr>
                <w:sz w:val="20"/>
                <w:lang w:val="en-GB"/>
              </w:rPr>
            </w:pPr>
            <w:r w:rsidRPr="009741B2">
              <w:rPr>
                <w:sz w:val="20"/>
                <w:lang w:val="en-GB"/>
              </w:rPr>
              <w:t>revising the factors in subsections 9(2) and 9(3) concerning taking tamoxifen;</w:t>
            </w:r>
          </w:p>
          <w:p w14:paraId="1D3351FB" w14:textId="77777777" w:rsidR="009741B2" w:rsidRPr="009741B2" w:rsidRDefault="009741B2" w:rsidP="009741B2">
            <w:pPr>
              <w:numPr>
                <w:ilvl w:val="0"/>
                <w:numId w:val="1"/>
              </w:numPr>
              <w:tabs>
                <w:tab w:val="clear" w:pos="720"/>
                <w:tab w:val="num" w:pos="308"/>
              </w:tabs>
              <w:ind w:left="308" w:hanging="308"/>
              <w:jc w:val="both"/>
              <w:rPr>
                <w:sz w:val="20"/>
                <w:lang w:val="en-GB"/>
              </w:rPr>
            </w:pPr>
            <w:r w:rsidRPr="009741B2">
              <w:rPr>
                <w:sz w:val="20"/>
                <w:lang w:val="en-GB"/>
              </w:rPr>
              <w:t>deleting the factors concerning having hormone replacement therapy, for postmenopausal women only;</w:t>
            </w:r>
          </w:p>
          <w:p w14:paraId="54DCCD05" w14:textId="77777777" w:rsidR="009741B2" w:rsidRPr="009741B2" w:rsidRDefault="009741B2" w:rsidP="009741B2">
            <w:pPr>
              <w:numPr>
                <w:ilvl w:val="0"/>
                <w:numId w:val="1"/>
              </w:numPr>
              <w:tabs>
                <w:tab w:val="clear" w:pos="720"/>
                <w:tab w:val="num" w:pos="308"/>
              </w:tabs>
              <w:ind w:left="308" w:hanging="308"/>
              <w:jc w:val="both"/>
              <w:rPr>
                <w:sz w:val="20"/>
                <w:lang w:val="en-GB"/>
              </w:rPr>
            </w:pPr>
            <w:r w:rsidRPr="009741B2">
              <w:rPr>
                <w:sz w:val="20"/>
                <w:lang w:val="en-GB"/>
              </w:rPr>
              <w:t>new definitions of 'MRCA' and 'VEA' in Schedule 1 - Dictionary;</w:t>
            </w:r>
          </w:p>
          <w:p w14:paraId="35B2138E" w14:textId="77777777" w:rsidR="009741B2" w:rsidRPr="009741B2" w:rsidRDefault="009741B2" w:rsidP="009741B2">
            <w:pPr>
              <w:numPr>
                <w:ilvl w:val="0"/>
                <w:numId w:val="1"/>
              </w:numPr>
              <w:tabs>
                <w:tab w:val="clear" w:pos="720"/>
                <w:tab w:val="num" w:pos="308"/>
              </w:tabs>
              <w:ind w:left="308" w:hanging="308"/>
              <w:jc w:val="both"/>
              <w:rPr>
                <w:sz w:val="20"/>
                <w:lang w:val="en-GB"/>
              </w:rPr>
            </w:pPr>
            <w:r w:rsidRPr="009741B2">
              <w:rPr>
                <w:sz w:val="20"/>
                <w:lang w:val="en-GB"/>
              </w:rPr>
              <w:t>revising the definition of 'relevant service' in Schedule 1 - Dictionary; and</w:t>
            </w:r>
          </w:p>
          <w:p w14:paraId="235B78C5" w14:textId="2EC3882A" w:rsidR="00611829" w:rsidRPr="009741B2" w:rsidRDefault="009741B2" w:rsidP="0080510B">
            <w:pPr>
              <w:numPr>
                <w:ilvl w:val="0"/>
                <w:numId w:val="1"/>
              </w:numPr>
              <w:tabs>
                <w:tab w:val="clear" w:pos="720"/>
                <w:tab w:val="num" w:pos="308"/>
              </w:tabs>
              <w:spacing w:after="120"/>
              <w:ind w:left="306" w:hanging="306"/>
              <w:jc w:val="both"/>
              <w:rPr>
                <w:b/>
                <w:sz w:val="19"/>
                <w:szCs w:val="19"/>
              </w:rPr>
            </w:pPr>
            <w:proofErr w:type="gramStart"/>
            <w:r w:rsidRPr="009741B2">
              <w:rPr>
                <w:sz w:val="20"/>
                <w:lang w:val="en-GB"/>
              </w:rPr>
              <w:t>deleting</w:t>
            </w:r>
            <w:proofErr w:type="gramEnd"/>
            <w:r w:rsidRPr="009741B2">
              <w:rPr>
                <w:sz w:val="20"/>
                <w:lang w:val="en-GB"/>
              </w:rPr>
              <w:t xml:space="preserve"> the definition of 'hormone replacement therapy'</w:t>
            </w:r>
            <w:r w:rsidR="00611829" w:rsidRPr="00611829">
              <w:rPr>
                <w:sz w:val="20"/>
                <w:lang w:val="en-GB"/>
              </w:rPr>
              <w:t>.</w:t>
            </w:r>
          </w:p>
          <w:p w14:paraId="1E4B8D66" w14:textId="54CCE590" w:rsidR="009741B2" w:rsidRPr="00611829" w:rsidRDefault="009741B2" w:rsidP="0080510B">
            <w:pPr>
              <w:spacing w:after="120"/>
              <w:jc w:val="both"/>
              <w:rPr>
                <w:b/>
                <w:sz w:val="19"/>
                <w:szCs w:val="19"/>
              </w:rPr>
            </w:pPr>
            <w:r w:rsidRPr="009741B2">
              <w:rPr>
                <w:sz w:val="20"/>
              </w:rPr>
              <w:t xml:space="preserve">On 24 December 2020, the Authority wrote to organisations representing veterans, service personnel and their dependants regarding the proposed Instrument and the medical-scientific material considered by the Authority.  This letter emphasised the deletion of the factor relating to </w:t>
            </w:r>
            <w:r w:rsidRPr="009741B2">
              <w:rPr>
                <w:i/>
                <w:sz w:val="20"/>
              </w:rPr>
              <w:t>having a BMI of less than 20 for the five years before the clinical worsening of endometriosis</w:t>
            </w:r>
            <w:r>
              <w:rPr>
                <w:sz w:val="20"/>
              </w:rPr>
              <w:t xml:space="preserve"> from the reasonable hypothesis Statement of Principles and the deletion of the factors relating to </w:t>
            </w:r>
            <w:r w:rsidRPr="009741B2">
              <w:rPr>
                <w:i/>
                <w:sz w:val="20"/>
              </w:rPr>
              <w:t>for postmenopausal women only, having hormone replacement therapy for the three months before the clinical onset of endometriosis</w:t>
            </w:r>
            <w:r w:rsidRPr="009741B2">
              <w:rPr>
                <w:sz w:val="20"/>
              </w:rPr>
              <w:t xml:space="preserve"> and </w:t>
            </w:r>
            <w:r w:rsidRPr="009741B2">
              <w:rPr>
                <w:i/>
                <w:sz w:val="20"/>
              </w:rPr>
              <w:t>for postmenopausal women only, having hormone replacement therapy for the three months before the clinical worsening of endometriosis</w:t>
            </w:r>
            <w:r>
              <w:rPr>
                <w:sz w:val="20"/>
              </w:rPr>
              <w:t xml:space="preserve"> from the balance of probabilities Statement of Principles</w:t>
            </w:r>
            <w:r w:rsidRPr="009741B2">
              <w:rPr>
                <w:sz w:val="20"/>
              </w:rPr>
              <w:t>.  The Authority provided an opportunity to the organisations to make representations in relation to the proposed Instrument prior to its determination.  No submissions were received for consideration by the Authority.  No changes were made to the proposed Instrument following this consultation process</w:t>
            </w:r>
            <w:r>
              <w:rPr>
                <w:sz w:val="20"/>
              </w:rPr>
              <w:t>.</w:t>
            </w:r>
          </w:p>
          <w:p w14:paraId="41753B61" w14:textId="323F707F" w:rsidR="00D5572B" w:rsidRPr="001B31C5" w:rsidRDefault="00D5572B" w:rsidP="009741B2">
            <w:pPr>
              <w:pStyle w:val="BodyText"/>
              <w:spacing w:after="60"/>
              <w:ind w:right="272"/>
              <w:jc w:val="both"/>
              <w:rPr>
                <w:b/>
                <w:sz w:val="19"/>
                <w:szCs w:val="19"/>
              </w:rPr>
            </w:pPr>
            <w:r w:rsidRPr="001B31C5">
              <w:rPr>
                <w:b/>
              </w:rPr>
              <w:t xml:space="preserve">The determining of these Instruments finalises the investigation in relation to </w:t>
            </w:r>
            <w:proofErr w:type="spellStart"/>
            <w:r w:rsidR="009741B2">
              <w:rPr>
                <w:b/>
                <w:i/>
              </w:rPr>
              <w:t>endometrosis</w:t>
            </w:r>
            <w:proofErr w:type="spellEnd"/>
            <w:r w:rsidR="004D7CA1" w:rsidRPr="00611829">
              <w:rPr>
                <w:b/>
              </w:rPr>
              <w:t xml:space="preserve"> </w:t>
            </w:r>
            <w:r w:rsidRPr="001B31C5">
              <w:rPr>
                <w:b/>
              </w:rPr>
              <w:t xml:space="preserve">as advertised in the Government Notices Gazette of </w:t>
            </w:r>
            <w:r w:rsidR="009741B2">
              <w:rPr>
                <w:b/>
              </w:rPr>
              <w:t>29 October 2019</w:t>
            </w:r>
            <w:r w:rsidRPr="001B31C5">
              <w:rPr>
                <w:b/>
              </w:rPr>
              <w:t>.</w:t>
            </w:r>
          </w:p>
        </w:tc>
      </w:tr>
      <w:tr w:rsidR="00A92676" w:rsidRPr="00A92676" w14:paraId="428A5196" w14:textId="77777777" w:rsidTr="002925E7">
        <w:tc>
          <w:tcPr>
            <w:tcW w:w="1134" w:type="dxa"/>
            <w:tcBorders>
              <w:top w:val="single" w:sz="6" w:space="0" w:color="auto"/>
              <w:left w:val="single" w:sz="6" w:space="0" w:color="auto"/>
              <w:bottom w:val="single" w:sz="6" w:space="0" w:color="auto"/>
              <w:right w:val="single" w:sz="6" w:space="0" w:color="auto"/>
            </w:tcBorders>
          </w:tcPr>
          <w:p w14:paraId="7AE1DFD9" w14:textId="2FBA5ED2" w:rsidR="00C95605" w:rsidRPr="001B31C5" w:rsidRDefault="009741B2" w:rsidP="009741B2">
            <w:pPr>
              <w:rPr>
                <w:sz w:val="20"/>
                <w:szCs w:val="24"/>
              </w:rPr>
            </w:pPr>
            <w:r>
              <w:rPr>
                <w:sz w:val="20"/>
                <w:szCs w:val="24"/>
              </w:rPr>
              <w:lastRenderedPageBreak/>
              <w:t>53</w:t>
            </w:r>
            <w:r w:rsidR="000858B4">
              <w:rPr>
                <w:sz w:val="20"/>
                <w:szCs w:val="24"/>
              </w:rPr>
              <w:t xml:space="preserve"> &amp; </w:t>
            </w:r>
            <w:r>
              <w:rPr>
                <w:sz w:val="20"/>
                <w:szCs w:val="24"/>
              </w:rPr>
              <w:t>54</w:t>
            </w:r>
            <w:r w:rsidR="00C95605" w:rsidRPr="001B31C5">
              <w:rPr>
                <w:sz w:val="20"/>
                <w:szCs w:val="24"/>
              </w:rPr>
              <w:t>/20</w:t>
            </w:r>
            <w:r w:rsidR="00CB3C1D">
              <w:rPr>
                <w:sz w:val="20"/>
                <w:szCs w:val="24"/>
              </w:rPr>
              <w:t>2</w:t>
            </w:r>
            <w:r w:rsidR="004E6814">
              <w:rPr>
                <w:sz w:val="20"/>
                <w:szCs w:val="24"/>
              </w:rPr>
              <w:t>1</w:t>
            </w:r>
          </w:p>
        </w:tc>
        <w:tc>
          <w:tcPr>
            <w:tcW w:w="1866" w:type="dxa"/>
            <w:gridSpan w:val="2"/>
            <w:tcBorders>
              <w:top w:val="single" w:sz="2" w:space="0" w:color="auto"/>
              <w:left w:val="single" w:sz="6" w:space="0" w:color="auto"/>
              <w:bottom w:val="single" w:sz="2" w:space="0" w:color="auto"/>
              <w:right w:val="single" w:sz="6" w:space="0" w:color="auto"/>
            </w:tcBorders>
          </w:tcPr>
          <w:p w14:paraId="46558ABB" w14:textId="017560C1" w:rsidR="00C95605" w:rsidRPr="001B31C5" w:rsidRDefault="0080510B" w:rsidP="00CB3C1D">
            <w:pPr>
              <w:rPr>
                <w:sz w:val="20"/>
              </w:rPr>
            </w:pPr>
            <w:r>
              <w:rPr>
                <w:sz w:val="20"/>
              </w:rPr>
              <w:t>cerebrovascular accident</w:t>
            </w:r>
          </w:p>
        </w:tc>
        <w:tc>
          <w:tcPr>
            <w:tcW w:w="7774" w:type="dxa"/>
            <w:tcBorders>
              <w:top w:val="single" w:sz="6" w:space="0" w:color="auto"/>
              <w:left w:val="single" w:sz="6" w:space="0" w:color="auto"/>
              <w:bottom w:val="single" w:sz="6" w:space="0" w:color="auto"/>
              <w:right w:val="single" w:sz="6" w:space="0" w:color="auto"/>
            </w:tcBorders>
          </w:tcPr>
          <w:p w14:paraId="69834EBC" w14:textId="77777777" w:rsidR="0080510B" w:rsidRPr="00A00923" w:rsidRDefault="0080510B" w:rsidP="0080510B">
            <w:pPr>
              <w:pStyle w:val="BodyText"/>
              <w:spacing w:after="60"/>
              <w:ind w:left="34" w:right="272"/>
              <w:rPr>
                <w:b/>
              </w:rPr>
            </w:pPr>
            <w:r w:rsidRPr="00A00923">
              <w:rPr>
                <w:b/>
              </w:rPr>
              <w:t>Amendment</w:t>
            </w:r>
          </w:p>
          <w:p w14:paraId="6D706D4B" w14:textId="6727FD13" w:rsidR="0080510B" w:rsidRDefault="0080510B" w:rsidP="0080510B">
            <w:pPr>
              <w:spacing w:after="60"/>
              <w:rPr>
                <w:sz w:val="20"/>
              </w:rPr>
            </w:pPr>
            <w:r w:rsidRPr="00A00923">
              <w:rPr>
                <w:sz w:val="20"/>
              </w:rPr>
              <w:t>Th</w:t>
            </w:r>
            <w:r>
              <w:rPr>
                <w:sz w:val="20"/>
              </w:rPr>
              <w:t>ese</w:t>
            </w:r>
            <w:r w:rsidRPr="00A00923">
              <w:rPr>
                <w:sz w:val="20"/>
              </w:rPr>
              <w:t xml:space="preserve"> instrument</w:t>
            </w:r>
            <w:r>
              <w:rPr>
                <w:sz w:val="20"/>
              </w:rPr>
              <w:t>s</w:t>
            </w:r>
            <w:r w:rsidRPr="00A00923">
              <w:rPr>
                <w:sz w:val="20"/>
              </w:rPr>
              <w:t xml:space="preserve"> amend Statement</w:t>
            </w:r>
            <w:r>
              <w:rPr>
                <w:sz w:val="20"/>
              </w:rPr>
              <w:t>s</w:t>
            </w:r>
            <w:r w:rsidRPr="00A00923">
              <w:rPr>
                <w:sz w:val="20"/>
              </w:rPr>
              <w:t xml:space="preserve"> of Principles No</w:t>
            </w:r>
            <w:r>
              <w:rPr>
                <w:sz w:val="20"/>
              </w:rPr>
              <w:t>s</w:t>
            </w:r>
            <w:r w:rsidRPr="00A00923">
              <w:rPr>
                <w:sz w:val="20"/>
              </w:rPr>
              <w:t xml:space="preserve">. </w:t>
            </w:r>
            <w:r>
              <w:rPr>
                <w:sz w:val="20"/>
              </w:rPr>
              <w:t>65</w:t>
            </w:r>
            <w:r>
              <w:rPr>
                <w:sz w:val="20"/>
              </w:rPr>
              <w:t xml:space="preserve"> and </w:t>
            </w:r>
            <w:r>
              <w:rPr>
                <w:sz w:val="20"/>
              </w:rPr>
              <w:t>66</w:t>
            </w:r>
            <w:r>
              <w:rPr>
                <w:sz w:val="20"/>
              </w:rPr>
              <w:t xml:space="preserve"> of 201</w:t>
            </w:r>
            <w:r>
              <w:rPr>
                <w:sz w:val="20"/>
              </w:rPr>
              <w:t>5</w:t>
            </w:r>
            <w:r w:rsidRPr="00A00923">
              <w:rPr>
                <w:sz w:val="20"/>
              </w:rPr>
              <w:t xml:space="preserve"> concerning </w:t>
            </w:r>
            <w:r>
              <w:rPr>
                <w:b/>
                <w:i/>
                <w:sz w:val="20"/>
              </w:rPr>
              <w:t>cerebrovascular accident</w:t>
            </w:r>
            <w:r w:rsidRPr="00A00923">
              <w:rPr>
                <w:b/>
                <w:i/>
                <w:sz w:val="20"/>
              </w:rPr>
              <w:t xml:space="preserve"> </w:t>
            </w:r>
            <w:r w:rsidRPr="00A00923">
              <w:rPr>
                <w:sz w:val="20"/>
              </w:rPr>
              <w:t>by:</w:t>
            </w:r>
          </w:p>
          <w:p w14:paraId="0D1DBEC6" w14:textId="14B75677" w:rsidR="0080510B" w:rsidRDefault="0080510B" w:rsidP="0080510B">
            <w:pPr>
              <w:pStyle w:val="BodyText"/>
              <w:tabs>
                <w:tab w:val="left" w:pos="6753"/>
              </w:tabs>
              <w:spacing w:before="60" w:after="60"/>
              <w:ind w:right="34"/>
              <w:jc w:val="both"/>
              <w:rPr>
                <w:b/>
                <w:i/>
              </w:rPr>
            </w:pPr>
            <w:r w:rsidRPr="001B31C5">
              <w:rPr>
                <w:b/>
                <w:i/>
              </w:rPr>
              <w:t xml:space="preserve">For Instrument No. </w:t>
            </w:r>
            <w:r>
              <w:rPr>
                <w:b/>
                <w:i/>
              </w:rPr>
              <w:t>65/2015</w:t>
            </w:r>
          </w:p>
          <w:p w14:paraId="6828ADA9" w14:textId="3C3A1750" w:rsidR="0080510B" w:rsidRPr="003B6F13" w:rsidRDefault="0080510B" w:rsidP="0080510B">
            <w:pPr>
              <w:pStyle w:val="ListParagraph"/>
              <w:numPr>
                <w:ilvl w:val="0"/>
                <w:numId w:val="1"/>
              </w:numPr>
              <w:tabs>
                <w:tab w:val="clear" w:pos="720"/>
                <w:tab w:val="num" w:pos="293"/>
              </w:tabs>
              <w:spacing w:after="60"/>
              <w:ind w:left="293" w:hanging="283"/>
              <w:rPr>
                <w:sz w:val="20"/>
                <w:lang w:val="en-GB"/>
              </w:rPr>
            </w:pPr>
            <w:proofErr w:type="gramStart"/>
            <w:r w:rsidRPr="0080510B">
              <w:rPr>
                <w:sz w:val="20"/>
              </w:rPr>
              <w:t>inserting</w:t>
            </w:r>
            <w:proofErr w:type="gramEnd"/>
            <w:r w:rsidRPr="0080510B">
              <w:rPr>
                <w:sz w:val="20"/>
              </w:rPr>
              <w:t xml:space="preserve"> a new factor in paragraph 6(</w:t>
            </w:r>
            <w:proofErr w:type="spellStart"/>
            <w:r w:rsidRPr="0080510B">
              <w:rPr>
                <w:sz w:val="20"/>
              </w:rPr>
              <w:t>ooa</w:t>
            </w:r>
            <w:proofErr w:type="spellEnd"/>
            <w:r w:rsidRPr="0080510B">
              <w:rPr>
                <w:sz w:val="20"/>
              </w:rPr>
              <w:t>) concerning 'having infection with severe acute respiratory syndrome coronavirus 2 (SARS-CoV-2)', for clinical onset only</w:t>
            </w:r>
            <w:r w:rsidRPr="003B6F13">
              <w:rPr>
                <w:sz w:val="20"/>
              </w:rPr>
              <w:t>.</w:t>
            </w:r>
          </w:p>
          <w:p w14:paraId="7B9B1F2E" w14:textId="038AB53A" w:rsidR="0080510B" w:rsidRDefault="0080510B" w:rsidP="0080510B">
            <w:pPr>
              <w:pStyle w:val="BodyText"/>
              <w:tabs>
                <w:tab w:val="left" w:pos="6753"/>
              </w:tabs>
              <w:spacing w:before="60" w:after="60"/>
              <w:ind w:right="34"/>
              <w:jc w:val="both"/>
              <w:rPr>
                <w:b/>
                <w:i/>
              </w:rPr>
            </w:pPr>
            <w:r w:rsidRPr="001B31C5">
              <w:rPr>
                <w:b/>
                <w:i/>
              </w:rPr>
              <w:t xml:space="preserve">For Instrument No. </w:t>
            </w:r>
            <w:r>
              <w:rPr>
                <w:b/>
                <w:i/>
              </w:rPr>
              <w:t>66</w:t>
            </w:r>
            <w:r w:rsidRPr="001B31C5">
              <w:rPr>
                <w:b/>
                <w:i/>
              </w:rPr>
              <w:t>/20</w:t>
            </w:r>
            <w:r>
              <w:rPr>
                <w:b/>
                <w:i/>
              </w:rPr>
              <w:t>1</w:t>
            </w:r>
            <w:r>
              <w:rPr>
                <w:b/>
                <w:i/>
              </w:rPr>
              <w:t>5</w:t>
            </w:r>
          </w:p>
          <w:p w14:paraId="1ACE6E2B" w14:textId="4DA13901" w:rsidR="0080510B" w:rsidRPr="003B6F13" w:rsidRDefault="0080510B" w:rsidP="0080510B">
            <w:pPr>
              <w:pStyle w:val="ListParagraph"/>
              <w:numPr>
                <w:ilvl w:val="0"/>
                <w:numId w:val="1"/>
              </w:numPr>
              <w:tabs>
                <w:tab w:val="clear" w:pos="720"/>
                <w:tab w:val="num" w:pos="293"/>
              </w:tabs>
              <w:spacing w:after="60"/>
              <w:ind w:left="293" w:hanging="283"/>
              <w:rPr>
                <w:sz w:val="20"/>
                <w:lang w:val="en-GB"/>
              </w:rPr>
            </w:pPr>
            <w:proofErr w:type="gramStart"/>
            <w:r w:rsidRPr="0080510B">
              <w:rPr>
                <w:sz w:val="20"/>
              </w:rPr>
              <w:t>inserting</w:t>
            </w:r>
            <w:proofErr w:type="gramEnd"/>
            <w:r w:rsidRPr="0080510B">
              <w:rPr>
                <w:sz w:val="20"/>
              </w:rPr>
              <w:t xml:space="preserve"> a new factor in paragraph 6(</w:t>
            </w:r>
            <w:proofErr w:type="spellStart"/>
            <w:r w:rsidRPr="0080510B">
              <w:rPr>
                <w:sz w:val="20"/>
              </w:rPr>
              <w:t>eea</w:t>
            </w:r>
            <w:proofErr w:type="spellEnd"/>
            <w:r w:rsidRPr="0080510B">
              <w:rPr>
                <w:sz w:val="20"/>
              </w:rPr>
              <w:t>) concerning 'having infection with severe acute respiratory syndrome coronavirus 2 (SARS-CoV-2)', for clinical onset only</w:t>
            </w:r>
            <w:r w:rsidRPr="003B6F13">
              <w:rPr>
                <w:sz w:val="20"/>
              </w:rPr>
              <w:t>.</w:t>
            </w:r>
          </w:p>
          <w:p w14:paraId="4B4C2092" w14:textId="7A71FA96" w:rsidR="00C95605" w:rsidRPr="00FE6388" w:rsidRDefault="0080510B" w:rsidP="0080510B">
            <w:pPr>
              <w:pStyle w:val="BodyText"/>
              <w:tabs>
                <w:tab w:val="left" w:pos="6753"/>
              </w:tabs>
              <w:ind w:right="34"/>
              <w:jc w:val="both"/>
            </w:pPr>
            <w:r w:rsidRPr="00A00923">
              <w:rPr>
                <w:b/>
              </w:rPr>
              <w:t>The determining of th</w:t>
            </w:r>
            <w:r>
              <w:rPr>
                <w:b/>
              </w:rPr>
              <w:t>ese</w:t>
            </w:r>
            <w:r w:rsidRPr="00A00923">
              <w:rPr>
                <w:b/>
              </w:rPr>
              <w:t xml:space="preserve"> Instrument</w:t>
            </w:r>
            <w:r>
              <w:rPr>
                <w:b/>
              </w:rPr>
              <w:t>s</w:t>
            </w:r>
            <w:r w:rsidRPr="00A00923">
              <w:rPr>
                <w:b/>
              </w:rPr>
              <w:t xml:space="preserve"> finalises the investigation in relation to </w:t>
            </w:r>
            <w:r>
              <w:rPr>
                <w:b/>
                <w:i/>
              </w:rPr>
              <w:t>cerebrovascular accident</w:t>
            </w:r>
            <w:r>
              <w:rPr>
                <w:b/>
                <w:i/>
              </w:rPr>
              <w:t xml:space="preserve"> </w:t>
            </w:r>
            <w:r w:rsidRPr="00A00923">
              <w:rPr>
                <w:b/>
              </w:rPr>
              <w:t xml:space="preserve">as advertised in the Government Notices Gazette of </w:t>
            </w:r>
            <w:r>
              <w:rPr>
                <w:b/>
                <w:lang w:val="en-GB"/>
              </w:rPr>
              <w:t>5 January 2021</w:t>
            </w:r>
            <w:r w:rsidRPr="00A00923">
              <w:rPr>
                <w:b/>
              </w:rPr>
              <w:t>.</w:t>
            </w:r>
          </w:p>
        </w:tc>
      </w:tr>
      <w:tr w:rsidR="0080510B" w:rsidRPr="00A92676" w14:paraId="62D8879E" w14:textId="77777777" w:rsidTr="002925E7">
        <w:tc>
          <w:tcPr>
            <w:tcW w:w="1134" w:type="dxa"/>
            <w:tcBorders>
              <w:top w:val="single" w:sz="6" w:space="0" w:color="auto"/>
              <w:left w:val="single" w:sz="6" w:space="0" w:color="auto"/>
              <w:bottom w:val="single" w:sz="6" w:space="0" w:color="auto"/>
              <w:right w:val="single" w:sz="6" w:space="0" w:color="auto"/>
            </w:tcBorders>
          </w:tcPr>
          <w:p w14:paraId="0BF84334" w14:textId="5D442151" w:rsidR="0080510B" w:rsidRDefault="0080510B" w:rsidP="009741B2">
            <w:pPr>
              <w:rPr>
                <w:sz w:val="20"/>
                <w:szCs w:val="24"/>
              </w:rPr>
            </w:pPr>
            <w:r>
              <w:rPr>
                <w:sz w:val="20"/>
                <w:szCs w:val="24"/>
              </w:rPr>
              <w:t>55 &amp; 56/2021</w:t>
            </w:r>
          </w:p>
        </w:tc>
        <w:tc>
          <w:tcPr>
            <w:tcW w:w="1866" w:type="dxa"/>
            <w:gridSpan w:val="2"/>
            <w:tcBorders>
              <w:top w:val="single" w:sz="2" w:space="0" w:color="auto"/>
              <w:left w:val="single" w:sz="6" w:space="0" w:color="auto"/>
              <w:bottom w:val="single" w:sz="2" w:space="0" w:color="auto"/>
              <w:right w:val="single" w:sz="6" w:space="0" w:color="auto"/>
            </w:tcBorders>
          </w:tcPr>
          <w:p w14:paraId="4E36DC42" w14:textId="52911D29" w:rsidR="0080510B" w:rsidRDefault="0080510B" w:rsidP="00CB3C1D">
            <w:pPr>
              <w:rPr>
                <w:sz w:val="20"/>
              </w:rPr>
            </w:pPr>
            <w:r>
              <w:rPr>
                <w:sz w:val="20"/>
              </w:rPr>
              <w:t>ischaemic heart disease</w:t>
            </w:r>
          </w:p>
        </w:tc>
        <w:tc>
          <w:tcPr>
            <w:tcW w:w="7774" w:type="dxa"/>
            <w:tcBorders>
              <w:top w:val="single" w:sz="6" w:space="0" w:color="auto"/>
              <w:left w:val="single" w:sz="6" w:space="0" w:color="auto"/>
              <w:bottom w:val="single" w:sz="6" w:space="0" w:color="auto"/>
              <w:right w:val="single" w:sz="6" w:space="0" w:color="auto"/>
            </w:tcBorders>
          </w:tcPr>
          <w:p w14:paraId="6E6F242B" w14:textId="77777777" w:rsidR="0080510B" w:rsidRPr="00A00923" w:rsidRDefault="0080510B" w:rsidP="0080510B">
            <w:pPr>
              <w:pStyle w:val="BodyText"/>
              <w:spacing w:after="60"/>
              <w:ind w:left="34" w:right="272"/>
              <w:rPr>
                <w:b/>
              </w:rPr>
            </w:pPr>
            <w:r w:rsidRPr="00A00923">
              <w:rPr>
                <w:b/>
              </w:rPr>
              <w:t>Amendment</w:t>
            </w:r>
          </w:p>
          <w:p w14:paraId="38CB6CCC" w14:textId="0233670B" w:rsidR="0080510B" w:rsidRDefault="0080510B" w:rsidP="0080510B">
            <w:pPr>
              <w:spacing w:after="60"/>
              <w:rPr>
                <w:sz w:val="20"/>
              </w:rPr>
            </w:pPr>
            <w:r w:rsidRPr="00A00923">
              <w:rPr>
                <w:sz w:val="20"/>
              </w:rPr>
              <w:t>Th</w:t>
            </w:r>
            <w:r>
              <w:rPr>
                <w:sz w:val="20"/>
              </w:rPr>
              <w:t>ese</w:t>
            </w:r>
            <w:r w:rsidRPr="00A00923">
              <w:rPr>
                <w:sz w:val="20"/>
              </w:rPr>
              <w:t xml:space="preserve"> instrument</w:t>
            </w:r>
            <w:r>
              <w:rPr>
                <w:sz w:val="20"/>
              </w:rPr>
              <w:t>s</w:t>
            </w:r>
            <w:r w:rsidRPr="00A00923">
              <w:rPr>
                <w:sz w:val="20"/>
              </w:rPr>
              <w:t xml:space="preserve"> amend Statement</w:t>
            </w:r>
            <w:r>
              <w:rPr>
                <w:sz w:val="20"/>
              </w:rPr>
              <w:t>s</w:t>
            </w:r>
            <w:r w:rsidRPr="00A00923">
              <w:rPr>
                <w:sz w:val="20"/>
              </w:rPr>
              <w:t xml:space="preserve"> of Principles No</w:t>
            </w:r>
            <w:r>
              <w:rPr>
                <w:sz w:val="20"/>
              </w:rPr>
              <w:t>s</w:t>
            </w:r>
            <w:r w:rsidRPr="00A00923">
              <w:rPr>
                <w:sz w:val="20"/>
              </w:rPr>
              <w:t xml:space="preserve">. </w:t>
            </w:r>
            <w:r w:rsidR="002E64B2">
              <w:rPr>
                <w:sz w:val="20"/>
              </w:rPr>
              <w:t>1</w:t>
            </w:r>
            <w:r>
              <w:rPr>
                <w:sz w:val="20"/>
              </w:rPr>
              <w:t xml:space="preserve"> and </w:t>
            </w:r>
            <w:r w:rsidR="002E64B2">
              <w:rPr>
                <w:sz w:val="20"/>
              </w:rPr>
              <w:t>2</w:t>
            </w:r>
            <w:r>
              <w:rPr>
                <w:sz w:val="20"/>
              </w:rPr>
              <w:t xml:space="preserve"> of 201</w:t>
            </w:r>
            <w:r w:rsidR="002E64B2">
              <w:rPr>
                <w:sz w:val="20"/>
              </w:rPr>
              <w:t>6</w:t>
            </w:r>
            <w:r w:rsidRPr="00A00923">
              <w:rPr>
                <w:sz w:val="20"/>
              </w:rPr>
              <w:t xml:space="preserve"> concerning </w:t>
            </w:r>
            <w:r w:rsidR="002E64B2">
              <w:rPr>
                <w:b/>
                <w:i/>
                <w:sz w:val="20"/>
              </w:rPr>
              <w:t>ischaemic heart disease</w:t>
            </w:r>
            <w:r w:rsidRPr="00A00923">
              <w:rPr>
                <w:b/>
                <w:i/>
                <w:sz w:val="20"/>
              </w:rPr>
              <w:t xml:space="preserve"> </w:t>
            </w:r>
            <w:r w:rsidRPr="00A00923">
              <w:rPr>
                <w:sz w:val="20"/>
              </w:rPr>
              <w:t>by:</w:t>
            </w:r>
          </w:p>
          <w:p w14:paraId="6F19AC97" w14:textId="2E490DDD" w:rsidR="0080510B" w:rsidRDefault="0080510B" w:rsidP="0080510B">
            <w:pPr>
              <w:pStyle w:val="BodyText"/>
              <w:tabs>
                <w:tab w:val="left" w:pos="6753"/>
              </w:tabs>
              <w:spacing w:before="60" w:after="60"/>
              <w:ind w:right="34"/>
              <w:jc w:val="both"/>
              <w:rPr>
                <w:b/>
                <w:i/>
              </w:rPr>
            </w:pPr>
            <w:r w:rsidRPr="001B31C5">
              <w:rPr>
                <w:b/>
                <w:i/>
              </w:rPr>
              <w:t xml:space="preserve">For Instrument No. </w:t>
            </w:r>
            <w:r w:rsidR="002E64B2">
              <w:rPr>
                <w:b/>
                <w:i/>
              </w:rPr>
              <w:t>1</w:t>
            </w:r>
            <w:r>
              <w:rPr>
                <w:b/>
                <w:i/>
              </w:rPr>
              <w:t>/201</w:t>
            </w:r>
            <w:r w:rsidR="002E64B2">
              <w:rPr>
                <w:b/>
                <w:i/>
              </w:rPr>
              <w:t>6</w:t>
            </w:r>
          </w:p>
          <w:p w14:paraId="3AD0CBD4" w14:textId="77777777" w:rsidR="002E64B2" w:rsidRPr="002E64B2" w:rsidRDefault="002E64B2" w:rsidP="002E64B2">
            <w:pPr>
              <w:pStyle w:val="ListParagraph"/>
              <w:numPr>
                <w:ilvl w:val="0"/>
                <w:numId w:val="1"/>
              </w:numPr>
              <w:tabs>
                <w:tab w:val="clear" w:pos="720"/>
                <w:tab w:val="num" w:pos="293"/>
              </w:tabs>
              <w:spacing w:after="60"/>
              <w:ind w:left="293" w:hanging="283"/>
              <w:rPr>
                <w:sz w:val="20"/>
              </w:rPr>
            </w:pPr>
            <w:r w:rsidRPr="002E64B2">
              <w:rPr>
                <w:sz w:val="20"/>
              </w:rPr>
              <w:t>inserting new factors in paragraphs 9(43)(</w:t>
            </w:r>
            <w:proofErr w:type="spellStart"/>
            <w:r w:rsidRPr="002E64B2">
              <w:rPr>
                <w:sz w:val="20"/>
              </w:rPr>
              <w:t>ka</w:t>
            </w:r>
            <w:proofErr w:type="spellEnd"/>
            <w:r w:rsidRPr="002E64B2">
              <w:rPr>
                <w:sz w:val="20"/>
              </w:rPr>
              <w:t>) and 9(86)(</w:t>
            </w:r>
            <w:proofErr w:type="spellStart"/>
            <w:r w:rsidRPr="002E64B2">
              <w:rPr>
                <w:sz w:val="20"/>
              </w:rPr>
              <w:t>ka</w:t>
            </w:r>
            <w:proofErr w:type="spellEnd"/>
            <w:r w:rsidRPr="002E64B2">
              <w:rPr>
                <w:sz w:val="20"/>
              </w:rPr>
              <w:t>) concerning 'having infection with severe acute respiratory syndrome coronavirus 2 (SARS-CoV-2)'; and</w:t>
            </w:r>
          </w:p>
          <w:p w14:paraId="46FF1EEE" w14:textId="77286711" w:rsidR="0080510B" w:rsidRPr="003B6F13" w:rsidRDefault="002E64B2" w:rsidP="002E64B2">
            <w:pPr>
              <w:pStyle w:val="ListParagraph"/>
              <w:numPr>
                <w:ilvl w:val="0"/>
                <w:numId w:val="1"/>
              </w:numPr>
              <w:tabs>
                <w:tab w:val="clear" w:pos="720"/>
                <w:tab w:val="num" w:pos="293"/>
              </w:tabs>
              <w:spacing w:after="60"/>
              <w:ind w:left="293" w:hanging="283"/>
              <w:rPr>
                <w:sz w:val="20"/>
                <w:lang w:val="en-GB"/>
              </w:rPr>
            </w:pPr>
            <w:proofErr w:type="gramStart"/>
            <w:r w:rsidRPr="002E64B2">
              <w:rPr>
                <w:sz w:val="20"/>
              </w:rPr>
              <w:t>inserting</w:t>
            </w:r>
            <w:proofErr w:type="gramEnd"/>
            <w:r w:rsidRPr="002E64B2">
              <w:rPr>
                <w:sz w:val="20"/>
              </w:rPr>
              <w:t xml:space="preserve"> new notes to subsections 9(43) and 9(86)</w:t>
            </w:r>
            <w:r w:rsidR="0080510B" w:rsidRPr="003B6F13">
              <w:rPr>
                <w:sz w:val="20"/>
              </w:rPr>
              <w:t>.</w:t>
            </w:r>
          </w:p>
          <w:p w14:paraId="445276E3" w14:textId="0B239AEE" w:rsidR="0080510B" w:rsidRDefault="0080510B" w:rsidP="0080510B">
            <w:pPr>
              <w:pStyle w:val="BodyText"/>
              <w:tabs>
                <w:tab w:val="left" w:pos="6753"/>
              </w:tabs>
              <w:spacing w:before="60" w:after="60"/>
              <w:ind w:right="34"/>
              <w:jc w:val="both"/>
              <w:rPr>
                <w:b/>
                <w:i/>
              </w:rPr>
            </w:pPr>
            <w:r w:rsidRPr="001B31C5">
              <w:rPr>
                <w:b/>
                <w:i/>
              </w:rPr>
              <w:t xml:space="preserve">For Instrument No. </w:t>
            </w:r>
            <w:r w:rsidR="002E64B2">
              <w:rPr>
                <w:b/>
                <w:i/>
              </w:rPr>
              <w:t>2</w:t>
            </w:r>
            <w:r w:rsidRPr="001B31C5">
              <w:rPr>
                <w:b/>
                <w:i/>
              </w:rPr>
              <w:t>/20</w:t>
            </w:r>
            <w:r>
              <w:rPr>
                <w:b/>
                <w:i/>
              </w:rPr>
              <w:t>1</w:t>
            </w:r>
            <w:r w:rsidR="002E64B2">
              <w:rPr>
                <w:b/>
                <w:i/>
              </w:rPr>
              <w:t>6</w:t>
            </w:r>
          </w:p>
          <w:p w14:paraId="5370734F" w14:textId="77777777" w:rsidR="002E64B2" w:rsidRPr="002E64B2" w:rsidRDefault="002E64B2" w:rsidP="002E64B2">
            <w:pPr>
              <w:pStyle w:val="ListParagraph"/>
              <w:numPr>
                <w:ilvl w:val="0"/>
                <w:numId w:val="1"/>
              </w:numPr>
              <w:tabs>
                <w:tab w:val="clear" w:pos="720"/>
                <w:tab w:val="num" w:pos="293"/>
              </w:tabs>
              <w:spacing w:after="60"/>
              <w:ind w:left="293" w:hanging="283"/>
              <w:rPr>
                <w:sz w:val="20"/>
              </w:rPr>
            </w:pPr>
            <w:r w:rsidRPr="002E64B2">
              <w:rPr>
                <w:sz w:val="20"/>
              </w:rPr>
              <w:t>inserting new factors in paragraphs 9(33)(</w:t>
            </w:r>
            <w:proofErr w:type="spellStart"/>
            <w:r w:rsidRPr="002E64B2">
              <w:rPr>
                <w:sz w:val="20"/>
              </w:rPr>
              <w:t>ka</w:t>
            </w:r>
            <w:proofErr w:type="spellEnd"/>
            <w:r w:rsidRPr="002E64B2">
              <w:rPr>
                <w:sz w:val="20"/>
              </w:rPr>
              <w:t>) and 9(66)(</w:t>
            </w:r>
            <w:proofErr w:type="spellStart"/>
            <w:r w:rsidRPr="002E64B2">
              <w:rPr>
                <w:sz w:val="20"/>
              </w:rPr>
              <w:t>ka</w:t>
            </w:r>
            <w:proofErr w:type="spellEnd"/>
            <w:r w:rsidRPr="002E64B2">
              <w:rPr>
                <w:sz w:val="20"/>
              </w:rPr>
              <w:t>) concerning 'having infection with severe acute respiratory syndrome coronavirus 2 (SARS-CoV-2)'; and</w:t>
            </w:r>
          </w:p>
          <w:p w14:paraId="2AA7C7EB" w14:textId="1C048AA6" w:rsidR="0080510B" w:rsidRPr="003B6F13" w:rsidRDefault="002E64B2" w:rsidP="002E64B2">
            <w:pPr>
              <w:pStyle w:val="ListParagraph"/>
              <w:numPr>
                <w:ilvl w:val="0"/>
                <w:numId w:val="1"/>
              </w:numPr>
              <w:tabs>
                <w:tab w:val="clear" w:pos="720"/>
                <w:tab w:val="num" w:pos="293"/>
              </w:tabs>
              <w:spacing w:after="60"/>
              <w:ind w:left="293" w:hanging="283"/>
              <w:rPr>
                <w:sz w:val="20"/>
                <w:lang w:val="en-GB"/>
              </w:rPr>
            </w:pPr>
            <w:proofErr w:type="gramStart"/>
            <w:r w:rsidRPr="002E64B2">
              <w:rPr>
                <w:sz w:val="20"/>
              </w:rPr>
              <w:t>inserting</w:t>
            </w:r>
            <w:proofErr w:type="gramEnd"/>
            <w:r w:rsidRPr="002E64B2">
              <w:rPr>
                <w:sz w:val="20"/>
              </w:rPr>
              <w:t xml:space="preserve"> new notes to subsections 9(33) and 9(66)</w:t>
            </w:r>
            <w:r w:rsidR="0080510B" w:rsidRPr="003B6F13">
              <w:rPr>
                <w:sz w:val="20"/>
              </w:rPr>
              <w:t>.</w:t>
            </w:r>
          </w:p>
          <w:p w14:paraId="29ACBCED" w14:textId="364A184A" w:rsidR="0080510B" w:rsidRPr="00A00923" w:rsidRDefault="0080510B" w:rsidP="002E64B2">
            <w:pPr>
              <w:pStyle w:val="BodyText"/>
              <w:spacing w:after="60"/>
              <w:ind w:left="34" w:right="272"/>
              <w:rPr>
                <w:b/>
              </w:rPr>
            </w:pPr>
            <w:r w:rsidRPr="00A00923">
              <w:rPr>
                <w:b/>
              </w:rPr>
              <w:t>The determining of th</w:t>
            </w:r>
            <w:r>
              <w:rPr>
                <w:b/>
              </w:rPr>
              <w:t>ese</w:t>
            </w:r>
            <w:r w:rsidRPr="00A00923">
              <w:rPr>
                <w:b/>
              </w:rPr>
              <w:t xml:space="preserve"> Instrument</w:t>
            </w:r>
            <w:r>
              <w:rPr>
                <w:b/>
              </w:rPr>
              <w:t>s</w:t>
            </w:r>
            <w:r w:rsidRPr="00A00923">
              <w:rPr>
                <w:b/>
              </w:rPr>
              <w:t xml:space="preserve"> finalises the investigation in relation to </w:t>
            </w:r>
            <w:r w:rsidR="002E64B2">
              <w:rPr>
                <w:b/>
                <w:i/>
              </w:rPr>
              <w:t>ischaemic heart disease</w:t>
            </w:r>
            <w:r>
              <w:rPr>
                <w:b/>
                <w:i/>
              </w:rPr>
              <w:t xml:space="preserve"> </w:t>
            </w:r>
            <w:r w:rsidRPr="00A00923">
              <w:rPr>
                <w:b/>
              </w:rPr>
              <w:t xml:space="preserve">as advertised in the Government Notices Gazette of </w:t>
            </w:r>
            <w:r>
              <w:rPr>
                <w:b/>
                <w:lang w:val="en-GB"/>
              </w:rPr>
              <w:t>5 January 2021</w:t>
            </w:r>
            <w:r w:rsidRPr="00A00923">
              <w:rPr>
                <w:b/>
              </w:rPr>
              <w:t>.</w:t>
            </w:r>
          </w:p>
        </w:tc>
      </w:tr>
      <w:tr w:rsidR="002E64B2" w:rsidRPr="00A92676" w14:paraId="419D441E" w14:textId="77777777" w:rsidTr="002925E7">
        <w:tc>
          <w:tcPr>
            <w:tcW w:w="1134" w:type="dxa"/>
            <w:tcBorders>
              <w:top w:val="single" w:sz="6" w:space="0" w:color="auto"/>
              <w:left w:val="single" w:sz="6" w:space="0" w:color="auto"/>
              <w:bottom w:val="single" w:sz="6" w:space="0" w:color="auto"/>
              <w:right w:val="single" w:sz="6" w:space="0" w:color="auto"/>
            </w:tcBorders>
          </w:tcPr>
          <w:p w14:paraId="3924D60B" w14:textId="24A1299D" w:rsidR="002E64B2" w:rsidRDefault="002E64B2" w:rsidP="009741B2">
            <w:pPr>
              <w:rPr>
                <w:sz w:val="20"/>
                <w:szCs w:val="24"/>
              </w:rPr>
            </w:pPr>
            <w:r>
              <w:rPr>
                <w:sz w:val="20"/>
                <w:szCs w:val="24"/>
              </w:rPr>
              <w:t>57 &amp; 58/2021</w:t>
            </w:r>
          </w:p>
        </w:tc>
        <w:tc>
          <w:tcPr>
            <w:tcW w:w="1866" w:type="dxa"/>
            <w:gridSpan w:val="2"/>
            <w:tcBorders>
              <w:top w:val="single" w:sz="2" w:space="0" w:color="auto"/>
              <w:left w:val="single" w:sz="6" w:space="0" w:color="auto"/>
              <w:bottom w:val="single" w:sz="2" w:space="0" w:color="auto"/>
              <w:right w:val="single" w:sz="6" w:space="0" w:color="auto"/>
            </w:tcBorders>
          </w:tcPr>
          <w:p w14:paraId="55343DAF" w14:textId="05ADC3D3" w:rsidR="002E64B2" w:rsidRDefault="002E64B2" w:rsidP="00CB3C1D">
            <w:pPr>
              <w:rPr>
                <w:sz w:val="20"/>
              </w:rPr>
            </w:pPr>
            <w:r>
              <w:rPr>
                <w:sz w:val="20"/>
              </w:rPr>
              <w:t>Guillain-Barre syndrome</w:t>
            </w:r>
          </w:p>
        </w:tc>
        <w:tc>
          <w:tcPr>
            <w:tcW w:w="7774" w:type="dxa"/>
            <w:tcBorders>
              <w:top w:val="single" w:sz="6" w:space="0" w:color="auto"/>
              <w:left w:val="single" w:sz="6" w:space="0" w:color="auto"/>
              <w:bottom w:val="single" w:sz="6" w:space="0" w:color="auto"/>
              <w:right w:val="single" w:sz="6" w:space="0" w:color="auto"/>
            </w:tcBorders>
          </w:tcPr>
          <w:p w14:paraId="20F08456" w14:textId="77777777" w:rsidR="002E64B2" w:rsidRPr="00A00923" w:rsidRDefault="002E64B2" w:rsidP="002E64B2">
            <w:pPr>
              <w:pStyle w:val="BodyText"/>
              <w:spacing w:after="60"/>
              <w:ind w:left="34" w:right="272"/>
              <w:rPr>
                <w:b/>
              </w:rPr>
            </w:pPr>
            <w:r w:rsidRPr="00A00923">
              <w:rPr>
                <w:b/>
              </w:rPr>
              <w:t>Amendment</w:t>
            </w:r>
          </w:p>
          <w:p w14:paraId="46118ADE" w14:textId="4ED94199" w:rsidR="002E64B2" w:rsidRDefault="002E64B2" w:rsidP="002E64B2">
            <w:pPr>
              <w:spacing w:after="60"/>
              <w:rPr>
                <w:sz w:val="20"/>
              </w:rPr>
            </w:pPr>
            <w:r w:rsidRPr="00A00923">
              <w:rPr>
                <w:sz w:val="20"/>
              </w:rPr>
              <w:t>Th</w:t>
            </w:r>
            <w:r>
              <w:rPr>
                <w:sz w:val="20"/>
              </w:rPr>
              <w:t>ese</w:t>
            </w:r>
            <w:r w:rsidRPr="00A00923">
              <w:rPr>
                <w:sz w:val="20"/>
              </w:rPr>
              <w:t xml:space="preserve"> instrument</w:t>
            </w:r>
            <w:r>
              <w:rPr>
                <w:sz w:val="20"/>
              </w:rPr>
              <w:t>s</w:t>
            </w:r>
            <w:r w:rsidRPr="00A00923">
              <w:rPr>
                <w:sz w:val="20"/>
              </w:rPr>
              <w:t xml:space="preserve"> amend Statement</w:t>
            </w:r>
            <w:r>
              <w:rPr>
                <w:sz w:val="20"/>
              </w:rPr>
              <w:t>s</w:t>
            </w:r>
            <w:r w:rsidRPr="00A00923">
              <w:rPr>
                <w:sz w:val="20"/>
              </w:rPr>
              <w:t xml:space="preserve"> of Principles No</w:t>
            </w:r>
            <w:r>
              <w:rPr>
                <w:sz w:val="20"/>
              </w:rPr>
              <w:t>s</w:t>
            </w:r>
            <w:r w:rsidRPr="00A00923">
              <w:rPr>
                <w:sz w:val="20"/>
              </w:rPr>
              <w:t xml:space="preserve">. </w:t>
            </w:r>
            <w:r>
              <w:rPr>
                <w:sz w:val="20"/>
              </w:rPr>
              <w:t>23</w:t>
            </w:r>
            <w:r>
              <w:rPr>
                <w:sz w:val="20"/>
              </w:rPr>
              <w:t xml:space="preserve"> and 2</w:t>
            </w:r>
            <w:r>
              <w:rPr>
                <w:sz w:val="20"/>
              </w:rPr>
              <w:t>4</w:t>
            </w:r>
            <w:r>
              <w:rPr>
                <w:sz w:val="20"/>
              </w:rPr>
              <w:t xml:space="preserve"> of 201</w:t>
            </w:r>
            <w:r>
              <w:rPr>
                <w:sz w:val="20"/>
              </w:rPr>
              <w:t>8</w:t>
            </w:r>
            <w:r w:rsidRPr="00A00923">
              <w:rPr>
                <w:sz w:val="20"/>
              </w:rPr>
              <w:t xml:space="preserve"> concerning </w:t>
            </w:r>
            <w:r>
              <w:rPr>
                <w:b/>
                <w:i/>
                <w:sz w:val="20"/>
              </w:rPr>
              <w:t>Guillain-Barre syndrome</w:t>
            </w:r>
            <w:r w:rsidRPr="00A00923">
              <w:rPr>
                <w:b/>
                <w:i/>
                <w:sz w:val="20"/>
              </w:rPr>
              <w:t xml:space="preserve"> </w:t>
            </w:r>
            <w:r w:rsidRPr="00A00923">
              <w:rPr>
                <w:sz w:val="20"/>
              </w:rPr>
              <w:t>by:</w:t>
            </w:r>
          </w:p>
          <w:p w14:paraId="2A094642" w14:textId="78034521" w:rsidR="002E64B2" w:rsidRDefault="002E64B2" w:rsidP="002E64B2">
            <w:pPr>
              <w:pStyle w:val="BodyText"/>
              <w:tabs>
                <w:tab w:val="left" w:pos="6753"/>
              </w:tabs>
              <w:spacing w:before="60" w:after="60"/>
              <w:ind w:right="34"/>
              <w:jc w:val="both"/>
              <w:rPr>
                <w:b/>
                <w:i/>
              </w:rPr>
            </w:pPr>
            <w:r w:rsidRPr="001B31C5">
              <w:rPr>
                <w:b/>
                <w:i/>
              </w:rPr>
              <w:t xml:space="preserve">For Instrument No. </w:t>
            </w:r>
            <w:r>
              <w:rPr>
                <w:b/>
                <w:i/>
              </w:rPr>
              <w:t>23</w:t>
            </w:r>
            <w:r>
              <w:rPr>
                <w:b/>
                <w:i/>
              </w:rPr>
              <w:t>/201</w:t>
            </w:r>
            <w:r>
              <w:rPr>
                <w:b/>
                <w:i/>
              </w:rPr>
              <w:t>8</w:t>
            </w:r>
          </w:p>
          <w:p w14:paraId="7FE56135" w14:textId="77777777" w:rsidR="002E64B2" w:rsidRPr="002E64B2" w:rsidRDefault="002E64B2" w:rsidP="002E64B2">
            <w:pPr>
              <w:pStyle w:val="ListParagraph"/>
              <w:numPr>
                <w:ilvl w:val="0"/>
                <w:numId w:val="1"/>
              </w:numPr>
              <w:tabs>
                <w:tab w:val="clear" w:pos="720"/>
                <w:tab w:val="num" w:pos="293"/>
              </w:tabs>
              <w:spacing w:after="60"/>
              <w:ind w:left="293" w:hanging="283"/>
              <w:rPr>
                <w:sz w:val="20"/>
              </w:rPr>
            </w:pPr>
            <w:r w:rsidRPr="002E64B2">
              <w:rPr>
                <w:sz w:val="20"/>
              </w:rPr>
              <w:t>revising the factor in subsection 9(1) concerning 'having an infection from the specified list of infections', for clinical onset only; and</w:t>
            </w:r>
          </w:p>
          <w:p w14:paraId="65255199" w14:textId="1DCF32E1" w:rsidR="002E64B2" w:rsidRPr="003B6F13" w:rsidRDefault="002E64B2" w:rsidP="002E64B2">
            <w:pPr>
              <w:pStyle w:val="ListParagraph"/>
              <w:numPr>
                <w:ilvl w:val="0"/>
                <w:numId w:val="1"/>
              </w:numPr>
              <w:tabs>
                <w:tab w:val="clear" w:pos="720"/>
                <w:tab w:val="num" w:pos="293"/>
              </w:tabs>
              <w:spacing w:after="60"/>
              <w:ind w:left="293" w:hanging="283"/>
              <w:rPr>
                <w:sz w:val="20"/>
                <w:lang w:val="en-GB"/>
              </w:rPr>
            </w:pPr>
            <w:proofErr w:type="gramStart"/>
            <w:r w:rsidRPr="002E64B2">
              <w:rPr>
                <w:sz w:val="20"/>
              </w:rPr>
              <w:t>revising</w:t>
            </w:r>
            <w:proofErr w:type="gramEnd"/>
            <w:r w:rsidRPr="002E64B2">
              <w:rPr>
                <w:sz w:val="20"/>
              </w:rPr>
              <w:t xml:space="preserve"> the definition of 'specified list of infections' in Schedule 1 - Dictionary</w:t>
            </w:r>
            <w:r w:rsidRPr="003B6F13">
              <w:rPr>
                <w:sz w:val="20"/>
              </w:rPr>
              <w:t>.</w:t>
            </w:r>
          </w:p>
          <w:p w14:paraId="63B845A7" w14:textId="5D83F341" w:rsidR="002E64B2" w:rsidRDefault="002E64B2" w:rsidP="002E64B2">
            <w:pPr>
              <w:pStyle w:val="BodyText"/>
              <w:tabs>
                <w:tab w:val="left" w:pos="6753"/>
              </w:tabs>
              <w:spacing w:before="60" w:after="60"/>
              <w:ind w:right="34"/>
              <w:jc w:val="both"/>
              <w:rPr>
                <w:b/>
                <w:i/>
              </w:rPr>
            </w:pPr>
            <w:r w:rsidRPr="001B31C5">
              <w:rPr>
                <w:b/>
                <w:i/>
              </w:rPr>
              <w:t xml:space="preserve">For Instrument No. </w:t>
            </w:r>
            <w:r>
              <w:rPr>
                <w:b/>
                <w:i/>
              </w:rPr>
              <w:t>2</w:t>
            </w:r>
            <w:r>
              <w:rPr>
                <w:b/>
                <w:i/>
              </w:rPr>
              <w:t>4</w:t>
            </w:r>
            <w:r w:rsidRPr="001B31C5">
              <w:rPr>
                <w:b/>
                <w:i/>
              </w:rPr>
              <w:t>/20</w:t>
            </w:r>
            <w:r>
              <w:rPr>
                <w:b/>
                <w:i/>
              </w:rPr>
              <w:t>1</w:t>
            </w:r>
            <w:r>
              <w:rPr>
                <w:b/>
                <w:i/>
              </w:rPr>
              <w:t>8</w:t>
            </w:r>
          </w:p>
          <w:p w14:paraId="069BB876" w14:textId="77777777" w:rsidR="002E64B2" w:rsidRPr="002E64B2" w:rsidRDefault="002E64B2" w:rsidP="002E64B2">
            <w:pPr>
              <w:pStyle w:val="ListParagraph"/>
              <w:numPr>
                <w:ilvl w:val="0"/>
                <w:numId w:val="1"/>
              </w:numPr>
              <w:tabs>
                <w:tab w:val="clear" w:pos="720"/>
                <w:tab w:val="num" w:pos="293"/>
              </w:tabs>
              <w:spacing w:after="60"/>
              <w:ind w:left="293" w:hanging="283"/>
              <w:rPr>
                <w:sz w:val="20"/>
              </w:rPr>
            </w:pPr>
            <w:r w:rsidRPr="002E64B2">
              <w:rPr>
                <w:sz w:val="20"/>
              </w:rPr>
              <w:t>revising the factor in subsection 9(1) concerning 'having an infection from the specified list of infections'; and</w:t>
            </w:r>
          </w:p>
          <w:p w14:paraId="6C009485" w14:textId="1F00395F" w:rsidR="002E64B2" w:rsidRPr="003B6F13" w:rsidRDefault="002E64B2" w:rsidP="002E64B2">
            <w:pPr>
              <w:pStyle w:val="ListParagraph"/>
              <w:numPr>
                <w:ilvl w:val="0"/>
                <w:numId w:val="1"/>
              </w:numPr>
              <w:tabs>
                <w:tab w:val="clear" w:pos="720"/>
                <w:tab w:val="num" w:pos="293"/>
              </w:tabs>
              <w:spacing w:after="60"/>
              <w:ind w:left="293" w:hanging="283"/>
              <w:rPr>
                <w:sz w:val="20"/>
                <w:lang w:val="en-GB"/>
              </w:rPr>
            </w:pPr>
            <w:proofErr w:type="gramStart"/>
            <w:r w:rsidRPr="002E64B2">
              <w:rPr>
                <w:sz w:val="20"/>
              </w:rPr>
              <w:t>revising</w:t>
            </w:r>
            <w:proofErr w:type="gramEnd"/>
            <w:r w:rsidRPr="002E64B2">
              <w:rPr>
                <w:sz w:val="20"/>
              </w:rPr>
              <w:t xml:space="preserve"> the definition of 'specified list of infections' in Schedule 1 - Dictionary</w:t>
            </w:r>
            <w:r w:rsidRPr="003B6F13">
              <w:rPr>
                <w:sz w:val="20"/>
              </w:rPr>
              <w:t>.</w:t>
            </w:r>
          </w:p>
          <w:p w14:paraId="502F4CAC" w14:textId="5ED110EE" w:rsidR="002E64B2" w:rsidRPr="00A00923" w:rsidRDefault="002E64B2" w:rsidP="002E64B2">
            <w:pPr>
              <w:pStyle w:val="BodyText"/>
              <w:spacing w:after="60"/>
              <w:ind w:left="34" w:right="272"/>
              <w:rPr>
                <w:b/>
              </w:rPr>
            </w:pPr>
            <w:r w:rsidRPr="00A00923">
              <w:rPr>
                <w:b/>
              </w:rPr>
              <w:t>The determining of th</w:t>
            </w:r>
            <w:r>
              <w:rPr>
                <w:b/>
              </w:rPr>
              <w:t>ese</w:t>
            </w:r>
            <w:r w:rsidRPr="00A00923">
              <w:rPr>
                <w:b/>
              </w:rPr>
              <w:t xml:space="preserve"> Instrument</w:t>
            </w:r>
            <w:r>
              <w:rPr>
                <w:b/>
              </w:rPr>
              <w:t>s</w:t>
            </w:r>
            <w:r w:rsidRPr="00A00923">
              <w:rPr>
                <w:b/>
              </w:rPr>
              <w:t xml:space="preserve"> finalises the investigation in relation to </w:t>
            </w:r>
            <w:r>
              <w:rPr>
                <w:b/>
                <w:i/>
              </w:rPr>
              <w:t>Guillain-Barre syndrome</w:t>
            </w:r>
            <w:bookmarkStart w:id="0" w:name="_GoBack"/>
            <w:bookmarkEnd w:id="0"/>
            <w:r>
              <w:rPr>
                <w:b/>
                <w:i/>
              </w:rPr>
              <w:t xml:space="preserve"> </w:t>
            </w:r>
            <w:r w:rsidRPr="00A00923">
              <w:rPr>
                <w:b/>
              </w:rPr>
              <w:t xml:space="preserve">as advertised in the Government Notices Gazette of </w:t>
            </w:r>
            <w:r>
              <w:rPr>
                <w:b/>
                <w:lang w:val="en-GB"/>
              </w:rPr>
              <w:t>5 January 2021</w:t>
            </w:r>
            <w:r w:rsidRPr="00A00923">
              <w:rPr>
                <w:b/>
              </w:rPr>
              <w:t>.</w:t>
            </w:r>
          </w:p>
        </w:tc>
      </w:tr>
    </w:tbl>
    <w:p w14:paraId="7EB96880" w14:textId="77777777" w:rsidR="00705897" w:rsidRPr="00A92676" w:rsidRDefault="00705897" w:rsidP="00705897">
      <w:pPr>
        <w:pStyle w:val="SHHeader"/>
        <w:rPr>
          <w:rStyle w:val="CharAmSchNo"/>
          <w:color w:val="FF0000"/>
          <w:sz w:val="2"/>
          <w:szCs w:val="2"/>
        </w:rPr>
      </w:pPr>
      <w:bookmarkStart w:id="1" w:name="opcAmSched"/>
      <w:bookmarkStart w:id="2" w:name="opcCurrentFind"/>
      <w:bookmarkStart w:id="3" w:name="_Toc432150360"/>
      <w:bookmarkStart w:id="4" w:name="_Toc511294279"/>
      <w:bookmarkEnd w:id="1"/>
      <w:bookmarkEnd w:id="2"/>
      <w:bookmarkEnd w:id="3"/>
      <w:bookmarkEnd w:id="4"/>
    </w:p>
    <w:sectPr w:rsidR="00705897" w:rsidRPr="00A92676" w:rsidSect="00046BC0">
      <w:footerReference w:type="even" r:id="rId11"/>
      <w:footerReference w:type="default" r:id="rId12"/>
      <w:pgSz w:w="11907" w:h="16834" w:code="9"/>
      <w:pgMar w:top="357" w:right="1418" w:bottom="1134" w:left="1418"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42A8D" w14:textId="77777777" w:rsidR="00910007" w:rsidRDefault="00910007">
      <w:r>
        <w:separator/>
      </w:r>
    </w:p>
  </w:endnote>
  <w:endnote w:type="continuationSeparator" w:id="0">
    <w:p w14:paraId="71F868C2" w14:textId="77777777" w:rsidR="00910007" w:rsidRDefault="0091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746C8" w14:textId="77777777" w:rsidR="00910007" w:rsidRDefault="009100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E33C86" w14:textId="77777777" w:rsidR="00910007" w:rsidRDefault="009100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D0762" w14:textId="77777777" w:rsidR="00910007" w:rsidRDefault="00910007">
    <w:pPr>
      <w:pStyle w:val="Footer"/>
      <w:framePr w:wrap="around" w:vAnchor="text" w:hAnchor="margin" w:xAlign="right" w:y="1"/>
      <w:rPr>
        <w:rStyle w:val="PageNumber"/>
      </w:rPr>
    </w:pPr>
  </w:p>
  <w:p w14:paraId="6FE11B55" w14:textId="6E413ACA" w:rsidR="00910007" w:rsidRDefault="00910007">
    <w:pPr>
      <w:pStyle w:val="Footer"/>
      <w:ind w:right="360"/>
      <w:rP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2E64B2">
      <w:rPr>
        <w:rStyle w:val="PageNumber"/>
        <w:noProof/>
        <w:sz w:val="16"/>
        <w:szCs w:val="16"/>
      </w:rPr>
      <w:t>2</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2E64B2">
      <w:rPr>
        <w:rStyle w:val="PageNumber"/>
        <w:noProof/>
        <w:sz w:val="16"/>
        <w:szCs w:val="16"/>
      </w:rPr>
      <w:t>7</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5B4E0" w14:textId="77777777" w:rsidR="00910007" w:rsidRDefault="00910007">
      <w:r>
        <w:separator/>
      </w:r>
    </w:p>
  </w:footnote>
  <w:footnote w:type="continuationSeparator" w:id="0">
    <w:p w14:paraId="6D04CD66" w14:textId="77777777" w:rsidR="00910007" w:rsidRDefault="00910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3E33"/>
    <w:multiLevelType w:val="hybridMultilevel"/>
    <w:tmpl w:val="F6942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047104"/>
    <w:multiLevelType w:val="singleLevel"/>
    <w:tmpl w:val="51EEA730"/>
    <w:lvl w:ilvl="0">
      <w:start w:val="1"/>
      <w:numFmt w:val="bullet"/>
      <w:lvlText w:val=""/>
      <w:lvlJc w:val="left"/>
      <w:pPr>
        <w:tabs>
          <w:tab w:val="num" w:pos="720"/>
        </w:tabs>
        <w:ind w:left="720" w:hanging="360"/>
      </w:pPr>
      <w:rPr>
        <w:rFonts w:ascii="Symbol" w:hAnsi="Symbol" w:hint="default"/>
        <w:sz w:val="20"/>
        <w:szCs w:val="20"/>
      </w:rPr>
    </w:lvl>
  </w:abstractNum>
  <w:abstractNum w:abstractNumId="2" w15:restartNumberingAfterBreak="0">
    <w:nsid w:val="178746F8"/>
    <w:multiLevelType w:val="hybridMultilevel"/>
    <w:tmpl w:val="091CC770"/>
    <w:lvl w:ilvl="0" w:tplc="977CF36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B03954"/>
    <w:multiLevelType w:val="hybridMultilevel"/>
    <w:tmpl w:val="028AE4E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 w15:restartNumberingAfterBreak="0">
    <w:nsid w:val="62BE70A3"/>
    <w:multiLevelType w:val="hybridMultilevel"/>
    <w:tmpl w:val="B5701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DF"/>
    <w:rsid w:val="00000D6B"/>
    <w:rsid w:val="00002683"/>
    <w:rsid w:val="00002F6F"/>
    <w:rsid w:val="00005258"/>
    <w:rsid w:val="0001043D"/>
    <w:rsid w:val="000118B2"/>
    <w:rsid w:val="0002308C"/>
    <w:rsid w:val="0003279D"/>
    <w:rsid w:val="00041106"/>
    <w:rsid w:val="00043EA4"/>
    <w:rsid w:val="00045A6F"/>
    <w:rsid w:val="00046BC0"/>
    <w:rsid w:val="000476EA"/>
    <w:rsid w:val="00056496"/>
    <w:rsid w:val="00056AD5"/>
    <w:rsid w:val="00056FDE"/>
    <w:rsid w:val="00061463"/>
    <w:rsid w:val="000659B1"/>
    <w:rsid w:val="000703B6"/>
    <w:rsid w:val="00075AC6"/>
    <w:rsid w:val="00077B12"/>
    <w:rsid w:val="000858B4"/>
    <w:rsid w:val="000870E2"/>
    <w:rsid w:val="000910A4"/>
    <w:rsid w:val="00091719"/>
    <w:rsid w:val="00095E81"/>
    <w:rsid w:val="00096226"/>
    <w:rsid w:val="00096A45"/>
    <w:rsid w:val="00097D55"/>
    <w:rsid w:val="000A10D1"/>
    <w:rsid w:val="000A10DE"/>
    <w:rsid w:val="000A3F2B"/>
    <w:rsid w:val="000B27C3"/>
    <w:rsid w:val="000C362A"/>
    <w:rsid w:val="000C58FF"/>
    <w:rsid w:val="000C68A0"/>
    <w:rsid w:val="000C7132"/>
    <w:rsid w:val="000D4E94"/>
    <w:rsid w:val="000D5DB1"/>
    <w:rsid w:val="000E1869"/>
    <w:rsid w:val="000E4174"/>
    <w:rsid w:val="000E4DEF"/>
    <w:rsid w:val="000E7744"/>
    <w:rsid w:val="000F589C"/>
    <w:rsid w:val="000F6397"/>
    <w:rsid w:val="000F75CC"/>
    <w:rsid w:val="00103CB4"/>
    <w:rsid w:val="00104879"/>
    <w:rsid w:val="00104B7B"/>
    <w:rsid w:val="00105188"/>
    <w:rsid w:val="00106EE5"/>
    <w:rsid w:val="001158F6"/>
    <w:rsid w:val="0011752D"/>
    <w:rsid w:val="00120EE4"/>
    <w:rsid w:val="0012462F"/>
    <w:rsid w:val="00126B55"/>
    <w:rsid w:val="00127C7C"/>
    <w:rsid w:val="00131865"/>
    <w:rsid w:val="001360E9"/>
    <w:rsid w:val="001412A2"/>
    <w:rsid w:val="00142130"/>
    <w:rsid w:val="001433FB"/>
    <w:rsid w:val="0015159D"/>
    <w:rsid w:val="00151F5C"/>
    <w:rsid w:val="001530EF"/>
    <w:rsid w:val="00154EC4"/>
    <w:rsid w:val="00155A84"/>
    <w:rsid w:val="00162CE4"/>
    <w:rsid w:val="00167B4D"/>
    <w:rsid w:val="00170C4E"/>
    <w:rsid w:val="00174E0F"/>
    <w:rsid w:val="00182314"/>
    <w:rsid w:val="001848A1"/>
    <w:rsid w:val="00191676"/>
    <w:rsid w:val="00196A4A"/>
    <w:rsid w:val="00197F92"/>
    <w:rsid w:val="001A1546"/>
    <w:rsid w:val="001A30F3"/>
    <w:rsid w:val="001A417B"/>
    <w:rsid w:val="001A68B8"/>
    <w:rsid w:val="001A78B4"/>
    <w:rsid w:val="001B1B5D"/>
    <w:rsid w:val="001B235D"/>
    <w:rsid w:val="001B31C5"/>
    <w:rsid w:val="001B5219"/>
    <w:rsid w:val="001B5AA0"/>
    <w:rsid w:val="001B7E10"/>
    <w:rsid w:val="001C027F"/>
    <w:rsid w:val="001C4639"/>
    <w:rsid w:val="001C491B"/>
    <w:rsid w:val="001C5985"/>
    <w:rsid w:val="001D08DE"/>
    <w:rsid w:val="001D09BC"/>
    <w:rsid w:val="001D1846"/>
    <w:rsid w:val="001D5766"/>
    <w:rsid w:val="001D620B"/>
    <w:rsid w:val="001D68C9"/>
    <w:rsid w:val="001D774E"/>
    <w:rsid w:val="001D7F9A"/>
    <w:rsid w:val="001E0473"/>
    <w:rsid w:val="001E5AED"/>
    <w:rsid w:val="001E5BC7"/>
    <w:rsid w:val="001E676D"/>
    <w:rsid w:val="001E7260"/>
    <w:rsid w:val="001F0234"/>
    <w:rsid w:val="001F3F0B"/>
    <w:rsid w:val="001F4762"/>
    <w:rsid w:val="001F783E"/>
    <w:rsid w:val="001F7961"/>
    <w:rsid w:val="00201057"/>
    <w:rsid w:val="00204C27"/>
    <w:rsid w:val="00210125"/>
    <w:rsid w:val="0021180B"/>
    <w:rsid w:val="00211DA4"/>
    <w:rsid w:val="0021422C"/>
    <w:rsid w:val="002148F7"/>
    <w:rsid w:val="00214B51"/>
    <w:rsid w:val="0021686D"/>
    <w:rsid w:val="00222918"/>
    <w:rsid w:val="002273F1"/>
    <w:rsid w:val="0023135A"/>
    <w:rsid w:val="00236278"/>
    <w:rsid w:val="002375CC"/>
    <w:rsid w:val="00240F71"/>
    <w:rsid w:val="0024289C"/>
    <w:rsid w:val="00243AA1"/>
    <w:rsid w:val="00244B31"/>
    <w:rsid w:val="002469F2"/>
    <w:rsid w:val="002546A6"/>
    <w:rsid w:val="00257785"/>
    <w:rsid w:val="0026085E"/>
    <w:rsid w:val="0026282F"/>
    <w:rsid w:val="0026679F"/>
    <w:rsid w:val="00275D29"/>
    <w:rsid w:val="00275EEF"/>
    <w:rsid w:val="00276E92"/>
    <w:rsid w:val="002814C7"/>
    <w:rsid w:val="00282756"/>
    <w:rsid w:val="0028335B"/>
    <w:rsid w:val="00285993"/>
    <w:rsid w:val="0028740F"/>
    <w:rsid w:val="002919AC"/>
    <w:rsid w:val="002924B3"/>
    <w:rsid w:val="002925E7"/>
    <w:rsid w:val="002A5455"/>
    <w:rsid w:val="002B2E1F"/>
    <w:rsid w:val="002B3FDD"/>
    <w:rsid w:val="002C03BC"/>
    <w:rsid w:val="002C21CA"/>
    <w:rsid w:val="002C3145"/>
    <w:rsid w:val="002E0408"/>
    <w:rsid w:val="002E15D1"/>
    <w:rsid w:val="002E1723"/>
    <w:rsid w:val="002E4479"/>
    <w:rsid w:val="002E64B2"/>
    <w:rsid w:val="003000E4"/>
    <w:rsid w:val="00303672"/>
    <w:rsid w:val="003045E2"/>
    <w:rsid w:val="003054F9"/>
    <w:rsid w:val="00305686"/>
    <w:rsid w:val="00305A79"/>
    <w:rsid w:val="003101BA"/>
    <w:rsid w:val="00311E5C"/>
    <w:rsid w:val="003167DA"/>
    <w:rsid w:val="00317403"/>
    <w:rsid w:val="003175F7"/>
    <w:rsid w:val="003213E2"/>
    <w:rsid w:val="00321482"/>
    <w:rsid w:val="00321B80"/>
    <w:rsid w:val="0032302D"/>
    <w:rsid w:val="00323B01"/>
    <w:rsid w:val="00332C3A"/>
    <w:rsid w:val="003363C7"/>
    <w:rsid w:val="00345C2C"/>
    <w:rsid w:val="00347FA7"/>
    <w:rsid w:val="00351BBE"/>
    <w:rsid w:val="00351F87"/>
    <w:rsid w:val="00357377"/>
    <w:rsid w:val="00360FCF"/>
    <w:rsid w:val="003617AC"/>
    <w:rsid w:val="00363EE2"/>
    <w:rsid w:val="0036666D"/>
    <w:rsid w:val="00367E28"/>
    <w:rsid w:val="00373492"/>
    <w:rsid w:val="003810FC"/>
    <w:rsid w:val="00381A3C"/>
    <w:rsid w:val="003855E9"/>
    <w:rsid w:val="003908EE"/>
    <w:rsid w:val="00392F78"/>
    <w:rsid w:val="003A0EDD"/>
    <w:rsid w:val="003A18BF"/>
    <w:rsid w:val="003A3ECF"/>
    <w:rsid w:val="003A578C"/>
    <w:rsid w:val="003B06D3"/>
    <w:rsid w:val="003B1BB8"/>
    <w:rsid w:val="003B495C"/>
    <w:rsid w:val="003B6F13"/>
    <w:rsid w:val="003C3A92"/>
    <w:rsid w:val="003C42EE"/>
    <w:rsid w:val="003D0783"/>
    <w:rsid w:val="003D60B8"/>
    <w:rsid w:val="003D6698"/>
    <w:rsid w:val="003E1837"/>
    <w:rsid w:val="003E1E3C"/>
    <w:rsid w:val="003E23EA"/>
    <w:rsid w:val="003E4825"/>
    <w:rsid w:val="003E65E7"/>
    <w:rsid w:val="003E6746"/>
    <w:rsid w:val="003F32B2"/>
    <w:rsid w:val="003F7437"/>
    <w:rsid w:val="00401FC6"/>
    <w:rsid w:val="00402481"/>
    <w:rsid w:val="00403239"/>
    <w:rsid w:val="00405793"/>
    <w:rsid w:val="00405AC5"/>
    <w:rsid w:val="004079C3"/>
    <w:rsid w:val="00407CB8"/>
    <w:rsid w:val="004108EE"/>
    <w:rsid w:val="004111B9"/>
    <w:rsid w:val="00411343"/>
    <w:rsid w:val="004133C2"/>
    <w:rsid w:val="0041348F"/>
    <w:rsid w:val="0041602D"/>
    <w:rsid w:val="00416E1B"/>
    <w:rsid w:val="00424AD7"/>
    <w:rsid w:val="004347E1"/>
    <w:rsid w:val="00434A2A"/>
    <w:rsid w:val="00435E37"/>
    <w:rsid w:val="00440DA9"/>
    <w:rsid w:val="00442CBB"/>
    <w:rsid w:val="004439A8"/>
    <w:rsid w:val="0044487E"/>
    <w:rsid w:val="00447D76"/>
    <w:rsid w:val="00453419"/>
    <w:rsid w:val="00453710"/>
    <w:rsid w:val="00454821"/>
    <w:rsid w:val="004669F2"/>
    <w:rsid w:val="00473F0A"/>
    <w:rsid w:val="004747C1"/>
    <w:rsid w:val="004755B9"/>
    <w:rsid w:val="004762AD"/>
    <w:rsid w:val="00480004"/>
    <w:rsid w:val="0048027A"/>
    <w:rsid w:val="0048426D"/>
    <w:rsid w:val="00484C2B"/>
    <w:rsid w:val="00485E1E"/>
    <w:rsid w:val="00486590"/>
    <w:rsid w:val="00493433"/>
    <w:rsid w:val="004964AB"/>
    <w:rsid w:val="004A08C2"/>
    <w:rsid w:val="004A119A"/>
    <w:rsid w:val="004A1F8A"/>
    <w:rsid w:val="004A2969"/>
    <w:rsid w:val="004A4025"/>
    <w:rsid w:val="004A40D3"/>
    <w:rsid w:val="004A64B2"/>
    <w:rsid w:val="004A79FF"/>
    <w:rsid w:val="004B407D"/>
    <w:rsid w:val="004B7169"/>
    <w:rsid w:val="004C087A"/>
    <w:rsid w:val="004C0E5F"/>
    <w:rsid w:val="004C1B11"/>
    <w:rsid w:val="004C54D5"/>
    <w:rsid w:val="004C5886"/>
    <w:rsid w:val="004D033A"/>
    <w:rsid w:val="004D059B"/>
    <w:rsid w:val="004D632C"/>
    <w:rsid w:val="004D7CA1"/>
    <w:rsid w:val="004E00E7"/>
    <w:rsid w:val="004E6814"/>
    <w:rsid w:val="004F0E6B"/>
    <w:rsid w:val="004F109C"/>
    <w:rsid w:val="004F15F4"/>
    <w:rsid w:val="004F4428"/>
    <w:rsid w:val="004F4BA0"/>
    <w:rsid w:val="004F6079"/>
    <w:rsid w:val="004F68D6"/>
    <w:rsid w:val="00515703"/>
    <w:rsid w:val="00517506"/>
    <w:rsid w:val="005217A7"/>
    <w:rsid w:val="00526290"/>
    <w:rsid w:val="005272F5"/>
    <w:rsid w:val="005320D3"/>
    <w:rsid w:val="0053367B"/>
    <w:rsid w:val="00533E20"/>
    <w:rsid w:val="00536FD2"/>
    <w:rsid w:val="00537CDC"/>
    <w:rsid w:val="00542E0C"/>
    <w:rsid w:val="0054535F"/>
    <w:rsid w:val="0054538E"/>
    <w:rsid w:val="005454BF"/>
    <w:rsid w:val="00546D0C"/>
    <w:rsid w:val="00553A9B"/>
    <w:rsid w:val="0056555F"/>
    <w:rsid w:val="005711D1"/>
    <w:rsid w:val="00573043"/>
    <w:rsid w:val="00574C11"/>
    <w:rsid w:val="00584CC8"/>
    <w:rsid w:val="0058568D"/>
    <w:rsid w:val="0058615C"/>
    <w:rsid w:val="00586229"/>
    <w:rsid w:val="0058666E"/>
    <w:rsid w:val="00586726"/>
    <w:rsid w:val="005875CA"/>
    <w:rsid w:val="005903C2"/>
    <w:rsid w:val="00591828"/>
    <w:rsid w:val="00594393"/>
    <w:rsid w:val="00595C6B"/>
    <w:rsid w:val="00597273"/>
    <w:rsid w:val="00597C72"/>
    <w:rsid w:val="00597D0F"/>
    <w:rsid w:val="005A4168"/>
    <w:rsid w:val="005A6D4A"/>
    <w:rsid w:val="005B31FA"/>
    <w:rsid w:val="005C29F9"/>
    <w:rsid w:val="005C48F9"/>
    <w:rsid w:val="005C51B6"/>
    <w:rsid w:val="005C6B3F"/>
    <w:rsid w:val="005C79A9"/>
    <w:rsid w:val="005D0CE6"/>
    <w:rsid w:val="005D2320"/>
    <w:rsid w:val="005D2BD9"/>
    <w:rsid w:val="005D2C90"/>
    <w:rsid w:val="005D375D"/>
    <w:rsid w:val="005D4C2A"/>
    <w:rsid w:val="005D5463"/>
    <w:rsid w:val="005D67D4"/>
    <w:rsid w:val="005E49B2"/>
    <w:rsid w:val="005E6B82"/>
    <w:rsid w:val="005F2EAD"/>
    <w:rsid w:val="005F3937"/>
    <w:rsid w:val="005F60B6"/>
    <w:rsid w:val="00605651"/>
    <w:rsid w:val="006076A6"/>
    <w:rsid w:val="00611829"/>
    <w:rsid w:val="0061700A"/>
    <w:rsid w:val="0062480A"/>
    <w:rsid w:val="00625847"/>
    <w:rsid w:val="00632B7A"/>
    <w:rsid w:val="00640A93"/>
    <w:rsid w:val="0064194F"/>
    <w:rsid w:val="006426E1"/>
    <w:rsid w:val="00642904"/>
    <w:rsid w:val="00647664"/>
    <w:rsid w:val="00652316"/>
    <w:rsid w:val="006558C5"/>
    <w:rsid w:val="00687EA7"/>
    <w:rsid w:val="00694850"/>
    <w:rsid w:val="006952B9"/>
    <w:rsid w:val="00695A0D"/>
    <w:rsid w:val="006A3CB2"/>
    <w:rsid w:val="006A58DD"/>
    <w:rsid w:val="006B26EA"/>
    <w:rsid w:val="006B2F25"/>
    <w:rsid w:val="006B355C"/>
    <w:rsid w:val="006B573A"/>
    <w:rsid w:val="006C180B"/>
    <w:rsid w:val="006C221D"/>
    <w:rsid w:val="006C36B8"/>
    <w:rsid w:val="006C6F65"/>
    <w:rsid w:val="006D3625"/>
    <w:rsid w:val="006E1180"/>
    <w:rsid w:val="006E1F2D"/>
    <w:rsid w:val="006E3D68"/>
    <w:rsid w:val="006E6667"/>
    <w:rsid w:val="006F19D6"/>
    <w:rsid w:val="006F3CE4"/>
    <w:rsid w:val="006F3E19"/>
    <w:rsid w:val="006F4C7C"/>
    <w:rsid w:val="006F7672"/>
    <w:rsid w:val="0070306F"/>
    <w:rsid w:val="007033C1"/>
    <w:rsid w:val="00705897"/>
    <w:rsid w:val="00705CCB"/>
    <w:rsid w:val="007122E3"/>
    <w:rsid w:val="007155A5"/>
    <w:rsid w:val="007204A7"/>
    <w:rsid w:val="00720C74"/>
    <w:rsid w:val="00723B41"/>
    <w:rsid w:val="00726C5A"/>
    <w:rsid w:val="007278CC"/>
    <w:rsid w:val="0073248F"/>
    <w:rsid w:val="007340A3"/>
    <w:rsid w:val="007356A5"/>
    <w:rsid w:val="007414C8"/>
    <w:rsid w:val="00742216"/>
    <w:rsid w:val="00744EEC"/>
    <w:rsid w:val="007477AE"/>
    <w:rsid w:val="00751BCC"/>
    <w:rsid w:val="00752893"/>
    <w:rsid w:val="00761EDB"/>
    <w:rsid w:val="007629F4"/>
    <w:rsid w:val="00766FED"/>
    <w:rsid w:val="007718C2"/>
    <w:rsid w:val="00772F5D"/>
    <w:rsid w:val="00773FEF"/>
    <w:rsid w:val="007800D1"/>
    <w:rsid w:val="007803DD"/>
    <w:rsid w:val="007935DE"/>
    <w:rsid w:val="007A39E1"/>
    <w:rsid w:val="007A5232"/>
    <w:rsid w:val="007A6D9D"/>
    <w:rsid w:val="007B1F16"/>
    <w:rsid w:val="007B25EC"/>
    <w:rsid w:val="007B454D"/>
    <w:rsid w:val="007C098B"/>
    <w:rsid w:val="007C1C18"/>
    <w:rsid w:val="007C753D"/>
    <w:rsid w:val="007D6658"/>
    <w:rsid w:val="007D69E7"/>
    <w:rsid w:val="007E1AB5"/>
    <w:rsid w:val="007E2F9C"/>
    <w:rsid w:val="007E3905"/>
    <w:rsid w:val="007E6E49"/>
    <w:rsid w:val="007F294A"/>
    <w:rsid w:val="0080326C"/>
    <w:rsid w:val="00804993"/>
    <w:rsid w:val="0080510B"/>
    <w:rsid w:val="008069F5"/>
    <w:rsid w:val="00807DB4"/>
    <w:rsid w:val="00812B7B"/>
    <w:rsid w:val="00812EF7"/>
    <w:rsid w:val="00813AE9"/>
    <w:rsid w:val="00815FBB"/>
    <w:rsid w:val="0082062E"/>
    <w:rsid w:val="008274E5"/>
    <w:rsid w:val="00830FB8"/>
    <w:rsid w:val="00834B76"/>
    <w:rsid w:val="008464E6"/>
    <w:rsid w:val="00847749"/>
    <w:rsid w:val="0085113D"/>
    <w:rsid w:val="00852FE0"/>
    <w:rsid w:val="00853BCE"/>
    <w:rsid w:val="00854491"/>
    <w:rsid w:val="008545BE"/>
    <w:rsid w:val="00857C1C"/>
    <w:rsid w:val="00860CEE"/>
    <w:rsid w:val="008624E3"/>
    <w:rsid w:val="0086328E"/>
    <w:rsid w:val="00863A4C"/>
    <w:rsid w:val="008700C2"/>
    <w:rsid w:val="00870747"/>
    <w:rsid w:val="00872C0D"/>
    <w:rsid w:val="00876FB6"/>
    <w:rsid w:val="00877886"/>
    <w:rsid w:val="00880280"/>
    <w:rsid w:val="00881B88"/>
    <w:rsid w:val="00882ABA"/>
    <w:rsid w:val="0088710F"/>
    <w:rsid w:val="00887B1C"/>
    <w:rsid w:val="00887C9E"/>
    <w:rsid w:val="00890D56"/>
    <w:rsid w:val="00891C9B"/>
    <w:rsid w:val="00892B3B"/>
    <w:rsid w:val="0089374A"/>
    <w:rsid w:val="008943A8"/>
    <w:rsid w:val="00897A14"/>
    <w:rsid w:val="008A32D5"/>
    <w:rsid w:val="008B165A"/>
    <w:rsid w:val="008B4715"/>
    <w:rsid w:val="008C1A2B"/>
    <w:rsid w:val="008C2396"/>
    <w:rsid w:val="008C3EF9"/>
    <w:rsid w:val="008C41D6"/>
    <w:rsid w:val="008C4BA6"/>
    <w:rsid w:val="008E2D20"/>
    <w:rsid w:val="008F36E2"/>
    <w:rsid w:val="008F555D"/>
    <w:rsid w:val="009010EE"/>
    <w:rsid w:val="00901104"/>
    <w:rsid w:val="009027A0"/>
    <w:rsid w:val="0090304E"/>
    <w:rsid w:val="00904B10"/>
    <w:rsid w:val="00905545"/>
    <w:rsid w:val="0090566D"/>
    <w:rsid w:val="00910007"/>
    <w:rsid w:val="0091279A"/>
    <w:rsid w:val="00912D9C"/>
    <w:rsid w:val="00914C40"/>
    <w:rsid w:val="009176D7"/>
    <w:rsid w:val="0092223C"/>
    <w:rsid w:val="009271E7"/>
    <w:rsid w:val="00930E67"/>
    <w:rsid w:val="00931D3C"/>
    <w:rsid w:val="00943882"/>
    <w:rsid w:val="00953055"/>
    <w:rsid w:val="00965508"/>
    <w:rsid w:val="0096638E"/>
    <w:rsid w:val="00966D63"/>
    <w:rsid w:val="00972462"/>
    <w:rsid w:val="009741B2"/>
    <w:rsid w:val="00974E24"/>
    <w:rsid w:val="00975CF9"/>
    <w:rsid w:val="0098194E"/>
    <w:rsid w:val="00984799"/>
    <w:rsid w:val="00985155"/>
    <w:rsid w:val="009929DD"/>
    <w:rsid w:val="009935AA"/>
    <w:rsid w:val="0099374E"/>
    <w:rsid w:val="009959E5"/>
    <w:rsid w:val="009A5E41"/>
    <w:rsid w:val="009B0D88"/>
    <w:rsid w:val="009B53A2"/>
    <w:rsid w:val="009B6352"/>
    <w:rsid w:val="009C12BE"/>
    <w:rsid w:val="009D1C93"/>
    <w:rsid w:val="009D4D22"/>
    <w:rsid w:val="009E529D"/>
    <w:rsid w:val="009E5D11"/>
    <w:rsid w:val="009F18BA"/>
    <w:rsid w:val="009F61B7"/>
    <w:rsid w:val="009F7CAD"/>
    <w:rsid w:val="00A00923"/>
    <w:rsid w:val="00A03580"/>
    <w:rsid w:val="00A04271"/>
    <w:rsid w:val="00A06826"/>
    <w:rsid w:val="00A12DEF"/>
    <w:rsid w:val="00A16F94"/>
    <w:rsid w:val="00A2228B"/>
    <w:rsid w:val="00A30237"/>
    <w:rsid w:val="00A34C3C"/>
    <w:rsid w:val="00A3569F"/>
    <w:rsid w:val="00A376D2"/>
    <w:rsid w:val="00A41AE1"/>
    <w:rsid w:val="00A463CB"/>
    <w:rsid w:val="00A54709"/>
    <w:rsid w:val="00A551AC"/>
    <w:rsid w:val="00A5522B"/>
    <w:rsid w:val="00A57480"/>
    <w:rsid w:val="00A63FDF"/>
    <w:rsid w:val="00A64C8E"/>
    <w:rsid w:val="00A73805"/>
    <w:rsid w:val="00A7423F"/>
    <w:rsid w:val="00A812AC"/>
    <w:rsid w:val="00A876D4"/>
    <w:rsid w:val="00A9200E"/>
    <w:rsid w:val="00A92676"/>
    <w:rsid w:val="00A94532"/>
    <w:rsid w:val="00A95608"/>
    <w:rsid w:val="00A95B5D"/>
    <w:rsid w:val="00A95F00"/>
    <w:rsid w:val="00AA1792"/>
    <w:rsid w:val="00AA315B"/>
    <w:rsid w:val="00AA5238"/>
    <w:rsid w:val="00AB3052"/>
    <w:rsid w:val="00AB4482"/>
    <w:rsid w:val="00AB4B98"/>
    <w:rsid w:val="00AB68B5"/>
    <w:rsid w:val="00AC0E6C"/>
    <w:rsid w:val="00AC2205"/>
    <w:rsid w:val="00AC2888"/>
    <w:rsid w:val="00AC36E9"/>
    <w:rsid w:val="00AC5DAB"/>
    <w:rsid w:val="00AC6B3D"/>
    <w:rsid w:val="00AD054C"/>
    <w:rsid w:val="00AD18E1"/>
    <w:rsid w:val="00AD3DC3"/>
    <w:rsid w:val="00AD5B52"/>
    <w:rsid w:val="00AD6E67"/>
    <w:rsid w:val="00AD7581"/>
    <w:rsid w:val="00AE3563"/>
    <w:rsid w:val="00AE53A9"/>
    <w:rsid w:val="00AE6C37"/>
    <w:rsid w:val="00AF7EA6"/>
    <w:rsid w:val="00B016B0"/>
    <w:rsid w:val="00B02F16"/>
    <w:rsid w:val="00B03B3C"/>
    <w:rsid w:val="00B12BC4"/>
    <w:rsid w:val="00B13678"/>
    <w:rsid w:val="00B15F81"/>
    <w:rsid w:val="00B16CA3"/>
    <w:rsid w:val="00B174C2"/>
    <w:rsid w:val="00B17F12"/>
    <w:rsid w:val="00B22FE9"/>
    <w:rsid w:val="00B23DE0"/>
    <w:rsid w:val="00B2575D"/>
    <w:rsid w:val="00B264D8"/>
    <w:rsid w:val="00B329B5"/>
    <w:rsid w:val="00B34550"/>
    <w:rsid w:val="00B40633"/>
    <w:rsid w:val="00B408EE"/>
    <w:rsid w:val="00B452A2"/>
    <w:rsid w:val="00B507A5"/>
    <w:rsid w:val="00B53D19"/>
    <w:rsid w:val="00B56D13"/>
    <w:rsid w:val="00B60D70"/>
    <w:rsid w:val="00B62B3E"/>
    <w:rsid w:val="00B65304"/>
    <w:rsid w:val="00B70CAA"/>
    <w:rsid w:val="00B76236"/>
    <w:rsid w:val="00B803B0"/>
    <w:rsid w:val="00B80718"/>
    <w:rsid w:val="00B8384B"/>
    <w:rsid w:val="00B861E3"/>
    <w:rsid w:val="00B87480"/>
    <w:rsid w:val="00B976B3"/>
    <w:rsid w:val="00BA1274"/>
    <w:rsid w:val="00BA3D91"/>
    <w:rsid w:val="00BA4E2D"/>
    <w:rsid w:val="00BB0A84"/>
    <w:rsid w:val="00BB690D"/>
    <w:rsid w:val="00BB7038"/>
    <w:rsid w:val="00BB7B5C"/>
    <w:rsid w:val="00BC0A31"/>
    <w:rsid w:val="00BC6098"/>
    <w:rsid w:val="00BD1EE7"/>
    <w:rsid w:val="00BD6588"/>
    <w:rsid w:val="00BE1FAE"/>
    <w:rsid w:val="00BE3317"/>
    <w:rsid w:val="00BE4ADD"/>
    <w:rsid w:val="00BF1F4D"/>
    <w:rsid w:val="00BF38B4"/>
    <w:rsid w:val="00BF7D54"/>
    <w:rsid w:val="00C0040D"/>
    <w:rsid w:val="00C06A95"/>
    <w:rsid w:val="00C11CE4"/>
    <w:rsid w:val="00C1282F"/>
    <w:rsid w:val="00C15A71"/>
    <w:rsid w:val="00C15F3C"/>
    <w:rsid w:val="00C160EF"/>
    <w:rsid w:val="00C17637"/>
    <w:rsid w:val="00C17DA9"/>
    <w:rsid w:val="00C20561"/>
    <w:rsid w:val="00C212DE"/>
    <w:rsid w:val="00C2378F"/>
    <w:rsid w:val="00C23D8C"/>
    <w:rsid w:val="00C240D9"/>
    <w:rsid w:val="00C25612"/>
    <w:rsid w:val="00C32249"/>
    <w:rsid w:val="00C32D33"/>
    <w:rsid w:val="00C333D8"/>
    <w:rsid w:val="00C3767F"/>
    <w:rsid w:val="00C40D00"/>
    <w:rsid w:val="00C46B56"/>
    <w:rsid w:val="00C50A1B"/>
    <w:rsid w:val="00C513D2"/>
    <w:rsid w:val="00C560CF"/>
    <w:rsid w:val="00C5734D"/>
    <w:rsid w:val="00C61EF0"/>
    <w:rsid w:val="00C63141"/>
    <w:rsid w:val="00C67E82"/>
    <w:rsid w:val="00C7059F"/>
    <w:rsid w:val="00C706BB"/>
    <w:rsid w:val="00C7113B"/>
    <w:rsid w:val="00C731C6"/>
    <w:rsid w:val="00C74969"/>
    <w:rsid w:val="00C80225"/>
    <w:rsid w:val="00C82602"/>
    <w:rsid w:val="00C83B61"/>
    <w:rsid w:val="00C84BC7"/>
    <w:rsid w:val="00C867EB"/>
    <w:rsid w:val="00C925E4"/>
    <w:rsid w:val="00C95605"/>
    <w:rsid w:val="00CA50C8"/>
    <w:rsid w:val="00CB0A5A"/>
    <w:rsid w:val="00CB3C1D"/>
    <w:rsid w:val="00CB55FC"/>
    <w:rsid w:val="00CB7C0C"/>
    <w:rsid w:val="00CC27FB"/>
    <w:rsid w:val="00CC61F1"/>
    <w:rsid w:val="00CD0AC1"/>
    <w:rsid w:val="00CD223F"/>
    <w:rsid w:val="00CD4020"/>
    <w:rsid w:val="00CD51AC"/>
    <w:rsid w:val="00CD65BE"/>
    <w:rsid w:val="00CE140D"/>
    <w:rsid w:val="00CE4E6C"/>
    <w:rsid w:val="00CE7770"/>
    <w:rsid w:val="00CE77E3"/>
    <w:rsid w:val="00CE7866"/>
    <w:rsid w:val="00CE7941"/>
    <w:rsid w:val="00CF4B95"/>
    <w:rsid w:val="00D016BD"/>
    <w:rsid w:val="00D02420"/>
    <w:rsid w:val="00D14C11"/>
    <w:rsid w:val="00D1758E"/>
    <w:rsid w:val="00D23541"/>
    <w:rsid w:val="00D243FF"/>
    <w:rsid w:val="00D24602"/>
    <w:rsid w:val="00D3020E"/>
    <w:rsid w:val="00D31D9E"/>
    <w:rsid w:val="00D3458F"/>
    <w:rsid w:val="00D40212"/>
    <w:rsid w:val="00D43A30"/>
    <w:rsid w:val="00D43B57"/>
    <w:rsid w:val="00D43FB9"/>
    <w:rsid w:val="00D45A5C"/>
    <w:rsid w:val="00D51401"/>
    <w:rsid w:val="00D5572B"/>
    <w:rsid w:val="00D62ED9"/>
    <w:rsid w:val="00D63954"/>
    <w:rsid w:val="00D67BDC"/>
    <w:rsid w:val="00D731BF"/>
    <w:rsid w:val="00D7698B"/>
    <w:rsid w:val="00D771CA"/>
    <w:rsid w:val="00D82C1B"/>
    <w:rsid w:val="00D84F1F"/>
    <w:rsid w:val="00D91073"/>
    <w:rsid w:val="00D915AD"/>
    <w:rsid w:val="00DA08F8"/>
    <w:rsid w:val="00DA3B20"/>
    <w:rsid w:val="00DA4A31"/>
    <w:rsid w:val="00DA4B2D"/>
    <w:rsid w:val="00DA58C4"/>
    <w:rsid w:val="00DA6D10"/>
    <w:rsid w:val="00DA7705"/>
    <w:rsid w:val="00DB3B69"/>
    <w:rsid w:val="00DB3DC2"/>
    <w:rsid w:val="00DB6362"/>
    <w:rsid w:val="00DC15AE"/>
    <w:rsid w:val="00DC32DB"/>
    <w:rsid w:val="00DC43F5"/>
    <w:rsid w:val="00DC68E2"/>
    <w:rsid w:val="00DD2E02"/>
    <w:rsid w:val="00DD7F78"/>
    <w:rsid w:val="00DE4362"/>
    <w:rsid w:val="00DE56B2"/>
    <w:rsid w:val="00DF0DF2"/>
    <w:rsid w:val="00DF22AE"/>
    <w:rsid w:val="00E04147"/>
    <w:rsid w:val="00E05A30"/>
    <w:rsid w:val="00E11983"/>
    <w:rsid w:val="00E1345D"/>
    <w:rsid w:val="00E136CE"/>
    <w:rsid w:val="00E25AF1"/>
    <w:rsid w:val="00E309B9"/>
    <w:rsid w:val="00E321A8"/>
    <w:rsid w:val="00E32682"/>
    <w:rsid w:val="00E34DC5"/>
    <w:rsid w:val="00E464C2"/>
    <w:rsid w:val="00E46D7E"/>
    <w:rsid w:val="00E46EFD"/>
    <w:rsid w:val="00E4719A"/>
    <w:rsid w:val="00E47B27"/>
    <w:rsid w:val="00E50A6C"/>
    <w:rsid w:val="00E50D77"/>
    <w:rsid w:val="00E53019"/>
    <w:rsid w:val="00E600E9"/>
    <w:rsid w:val="00E6037F"/>
    <w:rsid w:val="00E709BA"/>
    <w:rsid w:val="00E75522"/>
    <w:rsid w:val="00E76C7A"/>
    <w:rsid w:val="00E85A44"/>
    <w:rsid w:val="00E96581"/>
    <w:rsid w:val="00E97C20"/>
    <w:rsid w:val="00EA33B4"/>
    <w:rsid w:val="00EA3814"/>
    <w:rsid w:val="00EB2BE5"/>
    <w:rsid w:val="00EB4F2A"/>
    <w:rsid w:val="00EB59A4"/>
    <w:rsid w:val="00EB71CC"/>
    <w:rsid w:val="00ED2F62"/>
    <w:rsid w:val="00EE0153"/>
    <w:rsid w:val="00EE03AB"/>
    <w:rsid w:val="00EE1894"/>
    <w:rsid w:val="00EE1ED2"/>
    <w:rsid w:val="00EE456A"/>
    <w:rsid w:val="00EE5AEA"/>
    <w:rsid w:val="00EF1FC7"/>
    <w:rsid w:val="00EF3D25"/>
    <w:rsid w:val="00EF6BF3"/>
    <w:rsid w:val="00F03806"/>
    <w:rsid w:val="00F0393C"/>
    <w:rsid w:val="00F30F87"/>
    <w:rsid w:val="00F32AC2"/>
    <w:rsid w:val="00F35BBF"/>
    <w:rsid w:val="00F41AE4"/>
    <w:rsid w:val="00F41E35"/>
    <w:rsid w:val="00F42569"/>
    <w:rsid w:val="00F44372"/>
    <w:rsid w:val="00F47240"/>
    <w:rsid w:val="00F47F7C"/>
    <w:rsid w:val="00F5081C"/>
    <w:rsid w:val="00F51977"/>
    <w:rsid w:val="00F53340"/>
    <w:rsid w:val="00F608A8"/>
    <w:rsid w:val="00F634B5"/>
    <w:rsid w:val="00F676DC"/>
    <w:rsid w:val="00F7201C"/>
    <w:rsid w:val="00F731B4"/>
    <w:rsid w:val="00F74D34"/>
    <w:rsid w:val="00F750C8"/>
    <w:rsid w:val="00F84748"/>
    <w:rsid w:val="00F84F5E"/>
    <w:rsid w:val="00F8500C"/>
    <w:rsid w:val="00F92CFF"/>
    <w:rsid w:val="00FA4356"/>
    <w:rsid w:val="00FB0997"/>
    <w:rsid w:val="00FB3AFE"/>
    <w:rsid w:val="00FC553B"/>
    <w:rsid w:val="00FC667A"/>
    <w:rsid w:val="00FD0D47"/>
    <w:rsid w:val="00FD18CD"/>
    <w:rsid w:val="00FD4ACE"/>
    <w:rsid w:val="00FD4F74"/>
    <w:rsid w:val="00FD4FFF"/>
    <w:rsid w:val="00FD7706"/>
    <w:rsid w:val="00FE0453"/>
    <w:rsid w:val="00FE1455"/>
    <w:rsid w:val="00FE1CEA"/>
    <w:rsid w:val="00FE6388"/>
    <w:rsid w:val="00FE6FA4"/>
    <w:rsid w:val="00FF0417"/>
    <w:rsid w:val="00FF0656"/>
    <w:rsid w:val="00FF2453"/>
    <w:rsid w:val="00FF62E2"/>
    <w:rsid w:val="00FF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2349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2">
    <w:name w:val="heading 2"/>
    <w:basedOn w:val="Normal"/>
    <w:next w:val="Normal"/>
    <w:link w:val="Heading2Char"/>
    <w:qFormat/>
    <w:rsid w:val="00D7698B"/>
    <w:pPr>
      <w:keepNext/>
      <w:outlineLvl w:val="1"/>
    </w:pPr>
  </w:style>
  <w:style w:type="paragraph" w:styleId="Heading3">
    <w:name w:val="heading 3"/>
    <w:basedOn w:val="Normal"/>
    <w:next w:val="Normal"/>
    <w:link w:val="Heading3Char"/>
    <w:qFormat/>
    <w:rsid w:val="00D7698B"/>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655"/>
      </w:tabs>
      <w:ind w:right="271"/>
    </w:pPr>
    <w:rPr>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655"/>
      </w:tabs>
      <w:ind w:right="271"/>
      <w:jc w:val="both"/>
    </w:pPr>
    <w:rPr>
      <w:sz w:val="20"/>
    </w:rPr>
  </w:style>
  <w:style w:type="character" w:styleId="Hyperlink">
    <w:name w:val="Hyperlink"/>
    <w:rPr>
      <w:color w:val="0000FF"/>
      <w:u w:val="single"/>
    </w:rPr>
  </w:style>
  <w:style w:type="paragraph" w:styleId="BodyText3">
    <w:name w:val="Body Text 3"/>
    <w:basedOn w:val="Normal"/>
    <w:pPr>
      <w:tabs>
        <w:tab w:val="left" w:pos="7655"/>
      </w:tabs>
      <w:ind w:right="271"/>
      <w:jc w:val="both"/>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FormTitle">
    <w:name w:val="Form Title"/>
    <w:pPr>
      <w:spacing w:before="420" w:after="140" w:line="280" w:lineRule="atLeast"/>
      <w:jc w:val="center"/>
    </w:pPr>
    <w:rPr>
      <w:rFonts w:ascii="Arial" w:hAnsi="Arial" w:cs="Arial"/>
      <w:b/>
      <w:caps/>
      <w:szCs w:val="22"/>
    </w:rPr>
  </w:style>
  <w:style w:type="character" w:styleId="PageNumber">
    <w:name w:val="page number"/>
    <w:basedOn w:val="DefaultParagraphFont"/>
  </w:style>
  <w:style w:type="paragraph" w:styleId="BodyTextIndent">
    <w:name w:val="Body Text Indent"/>
    <w:basedOn w:val="Normal"/>
    <w:pPr>
      <w:spacing w:after="120"/>
      <w:ind w:left="283"/>
    </w:pPr>
  </w:style>
  <w:style w:type="character" w:styleId="Strong">
    <w:name w:val="Strong"/>
    <w:qFormat/>
    <w:rPr>
      <w:b/>
      <w:bCs/>
    </w:rPr>
  </w:style>
  <w:style w:type="paragraph" w:styleId="ListParagraph">
    <w:name w:val="List Paragraph"/>
    <w:basedOn w:val="Normal"/>
    <w:uiPriority w:val="34"/>
    <w:qFormat/>
    <w:rsid w:val="00AB68B5"/>
    <w:pPr>
      <w:ind w:left="720"/>
      <w:contextualSpacing/>
    </w:pPr>
  </w:style>
  <w:style w:type="character" w:customStyle="1" w:styleId="BodyTextChar">
    <w:name w:val="Body Text Char"/>
    <w:basedOn w:val="DefaultParagraphFont"/>
    <w:link w:val="BodyText"/>
    <w:rsid w:val="009935AA"/>
    <w:rPr>
      <w:rFonts w:ascii="Times New Roman" w:hAnsi="Times New Roman"/>
    </w:rPr>
  </w:style>
  <w:style w:type="character" w:styleId="FollowedHyperlink">
    <w:name w:val="FollowedHyperlink"/>
    <w:basedOn w:val="DefaultParagraphFont"/>
    <w:semiHidden/>
    <w:unhideWhenUsed/>
    <w:rsid w:val="005C48F9"/>
    <w:rPr>
      <w:color w:val="800080" w:themeColor="followedHyperlink"/>
      <w:u w:val="single"/>
    </w:rPr>
  </w:style>
  <w:style w:type="character" w:customStyle="1" w:styleId="Heading2Char">
    <w:name w:val="Heading 2 Char"/>
    <w:basedOn w:val="DefaultParagraphFont"/>
    <w:link w:val="Heading2"/>
    <w:rsid w:val="00D7698B"/>
    <w:rPr>
      <w:rFonts w:ascii="Times New Roman" w:hAnsi="Times New Roman"/>
      <w:sz w:val="24"/>
    </w:rPr>
  </w:style>
  <w:style w:type="character" w:customStyle="1" w:styleId="Heading3Char">
    <w:name w:val="Heading 3 Char"/>
    <w:basedOn w:val="DefaultParagraphFont"/>
    <w:link w:val="Heading3"/>
    <w:rsid w:val="00D7698B"/>
    <w:rPr>
      <w:rFonts w:ascii="Times New Roman" w:hAnsi="Times New Roman"/>
      <w:b/>
    </w:rPr>
  </w:style>
  <w:style w:type="table" w:styleId="TableGrid">
    <w:name w:val="Table Grid"/>
    <w:basedOn w:val="TableNormal"/>
    <w:uiPriority w:val="59"/>
    <w:rsid w:val="00DA4B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mSchNo">
    <w:name w:val="CharAmSchNo"/>
    <w:basedOn w:val="DefaultParagraphFont"/>
    <w:uiPriority w:val="2"/>
    <w:semiHidden/>
    <w:qFormat/>
    <w:rsid w:val="00705897"/>
  </w:style>
  <w:style w:type="paragraph" w:customStyle="1" w:styleId="SH1">
    <w:name w:val="SH 1"/>
    <w:basedOn w:val="Normal"/>
    <w:autoRedefine/>
    <w:qFormat/>
    <w:rsid w:val="00705897"/>
    <w:pPr>
      <w:spacing w:before="200" w:line="280" w:lineRule="atLeast"/>
      <w:outlineLvl w:val="1"/>
    </w:pPr>
    <w:rPr>
      <w:rFonts w:eastAsia="Calibri"/>
      <w:b/>
      <w:sz w:val="32"/>
      <w:szCs w:val="32"/>
      <w:lang w:eastAsia="en-US"/>
    </w:rPr>
  </w:style>
  <w:style w:type="paragraph" w:customStyle="1" w:styleId="SHHeader">
    <w:name w:val="SH Header"/>
    <w:autoRedefine/>
    <w:uiPriority w:val="2"/>
    <w:qFormat/>
    <w:rsid w:val="00705897"/>
    <w:rPr>
      <w:rFonts w:ascii="Times New Roman" w:eastAsia="Calibri" w:hAnsi="Times New Roman"/>
      <w:b/>
      <w:color w:val="000000"/>
      <w:sz w:val="22"/>
      <w:szCs w:val="22"/>
      <w:lang w:eastAsia="en-US"/>
    </w:rPr>
  </w:style>
  <w:style w:type="paragraph" w:customStyle="1" w:styleId="ItemHead">
    <w:name w:val="ItemHead"/>
    <w:aliases w:val="ih"/>
    <w:basedOn w:val="Normal"/>
    <w:next w:val="Normal"/>
    <w:rsid w:val="00705897"/>
    <w:pPr>
      <w:keepNext/>
      <w:keepLines/>
      <w:spacing w:before="220"/>
      <w:ind w:left="709" w:hanging="709"/>
    </w:pPr>
    <w:rPr>
      <w:rFonts w:ascii="Arial" w:hAnsi="Arial"/>
      <w:b/>
      <w:kern w:val="28"/>
    </w:rPr>
  </w:style>
  <w:style w:type="character" w:styleId="CommentReference">
    <w:name w:val="annotation reference"/>
    <w:basedOn w:val="DefaultParagraphFont"/>
    <w:semiHidden/>
    <w:unhideWhenUsed/>
    <w:rsid w:val="001A1546"/>
    <w:rPr>
      <w:sz w:val="16"/>
      <w:szCs w:val="16"/>
    </w:rPr>
  </w:style>
  <w:style w:type="paragraph" w:styleId="CommentText">
    <w:name w:val="annotation text"/>
    <w:basedOn w:val="Normal"/>
    <w:link w:val="CommentTextChar"/>
    <w:semiHidden/>
    <w:unhideWhenUsed/>
    <w:rsid w:val="001A1546"/>
    <w:rPr>
      <w:sz w:val="20"/>
    </w:rPr>
  </w:style>
  <w:style w:type="character" w:customStyle="1" w:styleId="CommentTextChar">
    <w:name w:val="Comment Text Char"/>
    <w:basedOn w:val="DefaultParagraphFont"/>
    <w:link w:val="CommentText"/>
    <w:semiHidden/>
    <w:rsid w:val="001A1546"/>
    <w:rPr>
      <w:rFonts w:ascii="Times New Roman" w:hAnsi="Times New Roman"/>
    </w:rPr>
  </w:style>
  <w:style w:type="paragraph" w:styleId="CommentSubject">
    <w:name w:val="annotation subject"/>
    <w:basedOn w:val="CommentText"/>
    <w:next w:val="CommentText"/>
    <w:link w:val="CommentSubjectChar"/>
    <w:semiHidden/>
    <w:unhideWhenUsed/>
    <w:rsid w:val="001A1546"/>
    <w:rPr>
      <w:b/>
      <w:bCs/>
    </w:rPr>
  </w:style>
  <w:style w:type="character" w:customStyle="1" w:styleId="CommentSubjectChar">
    <w:name w:val="Comment Subject Char"/>
    <w:basedOn w:val="CommentTextChar"/>
    <w:link w:val="CommentSubject"/>
    <w:semiHidden/>
    <w:rsid w:val="001A1546"/>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1154">
      <w:bodyDiv w:val="1"/>
      <w:marLeft w:val="0"/>
      <w:marRight w:val="0"/>
      <w:marTop w:val="0"/>
      <w:marBottom w:val="0"/>
      <w:divBdr>
        <w:top w:val="none" w:sz="0" w:space="0" w:color="auto"/>
        <w:left w:val="none" w:sz="0" w:space="0" w:color="auto"/>
        <w:bottom w:val="none" w:sz="0" w:space="0" w:color="auto"/>
        <w:right w:val="none" w:sz="0" w:space="0" w:color="auto"/>
      </w:divBdr>
    </w:div>
    <w:div w:id="1680309071">
      <w:bodyDiv w:val="1"/>
      <w:marLeft w:val="0"/>
      <w:marRight w:val="0"/>
      <w:marTop w:val="0"/>
      <w:marBottom w:val="0"/>
      <w:divBdr>
        <w:top w:val="none" w:sz="0" w:space="0" w:color="auto"/>
        <w:left w:val="none" w:sz="0" w:space="0" w:color="auto"/>
        <w:bottom w:val="none" w:sz="0" w:space="0" w:color="auto"/>
        <w:right w:val="none" w:sz="0" w:space="0" w:color="auto"/>
      </w:divBdr>
    </w:div>
    <w:div w:id="19412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ma.gov.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BEA21-309D-42E1-A5F7-F4E569FF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3022</Words>
  <Characters>18344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2021-05-04T00:15:00Z</dcterms:created>
  <dcterms:modified xsi:type="dcterms:W3CDTF">2021-05-04T01:11:00Z</dcterms:modified>
</cp:coreProperties>
</file>