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676" w:rsidRPr="0080326C" w:rsidRDefault="00A63FDF">
      <w:pPr>
        <w:pStyle w:val="FormTitle"/>
      </w:pPr>
      <w:bookmarkStart w:id="0" w:name="_GoBack"/>
      <w:bookmarkEnd w:id="0"/>
      <w:r w:rsidRPr="0080326C">
        <w:rPr>
          <w:noProof/>
        </w:rPr>
        <w:drawing>
          <wp:inline distT="0" distB="0" distL="0" distR="0" wp14:anchorId="5F80C696" wp14:editId="6A4F3F1B">
            <wp:extent cx="3068955" cy="938530"/>
            <wp:effectExtent l="0" t="0" r="0" b="0"/>
            <wp:docPr id="1" name="Picture 1" descr="logo_home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me_in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8955" cy="938530"/>
                    </a:xfrm>
                    <a:prstGeom prst="rect">
                      <a:avLst/>
                    </a:prstGeom>
                    <a:noFill/>
                    <a:ln>
                      <a:noFill/>
                    </a:ln>
                  </pic:spPr>
                </pic:pic>
              </a:graphicData>
            </a:graphic>
          </wp:inline>
        </w:drawing>
      </w:r>
    </w:p>
    <w:p w:rsidR="00191676" w:rsidRPr="0080326C" w:rsidRDefault="00191676">
      <w:pPr>
        <w:tabs>
          <w:tab w:val="left" w:pos="2410"/>
          <w:tab w:val="left" w:pos="7655"/>
        </w:tabs>
        <w:jc w:val="center"/>
        <w:outlineLvl w:val="0"/>
        <w:rPr>
          <w:b/>
          <w:sz w:val="22"/>
        </w:rPr>
      </w:pPr>
    </w:p>
    <w:p w:rsidR="00191676" w:rsidRPr="0080326C" w:rsidRDefault="00191676">
      <w:pPr>
        <w:tabs>
          <w:tab w:val="left" w:pos="2410"/>
          <w:tab w:val="left" w:pos="7655"/>
        </w:tabs>
        <w:jc w:val="center"/>
        <w:outlineLvl w:val="0"/>
        <w:rPr>
          <w:b/>
          <w:sz w:val="22"/>
        </w:rPr>
      </w:pPr>
    </w:p>
    <w:p w:rsidR="00191676" w:rsidRPr="0080326C" w:rsidRDefault="00744EEC">
      <w:pPr>
        <w:tabs>
          <w:tab w:val="left" w:pos="2410"/>
          <w:tab w:val="left" w:pos="7655"/>
        </w:tabs>
        <w:jc w:val="center"/>
        <w:outlineLvl w:val="0"/>
        <w:rPr>
          <w:b/>
        </w:rPr>
      </w:pPr>
      <w:r w:rsidRPr="0080326C">
        <w:rPr>
          <w:b/>
        </w:rPr>
        <w:t>SUMMARY OF CHANGES:</w:t>
      </w:r>
    </w:p>
    <w:p w:rsidR="00191676" w:rsidRPr="0080326C" w:rsidRDefault="00191676">
      <w:pPr>
        <w:tabs>
          <w:tab w:val="left" w:pos="2410"/>
          <w:tab w:val="left" w:pos="7655"/>
        </w:tabs>
        <w:jc w:val="center"/>
        <w:outlineLvl w:val="0"/>
        <w:rPr>
          <w:b/>
        </w:rPr>
      </w:pPr>
    </w:p>
    <w:p w:rsidR="00191676" w:rsidRPr="00FE0453" w:rsidRDefault="00744EEC">
      <w:pPr>
        <w:tabs>
          <w:tab w:val="left" w:pos="2410"/>
          <w:tab w:val="left" w:pos="7655"/>
        </w:tabs>
        <w:jc w:val="center"/>
        <w:rPr>
          <w:b/>
        </w:rPr>
      </w:pPr>
      <w:r w:rsidRPr="00FE0453">
        <w:rPr>
          <w:b/>
        </w:rPr>
        <w:t xml:space="preserve">INSTRUMENT NOS. </w:t>
      </w:r>
      <w:r w:rsidR="00FF62E2" w:rsidRPr="00FE0453">
        <w:rPr>
          <w:b/>
        </w:rPr>
        <w:t>1</w:t>
      </w:r>
      <w:r w:rsidR="00D43B57" w:rsidRPr="00FE0453">
        <w:rPr>
          <w:b/>
        </w:rPr>
        <w:t xml:space="preserve"> </w:t>
      </w:r>
      <w:r w:rsidRPr="00FE0453">
        <w:rPr>
          <w:b/>
        </w:rPr>
        <w:t xml:space="preserve">to </w:t>
      </w:r>
      <w:r w:rsidR="00FF62E2" w:rsidRPr="00FE0453">
        <w:rPr>
          <w:b/>
        </w:rPr>
        <w:t>1</w:t>
      </w:r>
      <w:r w:rsidR="00DD2E02" w:rsidRPr="00FE0453">
        <w:rPr>
          <w:b/>
        </w:rPr>
        <w:t>6</w:t>
      </w:r>
      <w:r w:rsidRPr="00FE0453">
        <w:rPr>
          <w:b/>
        </w:rPr>
        <w:t xml:space="preserve"> </w:t>
      </w:r>
      <w:r w:rsidR="00CD65BE">
        <w:rPr>
          <w:b/>
        </w:rPr>
        <w:t>of</w:t>
      </w:r>
      <w:r w:rsidRPr="00FE0453">
        <w:rPr>
          <w:b/>
        </w:rPr>
        <w:t xml:space="preserve"> 201</w:t>
      </w:r>
      <w:r w:rsidR="00FF62E2" w:rsidRPr="00FE0453">
        <w:rPr>
          <w:b/>
        </w:rPr>
        <w:t>9</w:t>
      </w:r>
    </w:p>
    <w:p w:rsidR="00191676" w:rsidRPr="00FE0453" w:rsidRDefault="00191676">
      <w:pPr>
        <w:tabs>
          <w:tab w:val="left" w:pos="2410"/>
          <w:tab w:val="left" w:pos="7655"/>
        </w:tabs>
        <w:jc w:val="center"/>
        <w:rPr>
          <w:b/>
        </w:rPr>
      </w:pPr>
    </w:p>
    <w:p w:rsidR="007155A5" w:rsidRPr="00FE0453" w:rsidRDefault="007155A5">
      <w:pPr>
        <w:tabs>
          <w:tab w:val="left" w:pos="2410"/>
          <w:tab w:val="left" w:pos="7655"/>
        </w:tabs>
        <w:jc w:val="center"/>
        <w:rPr>
          <w:b/>
        </w:rPr>
      </w:pPr>
    </w:p>
    <w:p w:rsidR="002E0408" w:rsidRPr="00FE0453" w:rsidRDefault="002E0408" w:rsidP="002E0408">
      <w:pPr>
        <w:tabs>
          <w:tab w:val="left" w:pos="2410"/>
          <w:tab w:val="left" w:pos="7655"/>
        </w:tabs>
        <w:jc w:val="both"/>
      </w:pPr>
      <w:r w:rsidRPr="00FE0453">
        <w:t xml:space="preserve">Statements of Principles Nos. </w:t>
      </w:r>
      <w:r w:rsidR="00FF62E2" w:rsidRPr="00FE0453">
        <w:t>1</w:t>
      </w:r>
      <w:r w:rsidR="00F74D34" w:rsidRPr="00FE0453">
        <w:t xml:space="preserve"> </w:t>
      </w:r>
      <w:r w:rsidRPr="00FE0453">
        <w:t xml:space="preserve">to </w:t>
      </w:r>
      <w:r w:rsidR="00FF62E2" w:rsidRPr="00FE0453">
        <w:t>1</w:t>
      </w:r>
      <w:r w:rsidR="00FE0453">
        <w:t>6</w:t>
      </w:r>
      <w:r w:rsidRPr="00FE0453">
        <w:t xml:space="preserve"> of 201</w:t>
      </w:r>
      <w:r w:rsidR="00FF62E2" w:rsidRPr="00FE0453">
        <w:t>9</w:t>
      </w:r>
      <w:r w:rsidR="00367E28" w:rsidRPr="00FE0453">
        <w:t xml:space="preserve"> </w:t>
      </w:r>
      <w:r w:rsidRPr="00FE0453">
        <w:t xml:space="preserve">were signed by the Chairperson of the Repatriation Medical Authority (the Authority) on </w:t>
      </w:r>
      <w:r w:rsidR="00367E28" w:rsidRPr="00FE0453">
        <w:t>2</w:t>
      </w:r>
      <w:r w:rsidR="00FF62E2" w:rsidRPr="00FE0453">
        <w:t>1</w:t>
      </w:r>
      <w:r w:rsidR="00360FCF" w:rsidRPr="00FE0453">
        <w:t xml:space="preserve"> </w:t>
      </w:r>
      <w:r w:rsidR="00FF62E2" w:rsidRPr="00FE0453">
        <w:t>December</w:t>
      </w:r>
      <w:r w:rsidR="00BB7B5C" w:rsidRPr="00FE0453">
        <w:t xml:space="preserve"> 2018</w:t>
      </w:r>
      <w:r w:rsidRPr="00FE0453">
        <w:t xml:space="preserve">. </w:t>
      </w:r>
    </w:p>
    <w:p w:rsidR="002E0408" w:rsidRPr="00FE0453" w:rsidRDefault="002E0408" w:rsidP="002E0408">
      <w:pPr>
        <w:tabs>
          <w:tab w:val="left" w:pos="2410"/>
          <w:tab w:val="left" w:pos="7655"/>
        </w:tabs>
        <w:jc w:val="both"/>
      </w:pPr>
    </w:p>
    <w:p w:rsidR="00B803B0" w:rsidRDefault="002E0408" w:rsidP="00B803B0">
      <w:pPr>
        <w:tabs>
          <w:tab w:val="left" w:pos="2410"/>
          <w:tab w:val="left" w:pos="7655"/>
        </w:tabs>
        <w:jc w:val="both"/>
      </w:pPr>
      <w:r w:rsidRPr="00FE0453">
        <w:t xml:space="preserve">The Instruments have been lodged and registered with the Federal Register of Legislation, pursuant to section 15G of the </w:t>
      </w:r>
      <w:r w:rsidRPr="00FE0453">
        <w:rPr>
          <w:i/>
        </w:rPr>
        <w:t xml:space="preserve">Legislation Act 2003 </w:t>
      </w:r>
      <w:r w:rsidRPr="00FE0453">
        <w:t xml:space="preserve">(Legislation Act).  </w:t>
      </w:r>
      <w:r w:rsidR="00DD2E02" w:rsidRPr="00FE0453">
        <w:t>The day of commencement is specified in each of the Statements of Principles</w:t>
      </w:r>
      <w:r w:rsidR="008C4BA6">
        <w:t xml:space="preserve">. </w:t>
      </w:r>
      <w:r w:rsidR="00DD2E02" w:rsidRPr="00FE0453">
        <w:t xml:space="preserve"> Instrument Nos. 1 to 14 of 2019 have a day of commencement of 28 January 2019.  Instrument Nos. 15 and 16 of 2019 (Amendment Statements of Principles concerning localised sclerosis)</w:t>
      </w:r>
      <w:r w:rsidR="00DD2E02" w:rsidRPr="00FE0453">
        <w:rPr>
          <w:szCs w:val="24"/>
        </w:rPr>
        <w:t xml:space="preserve"> have</w:t>
      </w:r>
      <w:r w:rsidR="00DD2E02" w:rsidRPr="00FE0453">
        <w:t xml:space="preserve"> a day of commencement of 23 July 2018.  </w:t>
      </w:r>
      <w:r w:rsidR="00B803B0" w:rsidRPr="00FE0453">
        <w:t>In accordance with the Legislation Act, the Office of Parliamentary Counsel must generally deliver a legislative instrument for laying before each House of the Parliament within six sitting days of that House after the instrument is registered with the instrument</w:t>
      </w:r>
      <w:r w:rsidR="00345C2C" w:rsidRPr="00FE0453">
        <w:t>'</w:t>
      </w:r>
      <w:r w:rsidR="00B803B0" w:rsidRPr="00FE0453">
        <w:t xml:space="preserve">s registered explanatory statement.  The Instruments and the associated Explanatory Statements registered with the Federal Register </w:t>
      </w:r>
      <w:r w:rsidR="00B803B0" w:rsidRPr="004C50BC">
        <w:t xml:space="preserve">of Legislation are available from </w:t>
      </w:r>
      <w:hyperlink r:id="rId8" w:history="1">
        <w:r w:rsidR="00B803B0" w:rsidRPr="004C50BC">
          <w:rPr>
            <w:rStyle w:val="Hyperlink"/>
          </w:rPr>
          <w:t>http://www.legislation.gov.au</w:t>
        </w:r>
      </w:hyperlink>
      <w:r w:rsidR="00B803B0" w:rsidRPr="004C50BC">
        <w:t>.</w:t>
      </w:r>
    </w:p>
    <w:p w:rsidR="00B803B0" w:rsidRPr="0080326C" w:rsidRDefault="00B803B0" w:rsidP="00B803B0">
      <w:pPr>
        <w:tabs>
          <w:tab w:val="left" w:pos="2410"/>
          <w:tab w:val="left" w:pos="7655"/>
        </w:tabs>
        <w:jc w:val="both"/>
      </w:pPr>
    </w:p>
    <w:p w:rsidR="00B803B0" w:rsidRPr="0080326C" w:rsidRDefault="00B803B0" w:rsidP="00B803B0">
      <w:pPr>
        <w:tabs>
          <w:tab w:val="left" w:pos="2410"/>
          <w:tab w:val="left" w:pos="7655"/>
        </w:tabs>
        <w:jc w:val="both"/>
      </w:pPr>
      <w:r w:rsidRPr="0080326C">
        <w:t xml:space="preserve">Copies of each Instrument, the associated Explanatory Statement and a list of references relating to each </w:t>
      </w:r>
      <w:r w:rsidR="00AA1792">
        <w:t>Statement of Principles</w:t>
      </w:r>
      <w:r w:rsidRPr="0080326C">
        <w:t xml:space="preserve">, are available in accordance with the </w:t>
      </w:r>
      <w:r w:rsidRPr="0080326C">
        <w:rPr>
          <w:i/>
        </w:rPr>
        <w:t xml:space="preserve">Veterans' Entitlements Act 1986 </w:t>
      </w:r>
      <w:r w:rsidRPr="0080326C">
        <w:t>(the VEA), on written request from the RMA Secretariat.</w:t>
      </w:r>
    </w:p>
    <w:p w:rsidR="002E0408" w:rsidRDefault="002E0408" w:rsidP="00B803B0">
      <w:pPr>
        <w:tabs>
          <w:tab w:val="left" w:pos="2410"/>
          <w:tab w:val="left" w:pos="7655"/>
        </w:tabs>
        <w:jc w:val="both"/>
        <w:rPr>
          <w:szCs w:val="24"/>
        </w:rPr>
      </w:pPr>
    </w:p>
    <w:p w:rsidR="002E0408" w:rsidRDefault="002E0408" w:rsidP="002E0408">
      <w:pPr>
        <w:jc w:val="both"/>
        <w:rPr>
          <w:szCs w:val="24"/>
        </w:rPr>
      </w:pPr>
      <w:r>
        <w:rPr>
          <w:szCs w:val="24"/>
        </w:rPr>
        <w:t xml:space="preserve">The 'User Guide to the RMA </w:t>
      </w:r>
      <w:r w:rsidRPr="00B3103E">
        <w:rPr>
          <w:szCs w:val="24"/>
        </w:rPr>
        <w:t>Statement</w:t>
      </w:r>
      <w:r>
        <w:rPr>
          <w:szCs w:val="24"/>
        </w:rPr>
        <w:t>s</w:t>
      </w:r>
      <w:r w:rsidRPr="00B3103E">
        <w:rPr>
          <w:szCs w:val="24"/>
        </w:rPr>
        <w:t xml:space="preserve"> of Principles</w:t>
      </w:r>
      <w:r>
        <w:rPr>
          <w:szCs w:val="24"/>
        </w:rPr>
        <w:t xml:space="preserve">' explains the meaning and purpose of each section of the new </w:t>
      </w:r>
      <w:r w:rsidR="00FC667A" w:rsidRPr="00B3103E">
        <w:rPr>
          <w:szCs w:val="24"/>
        </w:rPr>
        <w:t>Statement of Principles</w:t>
      </w:r>
      <w:r w:rsidR="002814C7">
        <w:rPr>
          <w:szCs w:val="24"/>
        </w:rPr>
        <w:t xml:space="preserve"> </w:t>
      </w:r>
      <w:r>
        <w:rPr>
          <w:szCs w:val="24"/>
        </w:rPr>
        <w:t>template</w:t>
      </w:r>
      <w:r w:rsidR="002814C7">
        <w:rPr>
          <w:szCs w:val="24"/>
        </w:rPr>
        <w:t xml:space="preserve"> </w:t>
      </w:r>
      <w:r w:rsidR="00E309B9">
        <w:rPr>
          <w:szCs w:val="24"/>
        </w:rPr>
        <w:t>which commenced in 2015</w:t>
      </w:r>
      <w:r>
        <w:rPr>
          <w:szCs w:val="24"/>
        </w:rPr>
        <w:t>.  This document is</w:t>
      </w:r>
      <w:r w:rsidRPr="007D3BCB">
        <w:rPr>
          <w:szCs w:val="24"/>
        </w:rPr>
        <w:t xml:space="preserve"> available on the Authority's website</w:t>
      </w:r>
      <w:r w:rsidR="00FC667A">
        <w:rPr>
          <w:szCs w:val="24"/>
        </w:rPr>
        <w:t xml:space="preserve"> at</w:t>
      </w:r>
      <w:r>
        <w:rPr>
          <w:szCs w:val="24"/>
        </w:rPr>
        <w:t xml:space="preserve"> </w:t>
      </w:r>
      <w:hyperlink r:id="rId9" w:history="1">
        <w:r w:rsidRPr="00FA5B8B">
          <w:rPr>
            <w:rStyle w:val="Hyperlink"/>
            <w:szCs w:val="24"/>
          </w:rPr>
          <w:t>http://www.rma.gov.au</w:t>
        </w:r>
      </w:hyperlink>
      <w:r>
        <w:rPr>
          <w:szCs w:val="24"/>
        </w:rPr>
        <w:t>.</w:t>
      </w:r>
    </w:p>
    <w:p w:rsidR="002E0408" w:rsidRDefault="002E0408" w:rsidP="002E0408">
      <w:pPr>
        <w:tabs>
          <w:tab w:val="left" w:pos="2410"/>
          <w:tab w:val="left" w:pos="7655"/>
        </w:tabs>
        <w:jc w:val="both"/>
        <w:rPr>
          <w:b/>
        </w:rPr>
      </w:pPr>
    </w:p>
    <w:p w:rsidR="002E0408" w:rsidRPr="0080326C" w:rsidRDefault="002E0408" w:rsidP="002E0408">
      <w:pPr>
        <w:tabs>
          <w:tab w:val="left" w:pos="2410"/>
          <w:tab w:val="left" w:pos="7655"/>
        </w:tabs>
        <w:jc w:val="both"/>
      </w:pPr>
      <w:r w:rsidRPr="0080326C">
        <w:t>For further information contact:</w:t>
      </w:r>
    </w:p>
    <w:p w:rsidR="002E0408" w:rsidRPr="0080326C" w:rsidRDefault="002E0408" w:rsidP="002E0408">
      <w:pPr>
        <w:tabs>
          <w:tab w:val="left" w:pos="2410"/>
          <w:tab w:val="left" w:pos="7655"/>
        </w:tabs>
        <w:jc w:val="both"/>
      </w:pPr>
    </w:p>
    <w:p w:rsidR="002E0408" w:rsidRPr="0080326C" w:rsidRDefault="002E0408" w:rsidP="002E0408">
      <w:pPr>
        <w:tabs>
          <w:tab w:val="left" w:pos="2410"/>
          <w:tab w:val="left" w:pos="7655"/>
        </w:tabs>
        <w:jc w:val="both"/>
      </w:pPr>
      <w:r w:rsidRPr="0080326C">
        <w:t>The Registrar</w:t>
      </w:r>
    </w:p>
    <w:p w:rsidR="002E0408" w:rsidRPr="0080326C" w:rsidRDefault="002E0408" w:rsidP="002E0408">
      <w:pPr>
        <w:tabs>
          <w:tab w:val="left" w:pos="2410"/>
          <w:tab w:val="left" w:pos="7655"/>
        </w:tabs>
        <w:jc w:val="both"/>
      </w:pPr>
      <w:r w:rsidRPr="0080326C">
        <w:t>Repatriation Medical Authority</w:t>
      </w:r>
    </w:p>
    <w:p w:rsidR="002E0408" w:rsidRPr="0080326C" w:rsidRDefault="002E0408" w:rsidP="002E0408">
      <w:pPr>
        <w:tabs>
          <w:tab w:val="left" w:pos="2410"/>
          <w:tab w:val="left" w:pos="7655"/>
        </w:tabs>
        <w:jc w:val="both"/>
      </w:pPr>
      <w:r w:rsidRPr="0080326C">
        <w:t>GPO Box 1014</w:t>
      </w:r>
    </w:p>
    <w:p w:rsidR="002E0408" w:rsidRPr="0080326C" w:rsidRDefault="002E0408" w:rsidP="002E0408">
      <w:pPr>
        <w:tabs>
          <w:tab w:val="left" w:pos="2410"/>
          <w:tab w:val="left" w:pos="7655"/>
        </w:tabs>
        <w:jc w:val="both"/>
      </w:pPr>
      <w:r w:rsidRPr="0080326C">
        <w:t>Brisbane  Qld  4001</w:t>
      </w:r>
    </w:p>
    <w:p w:rsidR="002E0408" w:rsidRPr="0080326C" w:rsidRDefault="002E0408" w:rsidP="002E0408">
      <w:pPr>
        <w:tabs>
          <w:tab w:val="left" w:pos="2410"/>
          <w:tab w:val="left" w:pos="7655"/>
        </w:tabs>
        <w:jc w:val="both"/>
      </w:pPr>
    </w:p>
    <w:p w:rsidR="002E0408" w:rsidRPr="0080326C" w:rsidRDefault="002E0408" w:rsidP="002E0408">
      <w:pPr>
        <w:tabs>
          <w:tab w:val="left" w:pos="2410"/>
          <w:tab w:val="left" w:pos="7655"/>
        </w:tabs>
        <w:jc w:val="both"/>
      </w:pPr>
      <w:r w:rsidRPr="0080326C">
        <w:t>T  +61 7 3815 9404</w:t>
      </w:r>
    </w:p>
    <w:p w:rsidR="002E0408" w:rsidRPr="0080326C" w:rsidRDefault="002E0408" w:rsidP="002E0408">
      <w:pPr>
        <w:tabs>
          <w:tab w:val="left" w:pos="2410"/>
          <w:tab w:val="left" w:pos="7655"/>
        </w:tabs>
        <w:jc w:val="both"/>
      </w:pPr>
      <w:r w:rsidRPr="0080326C">
        <w:t>F  +61 7 3815 9412</w:t>
      </w:r>
    </w:p>
    <w:p w:rsidR="002E0408" w:rsidRPr="0080326C" w:rsidRDefault="002E0408" w:rsidP="002E0408">
      <w:pPr>
        <w:tabs>
          <w:tab w:val="left" w:pos="2410"/>
          <w:tab w:val="left" w:pos="7655"/>
        </w:tabs>
        <w:jc w:val="both"/>
      </w:pPr>
      <w:r w:rsidRPr="0080326C">
        <w:t>E  info@rma.gov.au</w:t>
      </w:r>
    </w:p>
    <w:p w:rsidR="00191676" w:rsidRPr="0080326C" w:rsidRDefault="00191676">
      <w:pPr>
        <w:tabs>
          <w:tab w:val="left" w:pos="2410"/>
          <w:tab w:val="left" w:pos="7655"/>
        </w:tabs>
        <w:jc w:val="both"/>
        <w:rPr>
          <w:b/>
        </w:rPr>
      </w:pPr>
    </w:p>
    <w:p w:rsidR="00191676" w:rsidRPr="0080326C" w:rsidRDefault="00FF62E2" w:rsidP="004669F2">
      <w:pPr>
        <w:tabs>
          <w:tab w:val="left" w:pos="2410"/>
          <w:tab w:val="left" w:pos="7655"/>
        </w:tabs>
        <w:rPr>
          <w:sz w:val="16"/>
        </w:rPr>
      </w:pPr>
      <w:r>
        <w:t>4</w:t>
      </w:r>
      <w:r w:rsidR="000B27C3">
        <w:t xml:space="preserve"> </w:t>
      </w:r>
      <w:r>
        <w:t>January</w:t>
      </w:r>
      <w:r w:rsidR="00870747">
        <w:t xml:space="preserve"> 201</w:t>
      </w:r>
      <w:r>
        <w:t>9</w:t>
      </w:r>
      <w:r w:rsidR="00744EEC" w:rsidRPr="0080326C">
        <w:br w:type="page"/>
      </w:r>
    </w:p>
    <w:p w:rsidR="00191676" w:rsidRPr="0080326C" w:rsidRDefault="00744EEC">
      <w:pPr>
        <w:pStyle w:val="Header"/>
        <w:jc w:val="center"/>
        <w:outlineLvl w:val="0"/>
        <w:rPr>
          <w:b/>
        </w:rPr>
      </w:pPr>
      <w:r w:rsidRPr="0080326C">
        <w:rPr>
          <w:b/>
        </w:rPr>
        <w:lastRenderedPageBreak/>
        <w:t>SUMMARY OF CHANGES</w:t>
      </w:r>
    </w:p>
    <w:p w:rsidR="00191676" w:rsidRPr="0080326C" w:rsidRDefault="00191676">
      <w:pPr>
        <w:pStyle w:val="Header"/>
        <w:jc w:val="center"/>
        <w:rPr>
          <w:b/>
        </w:rPr>
      </w:pPr>
    </w:p>
    <w:tbl>
      <w:tblPr>
        <w:tblW w:w="8931" w:type="dxa"/>
        <w:tblInd w:w="108" w:type="dxa"/>
        <w:tblLayout w:type="fixed"/>
        <w:tblLook w:val="0000" w:firstRow="0" w:lastRow="0" w:firstColumn="0" w:lastColumn="0" w:noHBand="0" w:noVBand="0"/>
      </w:tblPr>
      <w:tblGrid>
        <w:gridCol w:w="1862"/>
        <w:gridCol w:w="2835"/>
        <w:gridCol w:w="1984"/>
        <w:gridCol w:w="2250"/>
      </w:tblGrid>
      <w:tr w:rsidR="00191676" w:rsidRPr="0086328E" w:rsidTr="00204C27">
        <w:trPr>
          <w:cantSplit/>
        </w:trPr>
        <w:tc>
          <w:tcPr>
            <w:tcW w:w="1862" w:type="dxa"/>
            <w:tcBorders>
              <w:top w:val="single" w:sz="12" w:space="0" w:color="auto"/>
              <w:left w:val="single" w:sz="12" w:space="0" w:color="auto"/>
              <w:bottom w:val="single" w:sz="6" w:space="0" w:color="auto"/>
              <w:right w:val="single" w:sz="6" w:space="0" w:color="auto"/>
            </w:tcBorders>
            <w:shd w:val="pct10" w:color="auto" w:fill="auto"/>
          </w:tcPr>
          <w:p w:rsidR="00191676" w:rsidRPr="0086328E" w:rsidRDefault="00744EEC">
            <w:pPr>
              <w:rPr>
                <w:b/>
                <w:sz w:val="23"/>
                <w:szCs w:val="23"/>
              </w:rPr>
            </w:pPr>
            <w:r w:rsidRPr="0086328E">
              <w:rPr>
                <w:b/>
                <w:sz w:val="23"/>
                <w:szCs w:val="23"/>
              </w:rPr>
              <w:t>Instr. No.</w:t>
            </w:r>
          </w:p>
        </w:tc>
        <w:tc>
          <w:tcPr>
            <w:tcW w:w="2835" w:type="dxa"/>
            <w:tcBorders>
              <w:top w:val="single" w:sz="12" w:space="0" w:color="auto"/>
              <w:left w:val="single" w:sz="6" w:space="0" w:color="auto"/>
              <w:bottom w:val="single" w:sz="6" w:space="0" w:color="auto"/>
              <w:right w:val="single" w:sz="6" w:space="0" w:color="auto"/>
            </w:tcBorders>
            <w:shd w:val="pct10" w:color="auto" w:fill="auto"/>
          </w:tcPr>
          <w:p w:rsidR="00191676" w:rsidRPr="0086328E" w:rsidRDefault="00744EEC">
            <w:pPr>
              <w:rPr>
                <w:b/>
                <w:sz w:val="23"/>
                <w:szCs w:val="23"/>
              </w:rPr>
            </w:pPr>
            <w:r w:rsidRPr="0086328E">
              <w:rPr>
                <w:b/>
                <w:sz w:val="23"/>
                <w:szCs w:val="23"/>
              </w:rPr>
              <w:t>Title</w:t>
            </w:r>
          </w:p>
        </w:tc>
        <w:tc>
          <w:tcPr>
            <w:tcW w:w="1984" w:type="dxa"/>
            <w:tcBorders>
              <w:top w:val="single" w:sz="12" w:space="0" w:color="auto"/>
              <w:left w:val="single" w:sz="6" w:space="0" w:color="auto"/>
              <w:bottom w:val="single" w:sz="6" w:space="0" w:color="auto"/>
              <w:right w:val="single" w:sz="6" w:space="0" w:color="auto"/>
            </w:tcBorders>
            <w:shd w:val="pct10" w:color="auto" w:fill="auto"/>
          </w:tcPr>
          <w:p w:rsidR="00191676" w:rsidRPr="0086328E" w:rsidRDefault="00744EEC" w:rsidP="0086328E">
            <w:pPr>
              <w:jc w:val="center"/>
              <w:rPr>
                <w:b/>
                <w:sz w:val="23"/>
                <w:szCs w:val="23"/>
              </w:rPr>
            </w:pPr>
            <w:r w:rsidRPr="0086328E">
              <w:rPr>
                <w:b/>
                <w:sz w:val="23"/>
                <w:szCs w:val="23"/>
              </w:rPr>
              <w:t xml:space="preserve">Date of </w:t>
            </w:r>
            <w:r w:rsidR="0086328E" w:rsidRPr="0086328E">
              <w:rPr>
                <w:b/>
                <w:sz w:val="23"/>
                <w:szCs w:val="23"/>
              </w:rPr>
              <w:t>Commencement</w:t>
            </w:r>
          </w:p>
        </w:tc>
        <w:tc>
          <w:tcPr>
            <w:tcW w:w="2250" w:type="dxa"/>
            <w:tcBorders>
              <w:top w:val="single" w:sz="12" w:space="0" w:color="auto"/>
              <w:left w:val="single" w:sz="6" w:space="0" w:color="auto"/>
              <w:bottom w:val="single" w:sz="6" w:space="0" w:color="auto"/>
              <w:right w:val="single" w:sz="12" w:space="0" w:color="auto"/>
            </w:tcBorders>
            <w:shd w:val="pct10" w:color="auto" w:fill="auto"/>
          </w:tcPr>
          <w:p w:rsidR="00191676" w:rsidRPr="0086328E" w:rsidRDefault="00744EEC" w:rsidP="003D60B8">
            <w:pPr>
              <w:rPr>
                <w:b/>
                <w:sz w:val="23"/>
                <w:szCs w:val="23"/>
              </w:rPr>
            </w:pPr>
            <w:r w:rsidRPr="0086328E">
              <w:rPr>
                <w:b/>
                <w:sz w:val="23"/>
                <w:szCs w:val="23"/>
              </w:rPr>
              <w:t>ICD-10-AM Code</w:t>
            </w:r>
          </w:p>
        </w:tc>
      </w:tr>
      <w:tr w:rsidR="00A73805" w:rsidRPr="00A73805" w:rsidTr="00AA1792">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91676" w:rsidRPr="00A73805" w:rsidRDefault="00744EEC">
            <w:pPr>
              <w:rPr>
                <w:b/>
              </w:rPr>
            </w:pPr>
            <w:r w:rsidRPr="00A73805">
              <w:rPr>
                <w:b/>
              </w:rPr>
              <w:t>REVOCATIONS</w:t>
            </w:r>
          </w:p>
        </w:tc>
      </w:tr>
      <w:tr w:rsidR="00882AB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82ABA" w:rsidRDefault="00882ABA" w:rsidP="00BB7B5C">
            <w:pPr>
              <w:rPr>
                <w:szCs w:val="24"/>
              </w:rPr>
            </w:pPr>
          </w:p>
        </w:tc>
        <w:tc>
          <w:tcPr>
            <w:tcW w:w="2835" w:type="dxa"/>
            <w:tcBorders>
              <w:top w:val="single" w:sz="6" w:space="0" w:color="auto"/>
              <w:left w:val="single" w:sz="6" w:space="0" w:color="auto"/>
              <w:bottom w:val="single" w:sz="6" w:space="0" w:color="auto"/>
              <w:right w:val="single" w:sz="6" w:space="0" w:color="auto"/>
            </w:tcBorders>
          </w:tcPr>
          <w:p w:rsidR="00882ABA" w:rsidRPr="005D728B" w:rsidRDefault="00882ABA" w:rsidP="00870747"/>
        </w:tc>
        <w:tc>
          <w:tcPr>
            <w:tcW w:w="1984" w:type="dxa"/>
            <w:tcBorders>
              <w:top w:val="single" w:sz="6" w:space="0" w:color="auto"/>
              <w:left w:val="single" w:sz="6" w:space="0" w:color="auto"/>
              <w:bottom w:val="single" w:sz="6" w:space="0" w:color="auto"/>
              <w:right w:val="single" w:sz="6" w:space="0" w:color="auto"/>
            </w:tcBorders>
          </w:tcPr>
          <w:p w:rsidR="00882ABA" w:rsidRDefault="00882ABA" w:rsidP="00870747">
            <w:pPr>
              <w:rPr>
                <w:szCs w:val="24"/>
              </w:rPr>
            </w:pPr>
          </w:p>
        </w:tc>
        <w:tc>
          <w:tcPr>
            <w:tcW w:w="2250" w:type="dxa"/>
            <w:tcBorders>
              <w:top w:val="single" w:sz="6" w:space="0" w:color="auto"/>
              <w:left w:val="single" w:sz="6" w:space="0" w:color="auto"/>
              <w:bottom w:val="single" w:sz="6" w:space="0" w:color="auto"/>
              <w:right w:val="single" w:sz="6" w:space="0" w:color="auto"/>
            </w:tcBorders>
          </w:tcPr>
          <w:p w:rsidR="00882ABA" w:rsidRDefault="00882ABA" w:rsidP="00BB7B5C">
            <w:pPr>
              <w:rPr>
                <w:szCs w:val="24"/>
              </w:rPr>
            </w:pP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Pr="00A73805" w:rsidRDefault="00FF62E2" w:rsidP="00FF62E2">
            <w:pPr>
              <w:rPr>
                <w:szCs w:val="24"/>
              </w:rPr>
            </w:pPr>
            <w:r>
              <w:rPr>
                <w:szCs w:val="24"/>
              </w:rPr>
              <w:t>1</w:t>
            </w:r>
            <w:r w:rsidR="00DE56B2">
              <w:rPr>
                <w:szCs w:val="24"/>
              </w:rPr>
              <w:t xml:space="preserve"> &amp; </w:t>
            </w:r>
            <w:r>
              <w:rPr>
                <w:szCs w:val="24"/>
              </w:rPr>
              <w:t>2</w:t>
            </w:r>
            <w:r w:rsidR="00DE56B2">
              <w:rPr>
                <w:szCs w:val="24"/>
              </w:rPr>
              <w:t>/201</w:t>
            </w:r>
            <w:r>
              <w:rPr>
                <w:szCs w:val="24"/>
              </w:rPr>
              <w:t>9</w:t>
            </w:r>
          </w:p>
        </w:tc>
        <w:tc>
          <w:tcPr>
            <w:tcW w:w="2835" w:type="dxa"/>
            <w:tcBorders>
              <w:top w:val="single" w:sz="6" w:space="0" w:color="auto"/>
              <w:left w:val="single" w:sz="6" w:space="0" w:color="auto"/>
              <w:bottom w:val="single" w:sz="6" w:space="0" w:color="auto"/>
              <w:right w:val="single" w:sz="6" w:space="0" w:color="auto"/>
            </w:tcBorders>
          </w:tcPr>
          <w:p w:rsidR="00DE56B2" w:rsidRPr="00BE4E80" w:rsidRDefault="00FF62E2" w:rsidP="00DE56B2">
            <w:r w:rsidRPr="00FF62E2">
              <w:t>chondromalacia patella</w:t>
            </w:r>
          </w:p>
        </w:tc>
        <w:tc>
          <w:tcPr>
            <w:tcW w:w="1984" w:type="dxa"/>
            <w:tcBorders>
              <w:top w:val="single" w:sz="6" w:space="0" w:color="auto"/>
              <w:left w:val="single" w:sz="6" w:space="0" w:color="auto"/>
              <w:bottom w:val="single" w:sz="6" w:space="0" w:color="auto"/>
              <w:right w:val="single" w:sz="6" w:space="0" w:color="auto"/>
            </w:tcBorders>
          </w:tcPr>
          <w:p w:rsidR="00DE56B2" w:rsidRPr="00A73805" w:rsidRDefault="00DE56B2" w:rsidP="00FF62E2">
            <w:pPr>
              <w:rPr>
                <w:szCs w:val="24"/>
              </w:rPr>
            </w:pPr>
            <w:r>
              <w:rPr>
                <w:szCs w:val="24"/>
              </w:rPr>
              <w:t>2</w:t>
            </w:r>
            <w:r w:rsidR="00FF62E2">
              <w:rPr>
                <w:szCs w:val="24"/>
              </w:rPr>
              <w:t>8</w:t>
            </w:r>
            <w:r>
              <w:rPr>
                <w:szCs w:val="24"/>
              </w:rPr>
              <w:t>/</w:t>
            </w:r>
            <w:r w:rsidR="00FF62E2">
              <w:rPr>
                <w:szCs w:val="24"/>
              </w:rPr>
              <w:t>01</w:t>
            </w:r>
            <w:r>
              <w:rPr>
                <w:szCs w:val="24"/>
              </w:rPr>
              <w:t>/201</w:t>
            </w:r>
            <w:r w:rsidR="00FF62E2">
              <w:rPr>
                <w:szCs w:val="24"/>
              </w:rPr>
              <w:t>9</w:t>
            </w:r>
          </w:p>
        </w:tc>
        <w:tc>
          <w:tcPr>
            <w:tcW w:w="2250" w:type="dxa"/>
            <w:tcBorders>
              <w:top w:val="single" w:sz="6" w:space="0" w:color="auto"/>
              <w:left w:val="single" w:sz="6" w:space="0" w:color="auto"/>
              <w:bottom w:val="single" w:sz="6" w:space="0" w:color="auto"/>
              <w:right w:val="single" w:sz="6" w:space="0" w:color="auto"/>
            </w:tcBorders>
          </w:tcPr>
          <w:p w:rsidR="00DE56B2" w:rsidRPr="00A73805" w:rsidRDefault="00FF62E2" w:rsidP="00DE56B2">
            <w:pPr>
              <w:rPr>
                <w:szCs w:val="24"/>
              </w:rPr>
            </w:pPr>
            <w:r w:rsidRPr="00FF62E2">
              <w:rPr>
                <w:szCs w:val="24"/>
              </w:rPr>
              <w:t>M22.4</w:t>
            </w: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p>
        </w:tc>
        <w:tc>
          <w:tcPr>
            <w:tcW w:w="2835" w:type="dxa"/>
            <w:tcBorders>
              <w:top w:val="single" w:sz="6" w:space="0" w:color="auto"/>
              <w:left w:val="single" w:sz="6" w:space="0" w:color="auto"/>
              <w:bottom w:val="single" w:sz="6" w:space="0" w:color="auto"/>
              <w:right w:val="single" w:sz="6" w:space="0" w:color="auto"/>
            </w:tcBorders>
          </w:tcPr>
          <w:p w:rsidR="00DE56B2" w:rsidRPr="00BE4E80" w:rsidRDefault="00DE56B2" w:rsidP="00DE56B2"/>
        </w:tc>
        <w:tc>
          <w:tcPr>
            <w:tcW w:w="1984"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DE56B2" w:rsidRPr="00BB7B5C" w:rsidRDefault="00DE56B2" w:rsidP="00DE56B2"/>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Pr="00A73805" w:rsidRDefault="00FF62E2" w:rsidP="00FF62E2">
            <w:pPr>
              <w:rPr>
                <w:szCs w:val="24"/>
              </w:rPr>
            </w:pPr>
            <w:r>
              <w:rPr>
                <w:szCs w:val="24"/>
              </w:rPr>
              <w:t>3</w:t>
            </w:r>
            <w:r w:rsidR="00DE56B2">
              <w:rPr>
                <w:szCs w:val="24"/>
              </w:rPr>
              <w:t xml:space="preserve"> &amp; </w:t>
            </w:r>
            <w:r>
              <w:rPr>
                <w:szCs w:val="24"/>
              </w:rPr>
              <w:t>4</w:t>
            </w:r>
            <w:r w:rsidR="00DE56B2">
              <w:rPr>
                <w:szCs w:val="24"/>
              </w:rPr>
              <w:t>/201</w:t>
            </w:r>
            <w:r>
              <w:rPr>
                <w:szCs w:val="24"/>
              </w:rPr>
              <w:t>9</w:t>
            </w:r>
          </w:p>
        </w:tc>
        <w:tc>
          <w:tcPr>
            <w:tcW w:w="2835" w:type="dxa"/>
            <w:tcBorders>
              <w:top w:val="single" w:sz="6" w:space="0" w:color="auto"/>
              <w:left w:val="single" w:sz="6" w:space="0" w:color="auto"/>
              <w:bottom w:val="single" w:sz="6" w:space="0" w:color="auto"/>
              <w:right w:val="single" w:sz="6" w:space="0" w:color="auto"/>
            </w:tcBorders>
          </w:tcPr>
          <w:p w:rsidR="00DE56B2" w:rsidRPr="00BE4E80" w:rsidRDefault="00FF62E2" w:rsidP="00DE56B2">
            <w:r w:rsidRPr="00FF62E2">
              <w:t>iliotibial band syndrome</w:t>
            </w:r>
          </w:p>
        </w:tc>
        <w:tc>
          <w:tcPr>
            <w:tcW w:w="1984" w:type="dxa"/>
            <w:tcBorders>
              <w:top w:val="single" w:sz="6" w:space="0" w:color="auto"/>
              <w:left w:val="single" w:sz="6" w:space="0" w:color="auto"/>
              <w:bottom w:val="single" w:sz="6" w:space="0" w:color="auto"/>
              <w:right w:val="single" w:sz="6" w:space="0" w:color="auto"/>
            </w:tcBorders>
          </w:tcPr>
          <w:p w:rsidR="00DE56B2" w:rsidRPr="00A73805" w:rsidRDefault="00FF62E2" w:rsidP="00DE56B2">
            <w:pPr>
              <w:rPr>
                <w:szCs w:val="24"/>
              </w:rPr>
            </w:pPr>
            <w:r>
              <w:rPr>
                <w:szCs w:val="24"/>
              </w:rPr>
              <w:t>28/01/2019</w:t>
            </w:r>
          </w:p>
        </w:tc>
        <w:tc>
          <w:tcPr>
            <w:tcW w:w="2250" w:type="dxa"/>
            <w:tcBorders>
              <w:top w:val="single" w:sz="6" w:space="0" w:color="auto"/>
              <w:left w:val="single" w:sz="6" w:space="0" w:color="auto"/>
              <w:bottom w:val="single" w:sz="6" w:space="0" w:color="auto"/>
              <w:right w:val="single" w:sz="6" w:space="0" w:color="auto"/>
            </w:tcBorders>
          </w:tcPr>
          <w:p w:rsidR="00DE56B2" w:rsidRPr="00A73805" w:rsidRDefault="007414C8" w:rsidP="00DE56B2">
            <w:pPr>
              <w:rPr>
                <w:szCs w:val="24"/>
              </w:rPr>
            </w:pPr>
            <w:r w:rsidRPr="007414C8">
              <w:rPr>
                <w:szCs w:val="24"/>
              </w:rPr>
              <w:t>M76.3</w:t>
            </w: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p>
        </w:tc>
        <w:tc>
          <w:tcPr>
            <w:tcW w:w="2835" w:type="dxa"/>
            <w:tcBorders>
              <w:top w:val="single" w:sz="6" w:space="0" w:color="auto"/>
              <w:left w:val="single" w:sz="6" w:space="0" w:color="auto"/>
              <w:bottom w:val="single" w:sz="6" w:space="0" w:color="auto"/>
              <w:right w:val="single" w:sz="6" w:space="0" w:color="auto"/>
            </w:tcBorders>
          </w:tcPr>
          <w:p w:rsidR="00DE56B2" w:rsidRPr="00BE4E80" w:rsidRDefault="00DE56B2" w:rsidP="00DE56B2"/>
        </w:tc>
        <w:tc>
          <w:tcPr>
            <w:tcW w:w="1984"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DE56B2" w:rsidRPr="000870E2" w:rsidRDefault="00DE56B2" w:rsidP="00DE56B2">
            <w:pPr>
              <w:rPr>
                <w:szCs w:val="24"/>
              </w:rPr>
            </w:pP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Default="00FF62E2" w:rsidP="00FF62E2">
            <w:pPr>
              <w:rPr>
                <w:szCs w:val="24"/>
              </w:rPr>
            </w:pPr>
            <w:r>
              <w:rPr>
                <w:szCs w:val="24"/>
              </w:rPr>
              <w:t>5</w:t>
            </w:r>
            <w:r w:rsidR="00DE56B2">
              <w:rPr>
                <w:szCs w:val="24"/>
              </w:rPr>
              <w:t xml:space="preserve"> &amp; </w:t>
            </w:r>
            <w:r>
              <w:rPr>
                <w:szCs w:val="24"/>
              </w:rPr>
              <w:t>6</w:t>
            </w:r>
            <w:r w:rsidR="00DE56B2">
              <w:rPr>
                <w:szCs w:val="24"/>
              </w:rPr>
              <w:t>/201</w:t>
            </w:r>
            <w:r>
              <w:rPr>
                <w:szCs w:val="24"/>
              </w:rPr>
              <w:t>9</w:t>
            </w:r>
          </w:p>
        </w:tc>
        <w:tc>
          <w:tcPr>
            <w:tcW w:w="2835" w:type="dxa"/>
            <w:tcBorders>
              <w:top w:val="single" w:sz="6" w:space="0" w:color="auto"/>
              <w:left w:val="single" w:sz="6" w:space="0" w:color="auto"/>
              <w:bottom w:val="single" w:sz="6" w:space="0" w:color="auto"/>
              <w:right w:val="single" w:sz="6" w:space="0" w:color="auto"/>
            </w:tcBorders>
          </w:tcPr>
          <w:p w:rsidR="00DE56B2" w:rsidRPr="00BE4E80" w:rsidRDefault="00FF62E2" w:rsidP="00DE56B2">
            <w:r w:rsidRPr="00FF62E2">
              <w:t>human immunodeficiency virus infection</w:t>
            </w:r>
          </w:p>
        </w:tc>
        <w:tc>
          <w:tcPr>
            <w:tcW w:w="1984" w:type="dxa"/>
            <w:tcBorders>
              <w:top w:val="single" w:sz="6" w:space="0" w:color="auto"/>
              <w:left w:val="single" w:sz="6" w:space="0" w:color="auto"/>
              <w:bottom w:val="single" w:sz="6" w:space="0" w:color="auto"/>
              <w:right w:val="single" w:sz="6" w:space="0" w:color="auto"/>
            </w:tcBorders>
          </w:tcPr>
          <w:p w:rsidR="00DE56B2" w:rsidRDefault="00FF62E2" w:rsidP="00DE56B2">
            <w:pPr>
              <w:rPr>
                <w:szCs w:val="24"/>
              </w:rPr>
            </w:pPr>
            <w:r>
              <w:rPr>
                <w:szCs w:val="24"/>
              </w:rPr>
              <w:t>28/01/2019</w:t>
            </w:r>
          </w:p>
        </w:tc>
        <w:tc>
          <w:tcPr>
            <w:tcW w:w="2250" w:type="dxa"/>
            <w:tcBorders>
              <w:top w:val="single" w:sz="6" w:space="0" w:color="auto"/>
              <w:left w:val="single" w:sz="6" w:space="0" w:color="auto"/>
              <w:bottom w:val="single" w:sz="6" w:space="0" w:color="auto"/>
              <w:right w:val="single" w:sz="6" w:space="0" w:color="auto"/>
            </w:tcBorders>
          </w:tcPr>
          <w:p w:rsidR="00DE56B2" w:rsidRPr="000870E2" w:rsidRDefault="007414C8" w:rsidP="00DE56B2">
            <w:pPr>
              <w:rPr>
                <w:szCs w:val="24"/>
              </w:rPr>
            </w:pPr>
            <w:r w:rsidRPr="007414C8">
              <w:rPr>
                <w:szCs w:val="24"/>
              </w:rPr>
              <w:t>B20, B21, B22, B23, B24 or Z21</w:t>
            </w: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Pr="00A73805" w:rsidRDefault="00DE56B2" w:rsidP="00DE56B2">
            <w:pPr>
              <w:rPr>
                <w:szCs w:val="24"/>
              </w:rPr>
            </w:pPr>
          </w:p>
        </w:tc>
        <w:tc>
          <w:tcPr>
            <w:tcW w:w="2835" w:type="dxa"/>
            <w:tcBorders>
              <w:top w:val="single" w:sz="6" w:space="0" w:color="auto"/>
              <w:left w:val="single" w:sz="6" w:space="0" w:color="auto"/>
              <w:bottom w:val="single" w:sz="6" w:space="0" w:color="auto"/>
              <w:right w:val="single" w:sz="6" w:space="0" w:color="auto"/>
            </w:tcBorders>
          </w:tcPr>
          <w:p w:rsidR="00DE56B2" w:rsidRPr="00BE4E80" w:rsidRDefault="00DE56B2" w:rsidP="00DE56B2"/>
        </w:tc>
        <w:tc>
          <w:tcPr>
            <w:tcW w:w="1984" w:type="dxa"/>
            <w:tcBorders>
              <w:top w:val="single" w:sz="6" w:space="0" w:color="auto"/>
              <w:left w:val="single" w:sz="6" w:space="0" w:color="auto"/>
              <w:bottom w:val="single" w:sz="6" w:space="0" w:color="auto"/>
              <w:right w:val="single" w:sz="6" w:space="0" w:color="auto"/>
            </w:tcBorders>
          </w:tcPr>
          <w:p w:rsidR="00DE56B2" w:rsidRPr="00A73805" w:rsidRDefault="00DE56B2"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DE56B2" w:rsidRPr="00A73805" w:rsidRDefault="00DE56B2" w:rsidP="00DE56B2">
            <w:pPr>
              <w:rPr>
                <w:szCs w:val="24"/>
              </w:rPr>
            </w:pP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Pr="00A73805" w:rsidRDefault="00FF62E2" w:rsidP="00FF62E2">
            <w:pPr>
              <w:rPr>
                <w:szCs w:val="24"/>
              </w:rPr>
            </w:pPr>
            <w:r>
              <w:rPr>
                <w:szCs w:val="24"/>
              </w:rPr>
              <w:t>7</w:t>
            </w:r>
            <w:r w:rsidR="00DE56B2">
              <w:rPr>
                <w:szCs w:val="24"/>
              </w:rPr>
              <w:t xml:space="preserve"> &amp; </w:t>
            </w:r>
            <w:r>
              <w:rPr>
                <w:szCs w:val="24"/>
              </w:rPr>
              <w:t>8</w:t>
            </w:r>
            <w:r w:rsidR="00DE56B2">
              <w:rPr>
                <w:szCs w:val="24"/>
              </w:rPr>
              <w:t>/201</w:t>
            </w:r>
            <w:r>
              <w:rPr>
                <w:szCs w:val="24"/>
              </w:rPr>
              <w:t>9</w:t>
            </w:r>
          </w:p>
        </w:tc>
        <w:tc>
          <w:tcPr>
            <w:tcW w:w="2835" w:type="dxa"/>
            <w:tcBorders>
              <w:top w:val="single" w:sz="6" w:space="0" w:color="auto"/>
              <w:left w:val="single" w:sz="6" w:space="0" w:color="auto"/>
              <w:bottom w:val="single" w:sz="6" w:space="0" w:color="auto"/>
              <w:right w:val="single" w:sz="6" w:space="0" w:color="auto"/>
            </w:tcBorders>
          </w:tcPr>
          <w:p w:rsidR="00DE56B2" w:rsidRDefault="00FF62E2" w:rsidP="00DE56B2">
            <w:r w:rsidRPr="00FF62E2">
              <w:t>internal derangement of the knee</w:t>
            </w:r>
          </w:p>
        </w:tc>
        <w:tc>
          <w:tcPr>
            <w:tcW w:w="1984" w:type="dxa"/>
            <w:tcBorders>
              <w:top w:val="single" w:sz="6" w:space="0" w:color="auto"/>
              <w:left w:val="single" w:sz="6" w:space="0" w:color="auto"/>
              <w:bottom w:val="single" w:sz="6" w:space="0" w:color="auto"/>
              <w:right w:val="single" w:sz="6" w:space="0" w:color="auto"/>
            </w:tcBorders>
          </w:tcPr>
          <w:p w:rsidR="00DE56B2" w:rsidRDefault="00FF62E2" w:rsidP="00DE56B2">
            <w:pPr>
              <w:rPr>
                <w:szCs w:val="24"/>
              </w:rPr>
            </w:pPr>
            <w:r>
              <w:rPr>
                <w:szCs w:val="24"/>
              </w:rPr>
              <w:t>28/01/2019</w:t>
            </w:r>
          </w:p>
        </w:tc>
        <w:tc>
          <w:tcPr>
            <w:tcW w:w="2250" w:type="dxa"/>
            <w:tcBorders>
              <w:top w:val="single" w:sz="6" w:space="0" w:color="auto"/>
              <w:left w:val="single" w:sz="6" w:space="0" w:color="auto"/>
              <w:bottom w:val="single" w:sz="6" w:space="0" w:color="auto"/>
              <w:right w:val="single" w:sz="6" w:space="0" w:color="auto"/>
            </w:tcBorders>
          </w:tcPr>
          <w:p w:rsidR="00DE56B2" w:rsidRPr="00A73805" w:rsidRDefault="001B7E10" w:rsidP="00DE56B2">
            <w:pPr>
              <w:rPr>
                <w:szCs w:val="24"/>
              </w:rPr>
            </w:pPr>
            <w:r w:rsidRPr="001B7E10">
              <w:rPr>
                <w:szCs w:val="24"/>
              </w:rPr>
              <w:t>M23.2, M23.5, M23.8 or M23.9</w:t>
            </w:r>
          </w:p>
        </w:tc>
      </w:tr>
      <w:tr w:rsidR="00FF62E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FF62E2" w:rsidRDefault="00FF62E2" w:rsidP="00FF62E2">
            <w:pPr>
              <w:rPr>
                <w:szCs w:val="24"/>
              </w:rPr>
            </w:pPr>
          </w:p>
        </w:tc>
        <w:tc>
          <w:tcPr>
            <w:tcW w:w="2835" w:type="dxa"/>
            <w:tcBorders>
              <w:top w:val="single" w:sz="6" w:space="0" w:color="auto"/>
              <w:left w:val="single" w:sz="6" w:space="0" w:color="auto"/>
              <w:bottom w:val="single" w:sz="6" w:space="0" w:color="auto"/>
              <w:right w:val="single" w:sz="6" w:space="0" w:color="auto"/>
            </w:tcBorders>
          </w:tcPr>
          <w:p w:rsidR="00FF62E2" w:rsidRPr="00BE4E80" w:rsidRDefault="00FF62E2" w:rsidP="00DE56B2"/>
        </w:tc>
        <w:tc>
          <w:tcPr>
            <w:tcW w:w="1984" w:type="dxa"/>
            <w:tcBorders>
              <w:top w:val="single" w:sz="6" w:space="0" w:color="auto"/>
              <w:left w:val="single" w:sz="6" w:space="0" w:color="auto"/>
              <w:bottom w:val="single" w:sz="6" w:space="0" w:color="auto"/>
              <w:right w:val="single" w:sz="6" w:space="0" w:color="auto"/>
            </w:tcBorders>
          </w:tcPr>
          <w:p w:rsidR="00FF62E2" w:rsidRDefault="00FF62E2"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FF62E2" w:rsidRPr="00DE56B2" w:rsidRDefault="00FF62E2" w:rsidP="00DE56B2">
            <w:pPr>
              <w:rPr>
                <w:szCs w:val="24"/>
              </w:rPr>
            </w:pPr>
          </w:p>
        </w:tc>
      </w:tr>
      <w:tr w:rsidR="00FF62E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FF62E2" w:rsidRDefault="00FF62E2" w:rsidP="00FF62E2">
            <w:pPr>
              <w:rPr>
                <w:szCs w:val="24"/>
              </w:rPr>
            </w:pPr>
            <w:r>
              <w:rPr>
                <w:szCs w:val="24"/>
              </w:rPr>
              <w:t>9 &amp; 10/2019</w:t>
            </w:r>
          </w:p>
        </w:tc>
        <w:tc>
          <w:tcPr>
            <w:tcW w:w="2835" w:type="dxa"/>
            <w:tcBorders>
              <w:top w:val="single" w:sz="6" w:space="0" w:color="auto"/>
              <w:left w:val="single" w:sz="6" w:space="0" w:color="auto"/>
              <w:bottom w:val="single" w:sz="6" w:space="0" w:color="auto"/>
              <w:right w:val="single" w:sz="6" w:space="0" w:color="auto"/>
            </w:tcBorders>
          </w:tcPr>
          <w:p w:rsidR="00FF62E2" w:rsidRPr="00BE4E80" w:rsidRDefault="00FF62E2" w:rsidP="00DE56B2">
            <w:proofErr w:type="spellStart"/>
            <w:r w:rsidRPr="00FF62E2">
              <w:t>Dupuytren</w:t>
            </w:r>
            <w:proofErr w:type="spellEnd"/>
            <w:r w:rsidRPr="00FF62E2">
              <w:t xml:space="preserve"> disease</w:t>
            </w:r>
          </w:p>
        </w:tc>
        <w:tc>
          <w:tcPr>
            <w:tcW w:w="1984" w:type="dxa"/>
            <w:tcBorders>
              <w:top w:val="single" w:sz="6" w:space="0" w:color="auto"/>
              <w:left w:val="single" w:sz="6" w:space="0" w:color="auto"/>
              <w:bottom w:val="single" w:sz="6" w:space="0" w:color="auto"/>
              <w:right w:val="single" w:sz="6" w:space="0" w:color="auto"/>
            </w:tcBorders>
          </w:tcPr>
          <w:p w:rsidR="00FF62E2" w:rsidRDefault="00FF62E2" w:rsidP="00DE56B2">
            <w:pPr>
              <w:rPr>
                <w:szCs w:val="24"/>
              </w:rPr>
            </w:pPr>
            <w:r>
              <w:rPr>
                <w:szCs w:val="24"/>
              </w:rPr>
              <w:t>28/01/2019</w:t>
            </w:r>
          </w:p>
        </w:tc>
        <w:tc>
          <w:tcPr>
            <w:tcW w:w="2250" w:type="dxa"/>
            <w:tcBorders>
              <w:top w:val="single" w:sz="6" w:space="0" w:color="auto"/>
              <w:left w:val="single" w:sz="6" w:space="0" w:color="auto"/>
              <w:bottom w:val="single" w:sz="6" w:space="0" w:color="auto"/>
              <w:right w:val="single" w:sz="6" w:space="0" w:color="auto"/>
            </w:tcBorders>
          </w:tcPr>
          <w:p w:rsidR="00FF62E2" w:rsidRPr="00DE56B2" w:rsidRDefault="001B7E10" w:rsidP="00DE56B2">
            <w:pPr>
              <w:rPr>
                <w:szCs w:val="24"/>
              </w:rPr>
            </w:pPr>
            <w:r w:rsidRPr="001B7E10">
              <w:rPr>
                <w:szCs w:val="24"/>
              </w:rPr>
              <w:t>M72.0</w:t>
            </w:r>
          </w:p>
        </w:tc>
      </w:tr>
      <w:tr w:rsidR="00FF62E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FF62E2" w:rsidRDefault="00FF62E2" w:rsidP="00FF62E2">
            <w:pPr>
              <w:rPr>
                <w:szCs w:val="24"/>
              </w:rPr>
            </w:pPr>
          </w:p>
        </w:tc>
        <w:tc>
          <w:tcPr>
            <w:tcW w:w="2835" w:type="dxa"/>
            <w:tcBorders>
              <w:top w:val="single" w:sz="6" w:space="0" w:color="auto"/>
              <w:left w:val="single" w:sz="6" w:space="0" w:color="auto"/>
              <w:bottom w:val="single" w:sz="6" w:space="0" w:color="auto"/>
              <w:right w:val="single" w:sz="6" w:space="0" w:color="auto"/>
            </w:tcBorders>
          </w:tcPr>
          <w:p w:rsidR="00FF62E2" w:rsidRPr="00BE4E80" w:rsidRDefault="00FF62E2" w:rsidP="00DE56B2"/>
        </w:tc>
        <w:tc>
          <w:tcPr>
            <w:tcW w:w="1984" w:type="dxa"/>
            <w:tcBorders>
              <w:top w:val="single" w:sz="6" w:space="0" w:color="auto"/>
              <w:left w:val="single" w:sz="6" w:space="0" w:color="auto"/>
              <w:bottom w:val="single" w:sz="6" w:space="0" w:color="auto"/>
              <w:right w:val="single" w:sz="6" w:space="0" w:color="auto"/>
            </w:tcBorders>
          </w:tcPr>
          <w:p w:rsidR="00FF62E2" w:rsidRDefault="00FF62E2"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FF62E2" w:rsidRPr="00DE56B2" w:rsidRDefault="00FF62E2" w:rsidP="00DE56B2">
            <w:pPr>
              <w:rPr>
                <w:szCs w:val="24"/>
              </w:rPr>
            </w:pPr>
          </w:p>
        </w:tc>
      </w:tr>
      <w:tr w:rsidR="00FF62E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FF62E2" w:rsidRDefault="00FF62E2" w:rsidP="00FF62E2">
            <w:pPr>
              <w:rPr>
                <w:szCs w:val="24"/>
              </w:rPr>
            </w:pPr>
            <w:r>
              <w:rPr>
                <w:szCs w:val="24"/>
              </w:rPr>
              <w:t>11 &amp; 12/2019</w:t>
            </w:r>
          </w:p>
        </w:tc>
        <w:tc>
          <w:tcPr>
            <w:tcW w:w="2835" w:type="dxa"/>
            <w:tcBorders>
              <w:top w:val="single" w:sz="6" w:space="0" w:color="auto"/>
              <w:left w:val="single" w:sz="6" w:space="0" w:color="auto"/>
              <w:bottom w:val="single" w:sz="6" w:space="0" w:color="auto"/>
              <w:right w:val="single" w:sz="6" w:space="0" w:color="auto"/>
            </w:tcBorders>
          </w:tcPr>
          <w:p w:rsidR="00FF62E2" w:rsidRPr="00BE4E80" w:rsidRDefault="00FF62E2" w:rsidP="00DE56B2">
            <w:r w:rsidRPr="00FF62E2">
              <w:t>hypopituitarism</w:t>
            </w:r>
          </w:p>
        </w:tc>
        <w:tc>
          <w:tcPr>
            <w:tcW w:w="1984" w:type="dxa"/>
            <w:tcBorders>
              <w:top w:val="single" w:sz="6" w:space="0" w:color="auto"/>
              <w:left w:val="single" w:sz="6" w:space="0" w:color="auto"/>
              <w:bottom w:val="single" w:sz="6" w:space="0" w:color="auto"/>
              <w:right w:val="single" w:sz="6" w:space="0" w:color="auto"/>
            </w:tcBorders>
          </w:tcPr>
          <w:p w:rsidR="00FF62E2" w:rsidRDefault="00FF62E2" w:rsidP="00DE56B2">
            <w:pPr>
              <w:rPr>
                <w:szCs w:val="24"/>
              </w:rPr>
            </w:pPr>
            <w:r>
              <w:rPr>
                <w:szCs w:val="24"/>
              </w:rPr>
              <w:t>28/01/2019</w:t>
            </w:r>
          </w:p>
        </w:tc>
        <w:tc>
          <w:tcPr>
            <w:tcW w:w="2250" w:type="dxa"/>
            <w:tcBorders>
              <w:top w:val="single" w:sz="6" w:space="0" w:color="auto"/>
              <w:left w:val="single" w:sz="6" w:space="0" w:color="auto"/>
              <w:bottom w:val="single" w:sz="6" w:space="0" w:color="auto"/>
              <w:right w:val="single" w:sz="6" w:space="0" w:color="auto"/>
            </w:tcBorders>
          </w:tcPr>
          <w:p w:rsidR="00FF62E2" w:rsidRPr="00DE56B2" w:rsidRDefault="001B7E10" w:rsidP="00DE56B2">
            <w:pPr>
              <w:rPr>
                <w:szCs w:val="24"/>
              </w:rPr>
            </w:pPr>
            <w:r w:rsidRPr="001B7E10">
              <w:rPr>
                <w:szCs w:val="24"/>
              </w:rPr>
              <w:t>E23.0</w:t>
            </w: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Pr="00A73805" w:rsidRDefault="00DE56B2" w:rsidP="00DE56B2">
            <w:pPr>
              <w:rPr>
                <w:szCs w:val="24"/>
              </w:rPr>
            </w:pPr>
          </w:p>
        </w:tc>
        <w:tc>
          <w:tcPr>
            <w:tcW w:w="2835" w:type="dxa"/>
            <w:tcBorders>
              <w:top w:val="single" w:sz="6" w:space="0" w:color="auto"/>
              <w:left w:val="single" w:sz="6" w:space="0" w:color="auto"/>
              <w:bottom w:val="single" w:sz="6" w:space="0" w:color="auto"/>
              <w:right w:val="single" w:sz="6" w:space="0" w:color="auto"/>
            </w:tcBorders>
          </w:tcPr>
          <w:p w:rsidR="00DE56B2" w:rsidRDefault="00DE56B2" w:rsidP="00DE56B2"/>
        </w:tc>
        <w:tc>
          <w:tcPr>
            <w:tcW w:w="1984" w:type="dxa"/>
            <w:tcBorders>
              <w:top w:val="single" w:sz="6" w:space="0" w:color="auto"/>
              <w:left w:val="single" w:sz="6" w:space="0" w:color="auto"/>
              <w:bottom w:val="single" w:sz="6" w:space="0" w:color="auto"/>
              <w:right w:val="single" w:sz="6" w:space="0" w:color="auto"/>
            </w:tcBorders>
          </w:tcPr>
          <w:p w:rsidR="00DE56B2" w:rsidRPr="00A73805" w:rsidRDefault="00DE56B2"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DE56B2" w:rsidRPr="00A73805" w:rsidRDefault="00DE56B2" w:rsidP="00DE56B2">
            <w:pPr>
              <w:rPr>
                <w:szCs w:val="24"/>
              </w:rPr>
            </w:pPr>
          </w:p>
        </w:tc>
      </w:tr>
      <w:tr w:rsidR="00DE56B2" w:rsidRPr="00A73805" w:rsidTr="00AA1792">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E56B2" w:rsidRPr="00A73805" w:rsidRDefault="00DE56B2" w:rsidP="00DE56B2">
            <w:pPr>
              <w:rPr>
                <w:b/>
              </w:rPr>
            </w:pPr>
            <w:r>
              <w:rPr>
                <w:b/>
              </w:rPr>
              <w:t>AMENDMENTS</w:t>
            </w: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Pr="00A73805" w:rsidRDefault="00DE56B2" w:rsidP="00DE56B2">
            <w:pPr>
              <w:rPr>
                <w:szCs w:val="24"/>
              </w:rPr>
            </w:pPr>
          </w:p>
        </w:tc>
        <w:tc>
          <w:tcPr>
            <w:tcW w:w="2835" w:type="dxa"/>
            <w:tcBorders>
              <w:top w:val="single" w:sz="6" w:space="0" w:color="auto"/>
              <w:left w:val="single" w:sz="6" w:space="0" w:color="auto"/>
              <w:bottom w:val="single" w:sz="6" w:space="0" w:color="auto"/>
              <w:right w:val="single" w:sz="6" w:space="0" w:color="auto"/>
            </w:tcBorders>
          </w:tcPr>
          <w:p w:rsidR="00DE56B2" w:rsidRPr="00A73805" w:rsidRDefault="00DE56B2" w:rsidP="00DE56B2">
            <w:pPr>
              <w:rPr>
                <w:szCs w:val="24"/>
              </w:rPr>
            </w:pPr>
          </w:p>
        </w:tc>
        <w:tc>
          <w:tcPr>
            <w:tcW w:w="1984" w:type="dxa"/>
            <w:tcBorders>
              <w:top w:val="single" w:sz="6" w:space="0" w:color="auto"/>
              <w:left w:val="single" w:sz="6" w:space="0" w:color="auto"/>
              <w:bottom w:val="single" w:sz="6" w:space="0" w:color="auto"/>
              <w:right w:val="single" w:sz="6" w:space="0" w:color="auto"/>
            </w:tcBorders>
          </w:tcPr>
          <w:p w:rsidR="00DE56B2" w:rsidRPr="00A73805" w:rsidRDefault="00DE56B2"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DE56B2" w:rsidRPr="00A73805" w:rsidRDefault="00DE56B2" w:rsidP="00DE56B2">
            <w:pPr>
              <w:rPr>
                <w:szCs w:val="24"/>
              </w:rPr>
            </w:pP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Default="00FF62E2" w:rsidP="00FF62E2">
            <w:pPr>
              <w:rPr>
                <w:szCs w:val="24"/>
              </w:rPr>
            </w:pPr>
            <w:r>
              <w:rPr>
                <w:szCs w:val="24"/>
              </w:rPr>
              <w:t>13 &amp; 14/2019</w:t>
            </w:r>
          </w:p>
        </w:tc>
        <w:tc>
          <w:tcPr>
            <w:tcW w:w="2835" w:type="dxa"/>
            <w:tcBorders>
              <w:top w:val="single" w:sz="6" w:space="0" w:color="auto"/>
              <w:left w:val="single" w:sz="6" w:space="0" w:color="auto"/>
              <w:bottom w:val="single" w:sz="6" w:space="0" w:color="auto"/>
              <w:right w:val="single" w:sz="6" w:space="0" w:color="auto"/>
            </w:tcBorders>
          </w:tcPr>
          <w:p w:rsidR="00DE56B2" w:rsidRPr="003E7A50" w:rsidRDefault="00FF62E2" w:rsidP="00DE56B2">
            <w:r>
              <w:t>sarcoidosis</w:t>
            </w:r>
          </w:p>
        </w:tc>
        <w:tc>
          <w:tcPr>
            <w:tcW w:w="1984" w:type="dxa"/>
            <w:tcBorders>
              <w:top w:val="single" w:sz="6" w:space="0" w:color="auto"/>
              <w:left w:val="single" w:sz="6" w:space="0" w:color="auto"/>
              <w:bottom w:val="single" w:sz="6" w:space="0" w:color="auto"/>
              <w:right w:val="single" w:sz="6" w:space="0" w:color="auto"/>
            </w:tcBorders>
          </w:tcPr>
          <w:p w:rsidR="00DE56B2" w:rsidRDefault="00FF62E2" w:rsidP="00DE56B2">
            <w:pPr>
              <w:rPr>
                <w:szCs w:val="24"/>
              </w:rPr>
            </w:pPr>
            <w:r>
              <w:rPr>
                <w:szCs w:val="24"/>
              </w:rPr>
              <w:t>28/01/2019</w:t>
            </w:r>
          </w:p>
        </w:tc>
        <w:tc>
          <w:tcPr>
            <w:tcW w:w="2250"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r>
              <w:rPr>
                <w:szCs w:val="24"/>
              </w:rPr>
              <w:t>N/A</w:t>
            </w: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Pr="00CD65BE" w:rsidRDefault="00DE56B2" w:rsidP="00DE56B2">
            <w:pPr>
              <w:rPr>
                <w:szCs w:val="24"/>
              </w:rPr>
            </w:pPr>
          </w:p>
        </w:tc>
        <w:tc>
          <w:tcPr>
            <w:tcW w:w="2835" w:type="dxa"/>
            <w:tcBorders>
              <w:top w:val="single" w:sz="6" w:space="0" w:color="auto"/>
              <w:left w:val="single" w:sz="6" w:space="0" w:color="auto"/>
              <w:bottom w:val="single" w:sz="6" w:space="0" w:color="auto"/>
              <w:right w:val="single" w:sz="6" w:space="0" w:color="auto"/>
            </w:tcBorders>
          </w:tcPr>
          <w:p w:rsidR="00DE56B2" w:rsidRPr="00CD65BE" w:rsidRDefault="00DE56B2" w:rsidP="00DE56B2"/>
        </w:tc>
        <w:tc>
          <w:tcPr>
            <w:tcW w:w="1984" w:type="dxa"/>
            <w:tcBorders>
              <w:top w:val="single" w:sz="6" w:space="0" w:color="auto"/>
              <w:left w:val="single" w:sz="6" w:space="0" w:color="auto"/>
              <w:bottom w:val="single" w:sz="6" w:space="0" w:color="auto"/>
              <w:right w:val="single" w:sz="6" w:space="0" w:color="auto"/>
            </w:tcBorders>
          </w:tcPr>
          <w:p w:rsidR="00DE56B2" w:rsidRPr="00CD65BE" w:rsidRDefault="00DE56B2"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DE56B2" w:rsidRPr="00CD65BE" w:rsidRDefault="00DE56B2" w:rsidP="00DE56B2">
            <w:pPr>
              <w:rPr>
                <w:szCs w:val="24"/>
              </w:rPr>
            </w:pPr>
          </w:p>
        </w:tc>
      </w:tr>
      <w:tr w:rsidR="001F7961"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1F7961" w:rsidRPr="00CD65BE" w:rsidRDefault="001F7961" w:rsidP="001F7961">
            <w:pPr>
              <w:rPr>
                <w:szCs w:val="24"/>
              </w:rPr>
            </w:pPr>
            <w:r w:rsidRPr="00CD65BE">
              <w:rPr>
                <w:szCs w:val="24"/>
              </w:rPr>
              <w:t>15 &amp; 6/2019</w:t>
            </w:r>
          </w:p>
        </w:tc>
        <w:tc>
          <w:tcPr>
            <w:tcW w:w="2835" w:type="dxa"/>
            <w:tcBorders>
              <w:top w:val="single" w:sz="6" w:space="0" w:color="auto"/>
              <w:left w:val="single" w:sz="6" w:space="0" w:color="auto"/>
              <w:bottom w:val="single" w:sz="6" w:space="0" w:color="auto"/>
              <w:right w:val="single" w:sz="6" w:space="0" w:color="auto"/>
            </w:tcBorders>
          </w:tcPr>
          <w:p w:rsidR="001F7961" w:rsidRPr="00CD65BE" w:rsidRDefault="001F7961" w:rsidP="001F7961">
            <w:r w:rsidRPr="00CD65BE">
              <w:t>localised sclerosis</w:t>
            </w:r>
          </w:p>
        </w:tc>
        <w:tc>
          <w:tcPr>
            <w:tcW w:w="1984" w:type="dxa"/>
            <w:tcBorders>
              <w:top w:val="single" w:sz="6" w:space="0" w:color="auto"/>
              <w:left w:val="single" w:sz="6" w:space="0" w:color="auto"/>
              <w:bottom w:val="single" w:sz="6" w:space="0" w:color="auto"/>
              <w:right w:val="single" w:sz="6" w:space="0" w:color="auto"/>
            </w:tcBorders>
          </w:tcPr>
          <w:p w:rsidR="001F7961" w:rsidRPr="00CD65BE" w:rsidRDefault="001F7961" w:rsidP="00CD65BE">
            <w:pPr>
              <w:rPr>
                <w:szCs w:val="24"/>
              </w:rPr>
            </w:pPr>
            <w:r w:rsidRPr="00CD65BE">
              <w:rPr>
                <w:szCs w:val="24"/>
              </w:rPr>
              <w:t>2</w:t>
            </w:r>
            <w:r w:rsidR="00CD65BE" w:rsidRPr="00CD65BE">
              <w:rPr>
                <w:szCs w:val="24"/>
              </w:rPr>
              <w:t>3</w:t>
            </w:r>
            <w:r w:rsidRPr="00CD65BE">
              <w:rPr>
                <w:szCs w:val="24"/>
              </w:rPr>
              <w:t>/0</w:t>
            </w:r>
            <w:r w:rsidR="00CD65BE" w:rsidRPr="00CD65BE">
              <w:rPr>
                <w:szCs w:val="24"/>
              </w:rPr>
              <w:t>7</w:t>
            </w:r>
            <w:r w:rsidRPr="00CD65BE">
              <w:rPr>
                <w:szCs w:val="24"/>
              </w:rPr>
              <w:t>/201</w:t>
            </w:r>
            <w:r w:rsidR="00CD65BE" w:rsidRPr="00CD65BE">
              <w:rPr>
                <w:szCs w:val="24"/>
              </w:rPr>
              <w:t>8</w:t>
            </w:r>
          </w:p>
        </w:tc>
        <w:tc>
          <w:tcPr>
            <w:tcW w:w="2250" w:type="dxa"/>
            <w:tcBorders>
              <w:top w:val="single" w:sz="6" w:space="0" w:color="auto"/>
              <w:left w:val="single" w:sz="6" w:space="0" w:color="auto"/>
              <w:bottom w:val="single" w:sz="6" w:space="0" w:color="auto"/>
              <w:right w:val="single" w:sz="6" w:space="0" w:color="auto"/>
            </w:tcBorders>
          </w:tcPr>
          <w:p w:rsidR="001F7961" w:rsidRPr="00CD65BE" w:rsidRDefault="001F7961" w:rsidP="001F7961">
            <w:pPr>
              <w:rPr>
                <w:szCs w:val="24"/>
              </w:rPr>
            </w:pPr>
            <w:r w:rsidRPr="00CD65BE">
              <w:rPr>
                <w:szCs w:val="24"/>
              </w:rPr>
              <w:t>N/A</w:t>
            </w:r>
          </w:p>
        </w:tc>
      </w:tr>
      <w:tr w:rsidR="001F7961"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1F7961" w:rsidRPr="00CD65BE" w:rsidRDefault="001F7961" w:rsidP="00DE56B2">
            <w:pPr>
              <w:rPr>
                <w:szCs w:val="24"/>
              </w:rPr>
            </w:pPr>
          </w:p>
        </w:tc>
        <w:tc>
          <w:tcPr>
            <w:tcW w:w="2835" w:type="dxa"/>
            <w:tcBorders>
              <w:top w:val="single" w:sz="6" w:space="0" w:color="auto"/>
              <w:left w:val="single" w:sz="6" w:space="0" w:color="auto"/>
              <w:bottom w:val="single" w:sz="6" w:space="0" w:color="auto"/>
              <w:right w:val="single" w:sz="6" w:space="0" w:color="auto"/>
            </w:tcBorders>
          </w:tcPr>
          <w:p w:rsidR="001F7961" w:rsidRPr="00CD65BE" w:rsidRDefault="001F7961" w:rsidP="00DE56B2"/>
        </w:tc>
        <w:tc>
          <w:tcPr>
            <w:tcW w:w="1984" w:type="dxa"/>
            <w:tcBorders>
              <w:top w:val="single" w:sz="6" w:space="0" w:color="auto"/>
              <w:left w:val="single" w:sz="6" w:space="0" w:color="auto"/>
              <w:bottom w:val="single" w:sz="6" w:space="0" w:color="auto"/>
              <w:right w:val="single" w:sz="6" w:space="0" w:color="auto"/>
            </w:tcBorders>
          </w:tcPr>
          <w:p w:rsidR="001F7961" w:rsidRPr="00CD65BE" w:rsidRDefault="001F7961"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1F7961" w:rsidRPr="00CD65BE" w:rsidRDefault="001F7961" w:rsidP="00DE56B2">
            <w:pPr>
              <w:rPr>
                <w:szCs w:val="24"/>
              </w:rPr>
            </w:pPr>
          </w:p>
        </w:tc>
      </w:tr>
    </w:tbl>
    <w:p w:rsidR="00953055" w:rsidRPr="00367E28" w:rsidRDefault="00953055" w:rsidP="00B803B0">
      <w:pPr>
        <w:spacing w:after="60"/>
        <w:ind w:left="360"/>
        <w:jc w:val="both"/>
        <w:rPr>
          <w:sz w:val="20"/>
        </w:rPr>
      </w:pPr>
    </w:p>
    <w:p w:rsidR="00FF62E2" w:rsidRPr="00591828" w:rsidRDefault="00FF62E2" w:rsidP="00FF62E2">
      <w:pPr>
        <w:spacing w:after="60"/>
        <w:ind w:left="142"/>
        <w:rPr>
          <w:b/>
        </w:rPr>
      </w:pPr>
      <w:r w:rsidRPr="00591828">
        <w:rPr>
          <w:b/>
        </w:rPr>
        <w:t>Note:</w:t>
      </w:r>
    </w:p>
    <w:p w:rsidR="00FF62E2" w:rsidRPr="00FF62E2" w:rsidRDefault="00FF62E2" w:rsidP="00FF62E2">
      <w:pPr>
        <w:ind w:left="142"/>
        <w:jc w:val="both"/>
      </w:pPr>
      <w:r w:rsidRPr="00FF62E2">
        <w:t>The investigation concerning '</w:t>
      </w:r>
      <w:proofErr w:type="spellStart"/>
      <w:r w:rsidRPr="00FF62E2">
        <w:t>Dupuytren's</w:t>
      </w:r>
      <w:proofErr w:type="spellEnd"/>
      <w:r w:rsidRPr="00FF62E2">
        <w:t xml:space="preserve"> disease' has resulted in the determination of Statements of Principles concerning </w:t>
      </w:r>
      <w:proofErr w:type="spellStart"/>
      <w:r w:rsidRPr="00FF62E2">
        <w:rPr>
          <w:b/>
        </w:rPr>
        <w:t>Dupuytren</w:t>
      </w:r>
      <w:proofErr w:type="spellEnd"/>
      <w:r w:rsidRPr="00FF62E2">
        <w:rPr>
          <w:b/>
        </w:rPr>
        <w:t xml:space="preserve"> disease</w:t>
      </w:r>
      <w:r w:rsidRPr="00FF62E2">
        <w:t>.</w:t>
      </w:r>
    </w:p>
    <w:p w:rsidR="00FF62E2" w:rsidRPr="001F7961" w:rsidRDefault="00FF62E2" w:rsidP="00FF62E2">
      <w:pPr>
        <w:ind w:left="142"/>
        <w:jc w:val="both"/>
        <w:rPr>
          <w:sz w:val="20"/>
        </w:rPr>
      </w:pPr>
    </w:p>
    <w:p w:rsidR="00FF62E2" w:rsidRPr="00FF62E2" w:rsidRDefault="00FF62E2" w:rsidP="00FF62E2">
      <w:pPr>
        <w:ind w:left="142"/>
        <w:jc w:val="both"/>
      </w:pPr>
      <w:r w:rsidRPr="00FF62E2">
        <w:t xml:space="preserve">The investigation concerning 'human immunodeficiency virus' has resulted in the determination of Statements of Principles concerning </w:t>
      </w:r>
      <w:r w:rsidRPr="00FF62E2">
        <w:rPr>
          <w:b/>
        </w:rPr>
        <w:t>human immunodeficiency virus infection</w:t>
      </w:r>
      <w:r w:rsidRPr="00FF62E2">
        <w:t>.</w:t>
      </w:r>
    </w:p>
    <w:p w:rsidR="00367E28" w:rsidRPr="00FE0453" w:rsidRDefault="00367E28" w:rsidP="00FF62E2">
      <w:pPr>
        <w:spacing w:after="60"/>
        <w:ind w:left="142"/>
        <w:jc w:val="both"/>
        <w:rPr>
          <w:sz w:val="20"/>
        </w:rPr>
      </w:pPr>
    </w:p>
    <w:p w:rsidR="001F7961" w:rsidRPr="00FE0453" w:rsidRDefault="001F7961" w:rsidP="00FF62E2">
      <w:pPr>
        <w:spacing w:after="60"/>
        <w:ind w:left="142"/>
        <w:jc w:val="both"/>
        <w:rPr>
          <w:szCs w:val="24"/>
        </w:rPr>
      </w:pPr>
      <w:r w:rsidRPr="00FE0453">
        <w:rPr>
          <w:szCs w:val="24"/>
        </w:rPr>
        <w:t>As a result of becoming aware of typographical errors in each of the Statements of Principles concerning localised sclerosis determined at the June 2018 RMA meeting, the Authority determined to correct the Statements of Principles with the amendments above.</w:t>
      </w:r>
    </w:p>
    <w:p w:rsidR="00CD223F" w:rsidRPr="00C7059F" w:rsidRDefault="00CD223F" w:rsidP="00B803B0">
      <w:pPr>
        <w:spacing w:after="60"/>
        <w:ind w:left="360"/>
        <w:jc w:val="both"/>
        <w:rPr>
          <w:sz w:val="16"/>
        </w:rPr>
      </w:pPr>
      <w:r w:rsidRPr="00C7059F">
        <w:rPr>
          <w:sz w:val="16"/>
        </w:rPr>
        <w:br w:type="page"/>
      </w:r>
    </w:p>
    <w:p w:rsidR="00191676" w:rsidRPr="00A73805" w:rsidRDefault="00191676" w:rsidP="00CD223F">
      <w:pPr>
        <w:pStyle w:val="ListParagraph"/>
        <w:rPr>
          <w:sz w:val="16"/>
        </w:rPr>
      </w:pPr>
    </w:p>
    <w:tbl>
      <w:tblPr>
        <w:tblW w:w="10747" w:type="dxa"/>
        <w:tblInd w:w="-575" w:type="dxa"/>
        <w:tblLayout w:type="fixed"/>
        <w:tblLook w:val="0000" w:firstRow="0" w:lastRow="0" w:firstColumn="0" w:lastColumn="0" w:noHBand="0" w:noVBand="0"/>
      </w:tblPr>
      <w:tblGrid>
        <w:gridCol w:w="993"/>
        <w:gridCol w:w="1842"/>
        <w:gridCol w:w="7912"/>
      </w:tblGrid>
      <w:tr w:rsidR="00A73805" w:rsidRPr="00A73805" w:rsidTr="004A1F8A">
        <w:trPr>
          <w:tblHeader/>
        </w:trPr>
        <w:tc>
          <w:tcPr>
            <w:tcW w:w="10747" w:type="dxa"/>
            <w:gridSpan w:val="3"/>
            <w:tcBorders>
              <w:top w:val="single" w:sz="6" w:space="0" w:color="auto"/>
              <w:left w:val="single" w:sz="6" w:space="0" w:color="auto"/>
              <w:bottom w:val="single" w:sz="6" w:space="0" w:color="auto"/>
              <w:right w:val="single" w:sz="6" w:space="0" w:color="auto"/>
            </w:tcBorders>
            <w:shd w:val="pct20" w:color="auto" w:fill="auto"/>
          </w:tcPr>
          <w:p w:rsidR="00191676" w:rsidRPr="00A73805" w:rsidRDefault="00744EEC">
            <w:pPr>
              <w:rPr>
                <w:b/>
                <w:sz w:val="22"/>
              </w:rPr>
            </w:pPr>
            <w:r w:rsidRPr="00A73805">
              <w:br w:type="page"/>
            </w:r>
            <w:r w:rsidRPr="00A73805">
              <w:rPr>
                <w:sz w:val="16"/>
              </w:rPr>
              <w:br w:type="page"/>
            </w:r>
            <w:r w:rsidRPr="00A73805">
              <w:rPr>
                <w:sz w:val="16"/>
              </w:rPr>
              <w:br w:type="page"/>
            </w:r>
            <w:r w:rsidRPr="00A73805">
              <w:rPr>
                <w:sz w:val="22"/>
              </w:rPr>
              <w:br w:type="page"/>
            </w:r>
            <w:r w:rsidRPr="00A73805">
              <w:rPr>
                <w:b/>
                <w:sz w:val="22"/>
              </w:rPr>
              <w:t>SUMMARY OF CHANGES</w:t>
            </w:r>
          </w:p>
        </w:tc>
      </w:tr>
      <w:tr w:rsidR="00C513D2" w:rsidRPr="00C513D2" w:rsidTr="006A58DD">
        <w:tc>
          <w:tcPr>
            <w:tcW w:w="993" w:type="dxa"/>
            <w:tcBorders>
              <w:top w:val="single" w:sz="6" w:space="0" w:color="auto"/>
              <w:left w:val="single" w:sz="6" w:space="0" w:color="auto"/>
              <w:bottom w:val="single" w:sz="6" w:space="0" w:color="auto"/>
              <w:right w:val="single" w:sz="6" w:space="0" w:color="auto"/>
            </w:tcBorders>
          </w:tcPr>
          <w:p w:rsidR="00FF0656" w:rsidRPr="006D3625" w:rsidRDefault="001B7E10" w:rsidP="001B7E10">
            <w:pPr>
              <w:rPr>
                <w:sz w:val="20"/>
              </w:rPr>
            </w:pPr>
            <w:r>
              <w:rPr>
                <w:sz w:val="20"/>
              </w:rPr>
              <w:t>1</w:t>
            </w:r>
            <w:r w:rsidR="00DA4B2D" w:rsidRPr="006D3625">
              <w:rPr>
                <w:sz w:val="20"/>
              </w:rPr>
              <w:t xml:space="preserve"> &amp; </w:t>
            </w:r>
            <w:r>
              <w:rPr>
                <w:sz w:val="20"/>
              </w:rPr>
              <w:t>2</w:t>
            </w:r>
            <w:r w:rsidR="00DA4B2D" w:rsidRPr="006D3625">
              <w:rPr>
                <w:sz w:val="20"/>
              </w:rPr>
              <w:t>/201</w:t>
            </w:r>
            <w:r>
              <w:rPr>
                <w:sz w:val="20"/>
              </w:rPr>
              <w:t>9</w:t>
            </w:r>
          </w:p>
        </w:tc>
        <w:tc>
          <w:tcPr>
            <w:tcW w:w="1842" w:type="dxa"/>
            <w:tcBorders>
              <w:top w:val="single" w:sz="2" w:space="0" w:color="auto"/>
              <w:left w:val="single" w:sz="6" w:space="0" w:color="auto"/>
              <w:bottom w:val="single" w:sz="6" w:space="0" w:color="auto"/>
              <w:right w:val="single" w:sz="6" w:space="0" w:color="auto"/>
            </w:tcBorders>
          </w:tcPr>
          <w:p w:rsidR="00FF0656" w:rsidRPr="006D3625" w:rsidRDefault="001B7E10" w:rsidP="005C6B3F">
            <w:pPr>
              <w:rPr>
                <w:sz w:val="20"/>
              </w:rPr>
            </w:pPr>
            <w:r w:rsidRPr="001B7E10">
              <w:rPr>
                <w:sz w:val="20"/>
              </w:rPr>
              <w:t>chondromalacia patella</w:t>
            </w:r>
          </w:p>
        </w:tc>
        <w:tc>
          <w:tcPr>
            <w:tcW w:w="7912" w:type="dxa"/>
            <w:tcBorders>
              <w:top w:val="single" w:sz="6" w:space="0" w:color="auto"/>
              <w:left w:val="single" w:sz="6" w:space="0" w:color="auto"/>
              <w:bottom w:val="single" w:sz="6" w:space="0" w:color="auto"/>
              <w:right w:val="single" w:sz="6" w:space="0" w:color="auto"/>
            </w:tcBorders>
          </w:tcPr>
          <w:p w:rsidR="006B2F25" w:rsidRPr="00A73805" w:rsidRDefault="006B2F25" w:rsidP="006B2F25">
            <w:pPr>
              <w:pStyle w:val="BodyText"/>
              <w:tabs>
                <w:tab w:val="left" w:pos="6753"/>
              </w:tabs>
              <w:spacing w:after="60"/>
              <w:ind w:right="33"/>
              <w:jc w:val="both"/>
            </w:pPr>
            <w:r w:rsidRPr="00A73805">
              <w:t xml:space="preserve">These Instruments result from an investigation notified by the Authority in the Government Notices Gazette of </w:t>
            </w:r>
            <w:r w:rsidR="006D3625" w:rsidRPr="006D3625">
              <w:t>14 November 2017</w:t>
            </w:r>
            <w:r w:rsidR="007C1C18">
              <w:t xml:space="preserve"> </w:t>
            </w:r>
            <w:r w:rsidRPr="00A73805">
              <w:t xml:space="preserve">concerning </w:t>
            </w:r>
            <w:r w:rsidR="001B7E10" w:rsidRPr="001B7E10">
              <w:rPr>
                <w:i/>
              </w:rPr>
              <w:t>chondromalacia patella</w:t>
            </w:r>
            <w:r w:rsidR="00E85A44" w:rsidRPr="00E85A44">
              <w:rPr>
                <w:i/>
              </w:rPr>
              <w:t xml:space="preserve">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6B2F25" w:rsidRPr="00A73805" w:rsidRDefault="006B2F25" w:rsidP="006B2F25">
            <w:pPr>
              <w:pStyle w:val="BodyText"/>
              <w:tabs>
                <w:tab w:val="left" w:pos="6753"/>
              </w:tabs>
              <w:spacing w:after="60"/>
              <w:ind w:right="33"/>
              <w:jc w:val="both"/>
            </w:pPr>
            <w:r w:rsidRPr="00A73805">
              <w:t xml:space="preserve">The contents of these Instruments are in similar terms as the </w:t>
            </w:r>
            <w:r w:rsidR="00E600E9">
              <w:t>repealed</w:t>
            </w:r>
            <w:r w:rsidRPr="00A73805">
              <w:t xml:space="preserve"> Instruments. Comparing these Instruments and the </w:t>
            </w:r>
            <w:r w:rsidR="00E600E9">
              <w:t>repealed</w:t>
            </w:r>
            <w:r w:rsidRPr="00A73805">
              <w:t xml:space="preserve"> Instruments, the differences include:</w:t>
            </w:r>
          </w:p>
          <w:p w:rsidR="006B2F25" w:rsidRPr="00A73805" w:rsidRDefault="006B2F25" w:rsidP="007E6E49">
            <w:pPr>
              <w:pStyle w:val="BodyText"/>
              <w:tabs>
                <w:tab w:val="left" w:pos="6753"/>
              </w:tabs>
              <w:spacing w:before="60" w:after="60"/>
              <w:ind w:right="34"/>
              <w:jc w:val="both"/>
              <w:rPr>
                <w:b/>
                <w:i/>
              </w:rPr>
            </w:pPr>
            <w:r w:rsidRPr="00A73805">
              <w:rPr>
                <w:b/>
                <w:i/>
              </w:rPr>
              <w:t>For RH</w:t>
            </w:r>
            <w:r w:rsidR="00276E92">
              <w:rPr>
                <w:b/>
                <w:i/>
              </w:rPr>
              <w:t xml:space="preserve"> </w:t>
            </w:r>
            <w:proofErr w:type="spellStart"/>
            <w:r w:rsidRPr="00A73805">
              <w:rPr>
                <w:b/>
                <w:i/>
              </w:rPr>
              <w:t>SoP</w:t>
            </w:r>
            <w:proofErr w:type="spellEnd"/>
            <w:r w:rsidRPr="00A73805">
              <w:t xml:space="preserve"> </w:t>
            </w:r>
            <w:r w:rsidRPr="00A73805">
              <w:rPr>
                <w:b/>
                <w:i/>
              </w:rPr>
              <w:t xml:space="preserve">(Instrument No. </w:t>
            </w:r>
            <w:r w:rsidR="001B7E10">
              <w:rPr>
                <w:b/>
                <w:i/>
              </w:rPr>
              <w:t>1</w:t>
            </w:r>
            <w:r w:rsidRPr="00A73805">
              <w:rPr>
                <w:b/>
                <w:i/>
              </w:rPr>
              <w:t>/</w:t>
            </w:r>
            <w:r>
              <w:rPr>
                <w:b/>
                <w:i/>
              </w:rPr>
              <w:t>201</w:t>
            </w:r>
            <w:r w:rsidR="001B7E10">
              <w:rPr>
                <w:b/>
                <w:i/>
              </w:rPr>
              <w:t>9</w:t>
            </w:r>
            <w:r w:rsidRPr="00A73805">
              <w:rPr>
                <w:b/>
                <w:i/>
              </w:rPr>
              <w:t>)</w:t>
            </w:r>
          </w:p>
          <w:p w:rsidR="001B7E10" w:rsidRPr="001B7E10" w:rsidRDefault="001B7E10" w:rsidP="001B7E10">
            <w:pPr>
              <w:numPr>
                <w:ilvl w:val="0"/>
                <w:numId w:val="2"/>
              </w:numPr>
              <w:tabs>
                <w:tab w:val="clear" w:pos="720"/>
                <w:tab w:val="num" w:pos="317"/>
              </w:tabs>
              <w:ind w:left="317" w:hanging="317"/>
              <w:jc w:val="both"/>
              <w:rPr>
                <w:sz w:val="20"/>
                <w:lang w:val="en-GB"/>
              </w:rPr>
            </w:pPr>
            <w:r w:rsidRPr="001B7E10">
              <w:rPr>
                <w:sz w:val="20"/>
                <w:lang w:val="en-GB"/>
              </w:rPr>
              <w:t>adopting the latest revised Instrument format, which commenced in 2015;</w:t>
            </w:r>
          </w:p>
          <w:p w:rsidR="001B7E10" w:rsidRPr="001B7E10" w:rsidRDefault="001B7E10" w:rsidP="001B7E10">
            <w:pPr>
              <w:numPr>
                <w:ilvl w:val="0"/>
                <w:numId w:val="2"/>
              </w:numPr>
              <w:tabs>
                <w:tab w:val="clear" w:pos="720"/>
                <w:tab w:val="num" w:pos="317"/>
              </w:tabs>
              <w:ind w:left="317" w:hanging="317"/>
              <w:jc w:val="both"/>
              <w:rPr>
                <w:sz w:val="20"/>
                <w:lang w:val="en-GB"/>
              </w:rPr>
            </w:pPr>
            <w:r w:rsidRPr="001B7E10">
              <w:rPr>
                <w:sz w:val="20"/>
                <w:lang w:val="en-GB"/>
              </w:rPr>
              <w:t>specifying a day of commencement for the Instrument in section 2;</w:t>
            </w:r>
          </w:p>
          <w:p w:rsidR="001B7E10" w:rsidRPr="001B7E10" w:rsidRDefault="001B7E10" w:rsidP="001B7E10">
            <w:pPr>
              <w:numPr>
                <w:ilvl w:val="0"/>
                <w:numId w:val="2"/>
              </w:numPr>
              <w:tabs>
                <w:tab w:val="clear" w:pos="720"/>
                <w:tab w:val="num" w:pos="317"/>
              </w:tabs>
              <w:ind w:left="317" w:hanging="317"/>
              <w:jc w:val="both"/>
              <w:rPr>
                <w:sz w:val="20"/>
                <w:lang w:val="en-GB"/>
              </w:rPr>
            </w:pPr>
            <w:r w:rsidRPr="001B7E10">
              <w:rPr>
                <w:sz w:val="20"/>
                <w:lang w:val="en-GB"/>
              </w:rPr>
              <w:t>revising the definition of 'chondromalacia patella' in subsection 7(2);</w:t>
            </w:r>
          </w:p>
          <w:p w:rsidR="001B7E10" w:rsidRPr="001B7E10" w:rsidRDefault="001B7E10" w:rsidP="001B7E10">
            <w:pPr>
              <w:numPr>
                <w:ilvl w:val="0"/>
                <w:numId w:val="2"/>
              </w:numPr>
              <w:tabs>
                <w:tab w:val="clear" w:pos="720"/>
                <w:tab w:val="num" w:pos="317"/>
              </w:tabs>
              <w:ind w:left="317" w:hanging="317"/>
              <w:jc w:val="both"/>
              <w:rPr>
                <w:sz w:val="20"/>
                <w:lang w:val="en-GB"/>
              </w:rPr>
            </w:pPr>
            <w:r w:rsidRPr="001B7E10">
              <w:rPr>
                <w:sz w:val="20"/>
                <w:lang w:val="en-GB"/>
              </w:rPr>
              <w:t>revising the reference to 'ICD-10-AM code' in subsection 7(4);</w:t>
            </w:r>
          </w:p>
          <w:p w:rsidR="001B7E10" w:rsidRPr="001B7E10" w:rsidRDefault="001B7E10" w:rsidP="001B7E10">
            <w:pPr>
              <w:numPr>
                <w:ilvl w:val="0"/>
                <w:numId w:val="2"/>
              </w:numPr>
              <w:tabs>
                <w:tab w:val="clear" w:pos="720"/>
                <w:tab w:val="num" w:pos="317"/>
              </w:tabs>
              <w:ind w:left="317" w:hanging="317"/>
              <w:jc w:val="both"/>
              <w:rPr>
                <w:sz w:val="20"/>
                <w:lang w:val="en-GB"/>
              </w:rPr>
            </w:pPr>
            <w:r w:rsidRPr="001B7E10">
              <w:rPr>
                <w:sz w:val="20"/>
                <w:lang w:val="en-GB"/>
              </w:rPr>
              <w:t>revising the factors in subsections 9(1) &amp; 9(9) concerning 'direct trauma to the patella';</w:t>
            </w:r>
          </w:p>
          <w:p w:rsidR="001B7E10" w:rsidRPr="001B7E10" w:rsidRDefault="001B7E10" w:rsidP="001B7E10">
            <w:pPr>
              <w:numPr>
                <w:ilvl w:val="0"/>
                <w:numId w:val="2"/>
              </w:numPr>
              <w:tabs>
                <w:tab w:val="clear" w:pos="720"/>
                <w:tab w:val="num" w:pos="317"/>
              </w:tabs>
              <w:ind w:left="317" w:hanging="317"/>
              <w:jc w:val="both"/>
              <w:rPr>
                <w:sz w:val="20"/>
                <w:lang w:val="en-GB"/>
              </w:rPr>
            </w:pPr>
            <w:r w:rsidRPr="001B7E10">
              <w:rPr>
                <w:sz w:val="20"/>
                <w:lang w:val="en-GB"/>
              </w:rPr>
              <w:t>revising the factors in subsections 9(2) &amp; 9(10) concerning 'patellar dislocation';</w:t>
            </w:r>
          </w:p>
          <w:p w:rsidR="001B7E10" w:rsidRPr="001B7E10" w:rsidRDefault="001B7E10" w:rsidP="001B7E10">
            <w:pPr>
              <w:numPr>
                <w:ilvl w:val="0"/>
                <w:numId w:val="2"/>
              </w:numPr>
              <w:tabs>
                <w:tab w:val="clear" w:pos="720"/>
                <w:tab w:val="num" w:pos="317"/>
              </w:tabs>
              <w:ind w:left="317" w:hanging="317"/>
              <w:jc w:val="both"/>
              <w:rPr>
                <w:sz w:val="20"/>
                <w:lang w:val="en-GB"/>
              </w:rPr>
            </w:pPr>
            <w:r w:rsidRPr="001B7E10">
              <w:rPr>
                <w:sz w:val="20"/>
                <w:lang w:val="en-GB"/>
              </w:rPr>
              <w:t>revising the factors in subsections 9(3) &amp; 9(11) concerning 'injury to the affected knee';</w:t>
            </w:r>
          </w:p>
          <w:p w:rsidR="001B7E10" w:rsidRPr="001B7E10" w:rsidRDefault="001B7E10" w:rsidP="001B7E10">
            <w:pPr>
              <w:numPr>
                <w:ilvl w:val="0"/>
                <w:numId w:val="2"/>
              </w:numPr>
              <w:tabs>
                <w:tab w:val="clear" w:pos="720"/>
                <w:tab w:val="num" w:pos="317"/>
              </w:tabs>
              <w:ind w:left="317" w:hanging="317"/>
              <w:jc w:val="both"/>
              <w:rPr>
                <w:sz w:val="20"/>
                <w:lang w:val="en-GB"/>
              </w:rPr>
            </w:pPr>
            <w:r w:rsidRPr="001B7E10">
              <w:rPr>
                <w:sz w:val="20"/>
                <w:lang w:val="en-GB"/>
              </w:rPr>
              <w:t>revising the factors in subsections 9(4) &amp; 9(12) concerning 'acquired abnormal tracking of the patella', by the inclusion of a note;</w:t>
            </w:r>
          </w:p>
          <w:p w:rsidR="001B7E10" w:rsidRPr="001B7E10" w:rsidRDefault="001B7E10" w:rsidP="001B7E10">
            <w:pPr>
              <w:numPr>
                <w:ilvl w:val="0"/>
                <w:numId w:val="2"/>
              </w:numPr>
              <w:tabs>
                <w:tab w:val="clear" w:pos="720"/>
                <w:tab w:val="num" w:pos="317"/>
              </w:tabs>
              <w:ind w:left="317" w:hanging="317"/>
              <w:jc w:val="both"/>
              <w:rPr>
                <w:sz w:val="20"/>
                <w:lang w:val="en-GB"/>
              </w:rPr>
            </w:pPr>
            <w:r w:rsidRPr="001B7E10">
              <w:rPr>
                <w:sz w:val="20"/>
                <w:lang w:val="en-GB"/>
              </w:rPr>
              <w:t>revising the factors in subsections 9(5) &amp; 9(13) concerning 'running or jogging';</w:t>
            </w:r>
          </w:p>
          <w:p w:rsidR="001B7E10" w:rsidRPr="001B7E10" w:rsidRDefault="001B7E10" w:rsidP="001B7E10">
            <w:pPr>
              <w:numPr>
                <w:ilvl w:val="0"/>
                <w:numId w:val="2"/>
              </w:numPr>
              <w:tabs>
                <w:tab w:val="clear" w:pos="720"/>
                <w:tab w:val="num" w:pos="317"/>
              </w:tabs>
              <w:ind w:left="317" w:hanging="317"/>
              <w:jc w:val="both"/>
              <w:rPr>
                <w:sz w:val="20"/>
                <w:lang w:val="en-GB"/>
              </w:rPr>
            </w:pPr>
            <w:r w:rsidRPr="001B7E10">
              <w:rPr>
                <w:sz w:val="20"/>
                <w:lang w:val="en-GB"/>
              </w:rPr>
              <w:t>revising the factors in subsections 9(6) &amp; 9(14) concerning 'weight bearing exercise';</w:t>
            </w:r>
          </w:p>
          <w:p w:rsidR="001B7E10" w:rsidRPr="001B7E10" w:rsidRDefault="001B7E10" w:rsidP="001B7E10">
            <w:pPr>
              <w:numPr>
                <w:ilvl w:val="0"/>
                <w:numId w:val="2"/>
              </w:numPr>
              <w:tabs>
                <w:tab w:val="clear" w:pos="720"/>
                <w:tab w:val="num" w:pos="317"/>
              </w:tabs>
              <w:ind w:left="317" w:hanging="317"/>
              <w:jc w:val="both"/>
              <w:rPr>
                <w:sz w:val="20"/>
                <w:lang w:val="en-GB"/>
              </w:rPr>
            </w:pPr>
            <w:r w:rsidRPr="001B7E10">
              <w:rPr>
                <w:sz w:val="20"/>
                <w:lang w:val="en-GB"/>
              </w:rPr>
              <w:t>revising the factors in subsections 9(7) &amp; 9(15) concerning 'increasing the frequency, duration or intensity of weight bearing activity';</w:t>
            </w:r>
          </w:p>
          <w:p w:rsidR="001B7E10" w:rsidRPr="001B7E10" w:rsidRDefault="001B7E10" w:rsidP="001B7E10">
            <w:pPr>
              <w:numPr>
                <w:ilvl w:val="0"/>
                <w:numId w:val="2"/>
              </w:numPr>
              <w:tabs>
                <w:tab w:val="clear" w:pos="720"/>
                <w:tab w:val="num" w:pos="317"/>
              </w:tabs>
              <w:ind w:left="317" w:hanging="317"/>
              <w:jc w:val="both"/>
              <w:rPr>
                <w:sz w:val="20"/>
                <w:lang w:val="en-GB"/>
              </w:rPr>
            </w:pPr>
            <w:r w:rsidRPr="001B7E10">
              <w:rPr>
                <w:sz w:val="20"/>
                <w:lang w:val="en-GB"/>
              </w:rPr>
              <w:t>new factors in subsections 9(8) &amp; 9(16) concerning 'being obese';</w:t>
            </w:r>
          </w:p>
          <w:p w:rsidR="001B7E10" w:rsidRPr="001B7E10" w:rsidRDefault="001B7E10" w:rsidP="001B7E10">
            <w:pPr>
              <w:numPr>
                <w:ilvl w:val="0"/>
                <w:numId w:val="2"/>
              </w:numPr>
              <w:tabs>
                <w:tab w:val="clear" w:pos="720"/>
                <w:tab w:val="num" w:pos="317"/>
              </w:tabs>
              <w:ind w:left="317" w:hanging="317"/>
              <w:jc w:val="both"/>
              <w:rPr>
                <w:sz w:val="20"/>
                <w:lang w:val="en-GB"/>
              </w:rPr>
            </w:pPr>
            <w:r w:rsidRPr="001B7E10">
              <w:rPr>
                <w:sz w:val="20"/>
                <w:lang w:val="en-GB"/>
              </w:rPr>
              <w:t>new definitions of 'being obese', 'BMI', 'MRCA' and 'VEA' in Schedule 1 - Dictionary; and</w:t>
            </w:r>
          </w:p>
          <w:p w:rsidR="005C6B3F" w:rsidRPr="005C6B3F" w:rsidRDefault="001B7E10" w:rsidP="001B7E10">
            <w:pPr>
              <w:numPr>
                <w:ilvl w:val="0"/>
                <w:numId w:val="2"/>
              </w:numPr>
              <w:tabs>
                <w:tab w:val="clear" w:pos="720"/>
                <w:tab w:val="num" w:pos="317"/>
              </w:tabs>
              <w:ind w:left="317" w:hanging="317"/>
              <w:jc w:val="both"/>
              <w:rPr>
                <w:sz w:val="20"/>
                <w:lang w:val="en-GB"/>
              </w:rPr>
            </w:pPr>
            <w:r w:rsidRPr="001B7E10">
              <w:rPr>
                <w:sz w:val="20"/>
                <w:lang w:val="en-GB"/>
              </w:rPr>
              <w:t>revising the definition of 'relevant service' in Schedule 1 - Dictionary.</w:t>
            </w:r>
          </w:p>
          <w:p w:rsidR="006D3625" w:rsidRPr="001B7E10" w:rsidRDefault="006D3625" w:rsidP="007E6E49">
            <w:pPr>
              <w:spacing w:before="60" w:after="60"/>
              <w:jc w:val="both"/>
              <w:rPr>
                <w:sz w:val="20"/>
                <w:lang w:val="en-GB"/>
              </w:rPr>
            </w:pPr>
            <w:r w:rsidRPr="001B7E10">
              <w:rPr>
                <w:b/>
                <w:i/>
                <w:sz w:val="20"/>
              </w:rPr>
              <w:t xml:space="preserve">For </w:t>
            </w:r>
            <w:proofErr w:type="spellStart"/>
            <w:r w:rsidRPr="001B7E10">
              <w:rPr>
                <w:b/>
                <w:i/>
                <w:sz w:val="20"/>
              </w:rPr>
              <w:t>BoP</w:t>
            </w:r>
            <w:proofErr w:type="spellEnd"/>
            <w:r w:rsidRPr="001B7E10">
              <w:rPr>
                <w:b/>
                <w:i/>
                <w:sz w:val="20"/>
              </w:rPr>
              <w:t xml:space="preserve"> </w:t>
            </w:r>
            <w:proofErr w:type="spellStart"/>
            <w:r w:rsidRPr="001B7E10">
              <w:rPr>
                <w:b/>
                <w:i/>
                <w:sz w:val="20"/>
              </w:rPr>
              <w:t>SoP</w:t>
            </w:r>
            <w:proofErr w:type="spellEnd"/>
            <w:r w:rsidRPr="001B7E10">
              <w:rPr>
                <w:sz w:val="20"/>
              </w:rPr>
              <w:t xml:space="preserve"> </w:t>
            </w:r>
            <w:r w:rsidRPr="001B7E10">
              <w:rPr>
                <w:b/>
                <w:i/>
                <w:sz w:val="20"/>
              </w:rPr>
              <w:t xml:space="preserve">(Instrument No. </w:t>
            </w:r>
            <w:r w:rsidR="001B7E10">
              <w:rPr>
                <w:b/>
                <w:i/>
                <w:sz w:val="20"/>
              </w:rPr>
              <w:t>2</w:t>
            </w:r>
            <w:r w:rsidRPr="001B7E10">
              <w:rPr>
                <w:b/>
                <w:i/>
                <w:sz w:val="20"/>
              </w:rPr>
              <w:t>/201</w:t>
            </w:r>
            <w:r w:rsidR="001B7E10">
              <w:rPr>
                <w:b/>
                <w:i/>
                <w:sz w:val="20"/>
              </w:rPr>
              <w:t>9</w:t>
            </w:r>
            <w:r w:rsidRPr="001B7E10">
              <w:rPr>
                <w:b/>
                <w:i/>
                <w:sz w:val="20"/>
              </w:rPr>
              <w:t>)</w:t>
            </w:r>
          </w:p>
          <w:p w:rsidR="001B7E10" w:rsidRPr="001B7E10" w:rsidRDefault="001B7E10" w:rsidP="001B7E10">
            <w:pPr>
              <w:numPr>
                <w:ilvl w:val="0"/>
                <w:numId w:val="2"/>
              </w:numPr>
              <w:tabs>
                <w:tab w:val="clear" w:pos="720"/>
                <w:tab w:val="num" w:pos="317"/>
              </w:tabs>
              <w:ind w:left="317" w:hanging="283"/>
              <w:jc w:val="both"/>
              <w:rPr>
                <w:sz w:val="20"/>
              </w:rPr>
            </w:pPr>
            <w:r w:rsidRPr="001B7E10">
              <w:rPr>
                <w:sz w:val="20"/>
              </w:rPr>
              <w:t>adopting the latest revised Instrument format, which commenced in 2015;</w:t>
            </w:r>
          </w:p>
          <w:p w:rsidR="001B7E10" w:rsidRPr="001B7E10" w:rsidRDefault="001B7E10" w:rsidP="001B7E10">
            <w:pPr>
              <w:numPr>
                <w:ilvl w:val="0"/>
                <w:numId w:val="2"/>
              </w:numPr>
              <w:tabs>
                <w:tab w:val="clear" w:pos="720"/>
                <w:tab w:val="num" w:pos="317"/>
              </w:tabs>
              <w:ind w:left="317" w:hanging="283"/>
              <w:jc w:val="both"/>
              <w:rPr>
                <w:sz w:val="20"/>
              </w:rPr>
            </w:pPr>
            <w:r w:rsidRPr="001B7E10">
              <w:rPr>
                <w:sz w:val="20"/>
              </w:rPr>
              <w:t>specifying a day of commencement for the Instrument in section 2;</w:t>
            </w:r>
          </w:p>
          <w:p w:rsidR="001B7E10" w:rsidRPr="001B7E10" w:rsidRDefault="001B7E10" w:rsidP="001B7E10">
            <w:pPr>
              <w:numPr>
                <w:ilvl w:val="0"/>
                <w:numId w:val="2"/>
              </w:numPr>
              <w:tabs>
                <w:tab w:val="clear" w:pos="720"/>
                <w:tab w:val="num" w:pos="317"/>
              </w:tabs>
              <w:ind w:left="317" w:hanging="283"/>
              <w:jc w:val="both"/>
              <w:rPr>
                <w:sz w:val="20"/>
              </w:rPr>
            </w:pPr>
            <w:r w:rsidRPr="001B7E10">
              <w:rPr>
                <w:sz w:val="20"/>
              </w:rPr>
              <w:t>revising the definition of 'chondromalacia patella' in subsection 7(2);</w:t>
            </w:r>
          </w:p>
          <w:p w:rsidR="001B7E10" w:rsidRPr="001B7E10" w:rsidRDefault="001B7E10" w:rsidP="001B7E10">
            <w:pPr>
              <w:numPr>
                <w:ilvl w:val="0"/>
                <w:numId w:val="2"/>
              </w:numPr>
              <w:tabs>
                <w:tab w:val="clear" w:pos="720"/>
                <w:tab w:val="num" w:pos="317"/>
              </w:tabs>
              <w:ind w:left="317" w:hanging="283"/>
              <w:jc w:val="both"/>
              <w:rPr>
                <w:sz w:val="20"/>
              </w:rPr>
            </w:pPr>
            <w:r w:rsidRPr="001B7E10">
              <w:rPr>
                <w:sz w:val="20"/>
              </w:rPr>
              <w:t>revising the reference to 'ICD-10-AM code' in subsection 7(4);</w:t>
            </w:r>
          </w:p>
          <w:p w:rsidR="001B7E10" w:rsidRPr="001B7E10" w:rsidRDefault="001B7E10" w:rsidP="001B7E10">
            <w:pPr>
              <w:numPr>
                <w:ilvl w:val="0"/>
                <w:numId w:val="2"/>
              </w:numPr>
              <w:tabs>
                <w:tab w:val="clear" w:pos="720"/>
                <w:tab w:val="num" w:pos="317"/>
              </w:tabs>
              <w:ind w:left="317" w:hanging="283"/>
              <w:jc w:val="both"/>
              <w:rPr>
                <w:sz w:val="20"/>
              </w:rPr>
            </w:pPr>
            <w:r w:rsidRPr="001B7E10">
              <w:rPr>
                <w:sz w:val="20"/>
              </w:rPr>
              <w:t>revising the factors in subsections 9(1) &amp; 9(8) concerning 'direct trauma to the patella';</w:t>
            </w:r>
          </w:p>
          <w:p w:rsidR="001B7E10" w:rsidRPr="001B7E10" w:rsidRDefault="001B7E10" w:rsidP="001B7E10">
            <w:pPr>
              <w:numPr>
                <w:ilvl w:val="0"/>
                <w:numId w:val="2"/>
              </w:numPr>
              <w:tabs>
                <w:tab w:val="clear" w:pos="720"/>
                <w:tab w:val="num" w:pos="317"/>
              </w:tabs>
              <w:ind w:left="317" w:hanging="283"/>
              <w:jc w:val="both"/>
              <w:rPr>
                <w:sz w:val="20"/>
              </w:rPr>
            </w:pPr>
            <w:r w:rsidRPr="001B7E10">
              <w:rPr>
                <w:sz w:val="20"/>
              </w:rPr>
              <w:t>revising the factors in subsections 9(2) &amp; 9(9) concerning 'patellar dislocation';</w:t>
            </w:r>
          </w:p>
          <w:p w:rsidR="001B7E10" w:rsidRPr="001B7E10" w:rsidRDefault="001B7E10" w:rsidP="001B7E10">
            <w:pPr>
              <w:numPr>
                <w:ilvl w:val="0"/>
                <w:numId w:val="2"/>
              </w:numPr>
              <w:tabs>
                <w:tab w:val="clear" w:pos="720"/>
                <w:tab w:val="num" w:pos="317"/>
              </w:tabs>
              <w:ind w:left="317" w:hanging="283"/>
              <w:jc w:val="both"/>
              <w:rPr>
                <w:sz w:val="20"/>
              </w:rPr>
            </w:pPr>
            <w:r w:rsidRPr="001B7E10">
              <w:rPr>
                <w:sz w:val="20"/>
              </w:rPr>
              <w:t>revising the factors in subsections 9(3) &amp; 9(10) concerning 'injury to the affected knee';</w:t>
            </w:r>
          </w:p>
          <w:p w:rsidR="001B7E10" w:rsidRPr="001B7E10" w:rsidRDefault="001B7E10" w:rsidP="001B7E10">
            <w:pPr>
              <w:numPr>
                <w:ilvl w:val="0"/>
                <w:numId w:val="2"/>
              </w:numPr>
              <w:tabs>
                <w:tab w:val="clear" w:pos="720"/>
                <w:tab w:val="num" w:pos="317"/>
              </w:tabs>
              <w:ind w:left="317" w:hanging="283"/>
              <w:jc w:val="both"/>
              <w:rPr>
                <w:sz w:val="20"/>
              </w:rPr>
            </w:pPr>
            <w:r w:rsidRPr="001B7E10">
              <w:rPr>
                <w:sz w:val="20"/>
              </w:rPr>
              <w:t>revising the factors in subsections 9(4) &amp; 9(11) concerning 'acquired abnormal tracking of the patella', by the inclusion of a note;</w:t>
            </w:r>
          </w:p>
          <w:p w:rsidR="001B7E10" w:rsidRPr="001B7E10" w:rsidRDefault="001B7E10" w:rsidP="001B7E10">
            <w:pPr>
              <w:numPr>
                <w:ilvl w:val="0"/>
                <w:numId w:val="2"/>
              </w:numPr>
              <w:tabs>
                <w:tab w:val="clear" w:pos="720"/>
                <w:tab w:val="num" w:pos="317"/>
              </w:tabs>
              <w:ind w:left="317" w:hanging="283"/>
              <w:jc w:val="both"/>
              <w:rPr>
                <w:sz w:val="20"/>
              </w:rPr>
            </w:pPr>
            <w:r w:rsidRPr="001B7E10">
              <w:rPr>
                <w:sz w:val="20"/>
              </w:rPr>
              <w:t>revising the factors in subsections 9(5) &amp; 9(12) concerning 'running or jogging';</w:t>
            </w:r>
          </w:p>
          <w:p w:rsidR="001B7E10" w:rsidRPr="001B7E10" w:rsidRDefault="001B7E10" w:rsidP="001B7E10">
            <w:pPr>
              <w:numPr>
                <w:ilvl w:val="0"/>
                <w:numId w:val="2"/>
              </w:numPr>
              <w:tabs>
                <w:tab w:val="clear" w:pos="720"/>
                <w:tab w:val="num" w:pos="317"/>
              </w:tabs>
              <w:ind w:left="317" w:hanging="283"/>
              <w:jc w:val="both"/>
              <w:rPr>
                <w:sz w:val="20"/>
              </w:rPr>
            </w:pPr>
            <w:r w:rsidRPr="001B7E10">
              <w:rPr>
                <w:sz w:val="20"/>
              </w:rPr>
              <w:t>revising the factors in subsections 9(6) &amp; 9(13) concerning 'weight bearing exercise';</w:t>
            </w:r>
          </w:p>
          <w:p w:rsidR="001B7E10" w:rsidRPr="001B7E10" w:rsidRDefault="001B7E10" w:rsidP="001B7E10">
            <w:pPr>
              <w:numPr>
                <w:ilvl w:val="0"/>
                <w:numId w:val="2"/>
              </w:numPr>
              <w:tabs>
                <w:tab w:val="clear" w:pos="720"/>
                <w:tab w:val="num" w:pos="317"/>
              </w:tabs>
              <w:ind w:left="317" w:hanging="283"/>
              <w:jc w:val="both"/>
              <w:rPr>
                <w:sz w:val="20"/>
              </w:rPr>
            </w:pPr>
            <w:r w:rsidRPr="001B7E10">
              <w:rPr>
                <w:sz w:val="20"/>
              </w:rPr>
              <w:t>revising the factors in subsections 9(7) &amp; 9(14) concerning 'increasing the frequency, duration or intensity of weight bearing activity';</w:t>
            </w:r>
          </w:p>
          <w:p w:rsidR="001B7E10" w:rsidRPr="001B7E10" w:rsidRDefault="001B7E10" w:rsidP="001B7E10">
            <w:pPr>
              <w:numPr>
                <w:ilvl w:val="0"/>
                <w:numId w:val="2"/>
              </w:numPr>
              <w:tabs>
                <w:tab w:val="clear" w:pos="720"/>
                <w:tab w:val="num" w:pos="317"/>
              </w:tabs>
              <w:ind w:left="317" w:hanging="283"/>
              <w:jc w:val="both"/>
              <w:rPr>
                <w:sz w:val="20"/>
              </w:rPr>
            </w:pPr>
            <w:r w:rsidRPr="001B7E10">
              <w:rPr>
                <w:sz w:val="20"/>
              </w:rPr>
              <w:t>new definitions of 'MRCA' and 'VEA' in Schedule 1 - Dictionary;</w:t>
            </w:r>
          </w:p>
          <w:p w:rsidR="005C6B3F" w:rsidRPr="006D3625" w:rsidRDefault="001B7E10" w:rsidP="001B7E10">
            <w:pPr>
              <w:numPr>
                <w:ilvl w:val="0"/>
                <w:numId w:val="2"/>
              </w:numPr>
              <w:tabs>
                <w:tab w:val="clear" w:pos="720"/>
                <w:tab w:val="num" w:pos="317"/>
              </w:tabs>
              <w:spacing w:after="120"/>
              <w:ind w:left="317" w:hanging="283"/>
              <w:jc w:val="both"/>
              <w:rPr>
                <w:sz w:val="20"/>
                <w:lang w:val="en-GB"/>
              </w:rPr>
            </w:pPr>
            <w:r w:rsidRPr="001B7E10">
              <w:rPr>
                <w:sz w:val="20"/>
              </w:rPr>
              <w:t>revising the definition of 'relevant service' in Schedule 1 - Dictionary.</w:t>
            </w:r>
          </w:p>
          <w:p w:rsidR="00FF0656" w:rsidRPr="00694850" w:rsidRDefault="006B2F25" w:rsidP="005C6B3F">
            <w:pPr>
              <w:pStyle w:val="BodyText"/>
              <w:spacing w:after="60"/>
              <w:ind w:right="272"/>
              <w:jc w:val="both"/>
              <w:rPr>
                <w:b/>
                <w:sz w:val="19"/>
                <w:szCs w:val="19"/>
              </w:rPr>
            </w:pPr>
            <w:r w:rsidRPr="00A73805">
              <w:rPr>
                <w:b/>
              </w:rPr>
              <w:t xml:space="preserve">The determining of these Instruments finalises the investigation in relation to </w:t>
            </w:r>
            <w:r w:rsidR="001B7E10" w:rsidRPr="001B7E10">
              <w:rPr>
                <w:b/>
                <w:i/>
              </w:rPr>
              <w:t>chondromalacia patella</w:t>
            </w:r>
            <w:r w:rsidR="00E85A44" w:rsidRPr="00E85A44">
              <w:rPr>
                <w:b/>
                <w:i/>
              </w:rPr>
              <w:t xml:space="preserve"> </w:t>
            </w:r>
            <w:r w:rsidRPr="00A73805">
              <w:rPr>
                <w:b/>
              </w:rPr>
              <w:t xml:space="preserve">as advertised in the Government Notices Gazette of </w:t>
            </w:r>
            <w:r w:rsidR="006D3625" w:rsidRPr="006D3625">
              <w:rPr>
                <w:b/>
              </w:rPr>
              <w:t>14 November 2017</w:t>
            </w:r>
            <w:r w:rsidRPr="00A73805">
              <w:rPr>
                <w:b/>
              </w:rPr>
              <w:t>.</w:t>
            </w:r>
          </w:p>
        </w:tc>
      </w:tr>
      <w:tr w:rsidR="00852FE0" w:rsidRPr="00C513D2" w:rsidTr="006A58DD">
        <w:tc>
          <w:tcPr>
            <w:tcW w:w="993" w:type="dxa"/>
            <w:tcBorders>
              <w:top w:val="single" w:sz="6" w:space="0" w:color="auto"/>
              <w:left w:val="single" w:sz="6" w:space="0" w:color="auto"/>
              <w:bottom w:val="single" w:sz="6" w:space="0" w:color="auto"/>
              <w:right w:val="single" w:sz="6" w:space="0" w:color="auto"/>
            </w:tcBorders>
          </w:tcPr>
          <w:p w:rsidR="00852FE0" w:rsidRPr="00A73805" w:rsidRDefault="001B7E10" w:rsidP="00852FE0">
            <w:pPr>
              <w:rPr>
                <w:sz w:val="20"/>
              </w:rPr>
            </w:pPr>
            <w:r>
              <w:rPr>
                <w:sz w:val="20"/>
              </w:rPr>
              <w:t>3</w:t>
            </w:r>
            <w:r w:rsidR="00852FE0">
              <w:rPr>
                <w:sz w:val="20"/>
              </w:rPr>
              <w:t xml:space="preserve"> &amp; </w:t>
            </w:r>
            <w:r>
              <w:rPr>
                <w:sz w:val="20"/>
              </w:rPr>
              <w:t>4</w:t>
            </w:r>
            <w:r w:rsidR="00852FE0" w:rsidRPr="00A73805">
              <w:rPr>
                <w:sz w:val="20"/>
              </w:rPr>
              <w:t>/</w:t>
            </w:r>
            <w:r w:rsidR="00852FE0">
              <w:rPr>
                <w:sz w:val="20"/>
              </w:rPr>
              <w:t>201</w:t>
            </w:r>
            <w:r>
              <w:rPr>
                <w:sz w:val="20"/>
              </w:rPr>
              <w:t>9</w:t>
            </w:r>
          </w:p>
          <w:p w:rsidR="00852FE0" w:rsidRPr="00A73805" w:rsidRDefault="00852FE0" w:rsidP="00852FE0">
            <w:pPr>
              <w:rPr>
                <w:sz w:val="20"/>
              </w:rPr>
            </w:pPr>
          </w:p>
        </w:tc>
        <w:tc>
          <w:tcPr>
            <w:tcW w:w="1842" w:type="dxa"/>
            <w:tcBorders>
              <w:top w:val="single" w:sz="2" w:space="0" w:color="auto"/>
              <w:left w:val="single" w:sz="6" w:space="0" w:color="auto"/>
              <w:bottom w:val="single" w:sz="2" w:space="0" w:color="auto"/>
              <w:right w:val="single" w:sz="6" w:space="0" w:color="auto"/>
            </w:tcBorders>
          </w:tcPr>
          <w:p w:rsidR="00852FE0" w:rsidRPr="00A73805" w:rsidRDefault="001B7E10" w:rsidP="00852FE0">
            <w:pPr>
              <w:rPr>
                <w:sz w:val="20"/>
              </w:rPr>
            </w:pPr>
            <w:r w:rsidRPr="001B7E10">
              <w:rPr>
                <w:sz w:val="19"/>
                <w:szCs w:val="19"/>
              </w:rPr>
              <w:t>iliotibial band syndrome</w:t>
            </w:r>
          </w:p>
        </w:tc>
        <w:tc>
          <w:tcPr>
            <w:tcW w:w="7912" w:type="dxa"/>
            <w:tcBorders>
              <w:top w:val="single" w:sz="6" w:space="0" w:color="auto"/>
              <w:left w:val="single" w:sz="6" w:space="0" w:color="auto"/>
              <w:bottom w:val="single" w:sz="6" w:space="0" w:color="auto"/>
              <w:right w:val="single" w:sz="6" w:space="0" w:color="auto"/>
            </w:tcBorders>
          </w:tcPr>
          <w:p w:rsidR="00852FE0" w:rsidRPr="00A73805" w:rsidRDefault="00852FE0" w:rsidP="00852FE0">
            <w:pPr>
              <w:pStyle w:val="BodyText"/>
              <w:tabs>
                <w:tab w:val="left" w:pos="6753"/>
              </w:tabs>
              <w:spacing w:after="60"/>
              <w:ind w:right="33"/>
              <w:jc w:val="both"/>
            </w:pPr>
            <w:r w:rsidRPr="00A73805">
              <w:t xml:space="preserve">These Instruments result from an investigation notified by the Authority in the Government Notices Gazette of </w:t>
            </w:r>
            <w:r w:rsidR="006A58DD" w:rsidRPr="006A58DD">
              <w:rPr>
                <w:lang w:val="en-GB"/>
              </w:rPr>
              <w:t>14 November 2017</w:t>
            </w:r>
            <w:r w:rsidRPr="00A73805">
              <w:t xml:space="preserve"> concerning </w:t>
            </w:r>
            <w:r w:rsidR="001B7E10" w:rsidRPr="001B7E10">
              <w:rPr>
                <w:i/>
              </w:rPr>
              <w:t>iliotibial band syndrome</w:t>
            </w:r>
            <w:r w:rsidRPr="00852FE0">
              <w:rPr>
                <w:i/>
              </w:rPr>
              <w:t xml:space="preserve">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852FE0" w:rsidRPr="00A73805" w:rsidRDefault="00852FE0" w:rsidP="00852FE0">
            <w:pPr>
              <w:pStyle w:val="BodyText"/>
              <w:tabs>
                <w:tab w:val="left" w:pos="6753"/>
              </w:tabs>
              <w:spacing w:after="60"/>
              <w:ind w:right="33"/>
              <w:jc w:val="both"/>
            </w:pPr>
            <w:r w:rsidRPr="00A73805">
              <w:t xml:space="preserve">The contents of these Instruments are in similar terms as the </w:t>
            </w:r>
            <w:r w:rsidR="00E600E9">
              <w:t>repealed</w:t>
            </w:r>
            <w:r w:rsidRPr="00A73805">
              <w:t xml:space="preserve"> Instruments. Comparing these Instruments and the </w:t>
            </w:r>
            <w:r w:rsidR="00E600E9">
              <w:t>repealed</w:t>
            </w:r>
            <w:r w:rsidRPr="00A73805">
              <w:t xml:space="preserve"> Instruments, the differences include:</w:t>
            </w:r>
          </w:p>
          <w:p w:rsidR="00852FE0" w:rsidRPr="00A73805" w:rsidRDefault="00852FE0" w:rsidP="007E6E49">
            <w:pPr>
              <w:pStyle w:val="BodyText"/>
              <w:keepNext/>
              <w:tabs>
                <w:tab w:val="left" w:pos="6753"/>
              </w:tabs>
              <w:spacing w:before="60" w:after="60"/>
              <w:ind w:right="34"/>
              <w:jc w:val="both"/>
              <w:rPr>
                <w:b/>
                <w:i/>
              </w:rPr>
            </w:pPr>
            <w:r w:rsidRPr="00A73805">
              <w:rPr>
                <w:b/>
                <w:i/>
              </w:rPr>
              <w:t xml:space="preserve">For RH </w:t>
            </w:r>
            <w:proofErr w:type="spellStart"/>
            <w:r w:rsidRPr="00A73805">
              <w:rPr>
                <w:b/>
                <w:i/>
              </w:rPr>
              <w:t>SoP</w:t>
            </w:r>
            <w:proofErr w:type="spellEnd"/>
            <w:r w:rsidRPr="00A73805">
              <w:t xml:space="preserve"> </w:t>
            </w:r>
            <w:r w:rsidRPr="00A73805">
              <w:rPr>
                <w:b/>
                <w:i/>
              </w:rPr>
              <w:t xml:space="preserve">(Instrument No. </w:t>
            </w:r>
            <w:r w:rsidR="006D3625">
              <w:rPr>
                <w:b/>
                <w:i/>
              </w:rPr>
              <w:t>3</w:t>
            </w:r>
            <w:r w:rsidRPr="00A73805">
              <w:rPr>
                <w:b/>
                <w:i/>
              </w:rPr>
              <w:t>/</w:t>
            </w:r>
            <w:r>
              <w:rPr>
                <w:b/>
                <w:i/>
              </w:rPr>
              <w:t>201</w:t>
            </w:r>
            <w:r w:rsidR="002273F1">
              <w:rPr>
                <w:b/>
                <w:i/>
              </w:rPr>
              <w:t>9</w:t>
            </w:r>
            <w:r w:rsidRPr="00A73805">
              <w:rPr>
                <w:b/>
                <w:i/>
              </w:rPr>
              <w:t>)</w:t>
            </w:r>
          </w:p>
          <w:p w:rsidR="001B7E10" w:rsidRPr="001B7E10" w:rsidRDefault="001B7E10" w:rsidP="001B7E10">
            <w:pPr>
              <w:numPr>
                <w:ilvl w:val="0"/>
                <w:numId w:val="2"/>
              </w:numPr>
              <w:tabs>
                <w:tab w:val="clear" w:pos="720"/>
                <w:tab w:val="num" w:pos="317"/>
              </w:tabs>
              <w:ind w:left="317" w:hanging="283"/>
              <w:jc w:val="both"/>
              <w:rPr>
                <w:sz w:val="20"/>
                <w:lang w:val="en-GB"/>
              </w:rPr>
            </w:pPr>
            <w:r w:rsidRPr="001B7E10">
              <w:rPr>
                <w:sz w:val="20"/>
                <w:lang w:val="en-GB"/>
              </w:rPr>
              <w:t>adopting the latest revised Instrument format, which commenced in 2015;</w:t>
            </w:r>
          </w:p>
          <w:p w:rsidR="001B7E10" w:rsidRPr="001B7E10" w:rsidRDefault="001B7E10" w:rsidP="001B7E10">
            <w:pPr>
              <w:numPr>
                <w:ilvl w:val="0"/>
                <w:numId w:val="2"/>
              </w:numPr>
              <w:tabs>
                <w:tab w:val="clear" w:pos="720"/>
                <w:tab w:val="num" w:pos="317"/>
              </w:tabs>
              <w:ind w:left="317" w:hanging="283"/>
              <w:jc w:val="both"/>
              <w:rPr>
                <w:sz w:val="20"/>
                <w:lang w:val="en-GB"/>
              </w:rPr>
            </w:pPr>
            <w:r w:rsidRPr="001B7E10">
              <w:rPr>
                <w:sz w:val="20"/>
                <w:lang w:val="en-GB"/>
              </w:rPr>
              <w:t>specifying a day of commencement for the Instrument in section 2;</w:t>
            </w:r>
          </w:p>
          <w:p w:rsidR="001B7E10" w:rsidRPr="001B7E10" w:rsidRDefault="001B7E10" w:rsidP="001B7E10">
            <w:pPr>
              <w:numPr>
                <w:ilvl w:val="0"/>
                <w:numId w:val="2"/>
              </w:numPr>
              <w:tabs>
                <w:tab w:val="clear" w:pos="720"/>
                <w:tab w:val="num" w:pos="317"/>
              </w:tabs>
              <w:ind w:left="317" w:hanging="283"/>
              <w:jc w:val="both"/>
              <w:rPr>
                <w:sz w:val="20"/>
                <w:lang w:val="en-GB"/>
              </w:rPr>
            </w:pPr>
            <w:r w:rsidRPr="001B7E10">
              <w:rPr>
                <w:sz w:val="20"/>
                <w:lang w:val="en-GB"/>
              </w:rPr>
              <w:t>revising the definition of 'iliotibial band syndrome' in subsection 7(2);</w:t>
            </w:r>
          </w:p>
          <w:p w:rsidR="001B7E10" w:rsidRPr="001B7E10" w:rsidRDefault="001B7E10" w:rsidP="001B7E10">
            <w:pPr>
              <w:numPr>
                <w:ilvl w:val="0"/>
                <w:numId w:val="2"/>
              </w:numPr>
              <w:tabs>
                <w:tab w:val="clear" w:pos="720"/>
                <w:tab w:val="num" w:pos="317"/>
              </w:tabs>
              <w:ind w:left="317" w:hanging="283"/>
              <w:jc w:val="both"/>
              <w:rPr>
                <w:sz w:val="20"/>
                <w:lang w:val="en-GB"/>
              </w:rPr>
            </w:pPr>
            <w:r w:rsidRPr="001B7E10">
              <w:rPr>
                <w:sz w:val="20"/>
                <w:lang w:val="en-GB"/>
              </w:rPr>
              <w:t>revising the reference to 'ICD-10-AM code' in subsection 7(4);</w:t>
            </w:r>
          </w:p>
          <w:p w:rsidR="001B7E10" w:rsidRPr="001B7E10" w:rsidRDefault="001B7E10" w:rsidP="001B7E10">
            <w:pPr>
              <w:numPr>
                <w:ilvl w:val="0"/>
                <w:numId w:val="2"/>
              </w:numPr>
              <w:tabs>
                <w:tab w:val="clear" w:pos="720"/>
                <w:tab w:val="num" w:pos="317"/>
              </w:tabs>
              <w:ind w:left="317" w:hanging="283"/>
              <w:jc w:val="both"/>
              <w:rPr>
                <w:sz w:val="20"/>
                <w:lang w:val="en-GB"/>
              </w:rPr>
            </w:pPr>
            <w:r w:rsidRPr="001B7E10">
              <w:rPr>
                <w:sz w:val="20"/>
                <w:lang w:val="en-GB"/>
              </w:rPr>
              <w:t>revising the factors in subsections 9(1) &amp; 9(9) concerning 'running or jogging';</w:t>
            </w:r>
          </w:p>
          <w:p w:rsidR="001B7E10" w:rsidRPr="001B7E10" w:rsidRDefault="001B7E10" w:rsidP="001B7E10">
            <w:pPr>
              <w:numPr>
                <w:ilvl w:val="0"/>
                <w:numId w:val="2"/>
              </w:numPr>
              <w:tabs>
                <w:tab w:val="clear" w:pos="720"/>
                <w:tab w:val="num" w:pos="317"/>
              </w:tabs>
              <w:ind w:left="317" w:hanging="283"/>
              <w:jc w:val="both"/>
              <w:rPr>
                <w:sz w:val="20"/>
                <w:lang w:val="en-GB"/>
              </w:rPr>
            </w:pPr>
            <w:r w:rsidRPr="001B7E10">
              <w:rPr>
                <w:sz w:val="20"/>
                <w:lang w:val="en-GB"/>
              </w:rPr>
              <w:t>revising the factors in subsections 9(2) &amp; 9(10) concerning 'weight bearing exercise';</w:t>
            </w:r>
          </w:p>
          <w:p w:rsidR="001B7E10" w:rsidRPr="001B7E10" w:rsidRDefault="001B7E10" w:rsidP="001B7E10">
            <w:pPr>
              <w:numPr>
                <w:ilvl w:val="0"/>
                <w:numId w:val="2"/>
              </w:numPr>
              <w:tabs>
                <w:tab w:val="clear" w:pos="720"/>
                <w:tab w:val="num" w:pos="317"/>
              </w:tabs>
              <w:ind w:left="317" w:hanging="283"/>
              <w:jc w:val="both"/>
              <w:rPr>
                <w:sz w:val="20"/>
                <w:lang w:val="en-GB"/>
              </w:rPr>
            </w:pPr>
            <w:r w:rsidRPr="001B7E10">
              <w:rPr>
                <w:sz w:val="20"/>
                <w:lang w:val="en-GB"/>
              </w:rPr>
              <w:t>revising the factors in subsections 9(3) &amp; 9(11) concerning 'increasing the frequency, duration or intensity of weight bearing activity';</w:t>
            </w:r>
          </w:p>
          <w:p w:rsidR="001B7E10" w:rsidRPr="001B7E10" w:rsidRDefault="001B7E10" w:rsidP="001B7E10">
            <w:pPr>
              <w:numPr>
                <w:ilvl w:val="0"/>
                <w:numId w:val="2"/>
              </w:numPr>
              <w:tabs>
                <w:tab w:val="clear" w:pos="720"/>
                <w:tab w:val="num" w:pos="317"/>
              </w:tabs>
              <w:ind w:left="317" w:hanging="283"/>
              <w:jc w:val="both"/>
              <w:rPr>
                <w:sz w:val="20"/>
                <w:lang w:val="en-GB"/>
              </w:rPr>
            </w:pPr>
            <w:r w:rsidRPr="001B7E10">
              <w:rPr>
                <w:sz w:val="20"/>
                <w:lang w:val="en-GB"/>
              </w:rPr>
              <w:lastRenderedPageBreak/>
              <w:t>new factors in subsections 9(4) &amp; 9(12) concerning 'cycling';</w:t>
            </w:r>
          </w:p>
          <w:p w:rsidR="001B7E10" w:rsidRPr="001B7E10" w:rsidRDefault="001B7E10" w:rsidP="001B7E10">
            <w:pPr>
              <w:numPr>
                <w:ilvl w:val="0"/>
                <w:numId w:val="2"/>
              </w:numPr>
              <w:tabs>
                <w:tab w:val="clear" w:pos="720"/>
                <w:tab w:val="num" w:pos="317"/>
              </w:tabs>
              <w:ind w:left="317" w:hanging="283"/>
              <w:jc w:val="both"/>
              <w:rPr>
                <w:sz w:val="20"/>
                <w:lang w:val="en-GB"/>
              </w:rPr>
            </w:pPr>
            <w:r w:rsidRPr="001B7E10">
              <w:rPr>
                <w:sz w:val="20"/>
                <w:lang w:val="en-GB"/>
              </w:rPr>
              <w:t>new factors in subsections 9(5) &amp; 9(13) concerning 'increasing the frequency, duration, or intensity of cycling';</w:t>
            </w:r>
          </w:p>
          <w:p w:rsidR="001B7E10" w:rsidRPr="001B7E10" w:rsidRDefault="001B7E10" w:rsidP="001B7E10">
            <w:pPr>
              <w:numPr>
                <w:ilvl w:val="0"/>
                <w:numId w:val="2"/>
              </w:numPr>
              <w:tabs>
                <w:tab w:val="clear" w:pos="720"/>
                <w:tab w:val="num" w:pos="317"/>
              </w:tabs>
              <w:ind w:left="317" w:hanging="283"/>
              <w:jc w:val="both"/>
              <w:rPr>
                <w:sz w:val="20"/>
                <w:lang w:val="en-GB"/>
              </w:rPr>
            </w:pPr>
            <w:r w:rsidRPr="001B7E10">
              <w:rPr>
                <w:sz w:val="20"/>
                <w:lang w:val="en-GB"/>
              </w:rPr>
              <w:t>new factors in subsections 9(6) &amp; 9(14) concerning 'knee reconstruction surgery';</w:t>
            </w:r>
          </w:p>
          <w:p w:rsidR="001B7E10" w:rsidRPr="001B7E10" w:rsidRDefault="001B7E10" w:rsidP="001B7E10">
            <w:pPr>
              <w:numPr>
                <w:ilvl w:val="0"/>
                <w:numId w:val="2"/>
              </w:numPr>
              <w:tabs>
                <w:tab w:val="clear" w:pos="720"/>
                <w:tab w:val="num" w:pos="317"/>
              </w:tabs>
              <w:ind w:left="317" w:hanging="283"/>
              <w:jc w:val="both"/>
              <w:rPr>
                <w:sz w:val="20"/>
                <w:lang w:val="en-GB"/>
              </w:rPr>
            </w:pPr>
            <w:r w:rsidRPr="001B7E10">
              <w:rPr>
                <w:sz w:val="20"/>
                <w:lang w:val="en-GB"/>
              </w:rPr>
              <w:t xml:space="preserve">new factors in subsections 9(7) &amp; 9(15) concerning 'weakness or paralysis of an abductor muscle of the hip'; </w:t>
            </w:r>
          </w:p>
          <w:p w:rsidR="001B7E10" w:rsidRPr="001B7E10" w:rsidRDefault="001B7E10" w:rsidP="001B7E10">
            <w:pPr>
              <w:numPr>
                <w:ilvl w:val="0"/>
                <w:numId w:val="2"/>
              </w:numPr>
              <w:tabs>
                <w:tab w:val="clear" w:pos="720"/>
                <w:tab w:val="num" w:pos="317"/>
              </w:tabs>
              <w:ind w:left="317" w:hanging="283"/>
              <w:jc w:val="both"/>
              <w:rPr>
                <w:sz w:val="20"/>
                <w:lang w:val="en-GB"/>
              </w:rPr>
            </w:pPr>
            <w:r w:rsidRPr="001B7E10">
              <w:rPr>
                <w:sz w:val="20"/>
                <w:lang w:val="en-GB"/>
              </w:rPr>
              <w:t>new factors in subsections 9(8) &amp; 9(16) concerning '</w:t>
            </w:r>
            <w:proofErr w:type="spellStart"/>
            <w:r w:rsidRPr="001B7E10">
              <w:rPr>
                <w:sz w:val="20"/>
                <w:lang w:val="en-GB"/>
              </w:rPr>
              <w:t>varus</w:t>
            </w:r>
            <w:proofErr w:type="spellEnd"/>
            <w:r w:rsidRPr="001B7E10">
              <w:rPr>
                <w:sz w:val="20"/>
                <w:lang w:val="en-GB"/>
              </w:rPr>
              <w:t xml:space="preserve"> malalignment of the knee or </w:t>
            </w:r>
            <w:proofErr w:type="spellStart"/>
            <w:r w:rsidRPr="001B7E10">
              <w:rPr>
                <w:sz w:val="20"/>
                <w:lang w:val="en-GB"/>
              </w:rPr>
              <w:t>varus</w:t>
            </w:r>
            <w:proofErr w:type="spellEnd"/>
            <w:r w:rsidRPr="001B7E10">
              <w:rPr>
                <w:sz w:val="20"/>
                <w:lang w:val="en-GB"/>
              </w:rPr>
              <w:t xml:space="preserve"> thrust of the knee'; </w:t>
            </w:r>
          </w:p>
          <w:p w:rsidR="001B7E10" w:rsidRPr="001B7E10" w:rsidRDefault="001B7E10" w:rsidP="001B7E10">
            <w:pPr>
              <w:numPr>
                <w:ilvl w:val="0"/>
                <w:numId w:val="2"/>
              </w:numPr>
              <w:tabs>
                <w:tab w:val="clear" w:pos="720"/>
                <w:tab w:val="num" w:pos="317"/>
              </w:tabs>
              <w:ind w:left="317" w:hanging="283"/>
              <w:jc w:val="both"/>
              <w:rPr>
                <w:sz w:val="20"/>
                <w:lang w:val="en-GB"/>
              </w:rPr>
            </w:pPr>
            <w:r w:rsidRPr="001B7E10">
              <w:rPr>
                <w:sz w:val="20"/>
                <w:lang w:val="en-GB"/>
              </w:rPr>
              <w:t>new definitions of 'MRCA', '</w:t>
            </w:r>
            <w:proofErr w:type="spellStart"/>
            <w:r w:rsidRPr="001B7E10">
              <w:rPr>
                <w:sz w:val="20"/>
                <w:lang w:val="en-GB"/>
              </w:rPr>
              <w:t>varus</w:t>
            </w:r>
            <w:proofErr w:type="spellEnd"/>
            <w:r w:rsidRPr="001B7E10">
              <w:rPr>
                <w:sz w:val="20"/>
                <w:lang w:val="en-GB"/>
              </w:rPr>
              <w:t xml:space="preserve"> malalignment of the knee', '</w:t>
            </w:r>
            <w:proofErr w:type="spellStart"/>
            <w:r w:rsidRPr="001B7E10">
              <w:rPr>
                <w:sz w:val="20"/>
                <w:lang w:val="en-GB"/>
              </w:rPr>
              <w:t>varus</w:t>
            </w:r>
            <w:proofErr w:type="spellEnd"/>
            <w:r w:rsidRPr="001B7E10">
              <w:rPr>
                <w:sz w:val="20"/>
                <w:lang w:val="en-GB"/>
              </w:rPr>
              <w:t xml:space="preserve"> thrust of the knee' and 'VEA' in Schedule 1 - Dictionary; and</w:t>
            </w:r>
          </w:p>
          <w:p w:rsidR="007C1C18" w:rsidRDefault="001B7E10" w:rsidP="007E6E49">
            <w:pPr>
              <w:numPr>
                <w:ilvl w:val="0"/>
                <w:numId w:val="2"/>
              </w:numPr>
              <w:tabs>
                <w:tab w:val="clear" w:pos="720"/>
                <w:tab w:val="num" w:pos="317"/>
              </w:tabs>
              <w:spacing w:after="60"/>
              <w:ind w:left="318" w:hanging="284"/>
              <w:jc w:val="both"/>
              <w:rPr>
                <w:sz w:val="20"/>
                <w:lang w:val="en-GB"/>
              </w:rPr>
            </w:pPr>
            <w:r w:rsidRPr="001B7E10">
              <w:rPr>
                <w:sz w:val="20"/>
                <w:lang w:val="en-GB"/>
              </w:rPr>
              <w:t>revising the definition of 'relevant service' in Schedule 1 - Dictionary.</w:t>
            </w:r>
          </w:p>
          <w:p w:rsidR="006A58DD" w:rsidRPr="001B7E10" w:rsidRDefault="006A58DD" w:rsidP="007E6E49">
            <w:pPr>
              <w:spacing w:before="60" w:after="60"/>
              <w:jc w:val="both"/>
              <w:rPr>
                <w:sz w:val="20"/>
                <w:lang w:val="en-GB"/>
              </w:rPr>
            </w:pPr>
            <w:r w:rsidRPr="001B7E10">
              <w:rPr>
                <w:b/>
                <w:i/>
                <w:sz w:val="20"/>
              </w:rPr>
              <w:t xml:space="preserve">For </w:t>
            </w:r>
            <w:proofErr w:type="spellStart"/>
            <w:r w:rsidRPr="001B7E10">
              <w:rPr>
                <w:b/>
                <w:i/>
                <w:sz w:val="20"/>
              </w:rPr>
              <w:t>BoP</w:t>
            </w:r>
            <w:proofErr w:type="spellEnd"/>
            <w:r w:rsidRPr="001B7E10">
              <w:rPr>
                <w:b/>
                <w:i/>
                <w:sz w:val="20"/>
              </w:rPr>
              <w:t xml:space="preserve"> </w:t>
            </w:r>
            <w:proofErr w:type="spellStart"/>
            <w:r w:rsidRPr="001B7E10">
              <w:rPr>
                <w:b/>
                <w:i/>
                <w:sz w:val="20"/>
              </w:rPr>
              <w:t>SoP</w:t>
            </w:r>
            <w:proofErr w:type="spellEnd"/>
            <w:r w:rsidRPr="001B7E10">
              <w:rPr>
                <w:sz w:val="20"/>
              </w:rPr>
              <w:t xml:space="preserve"> </w:t>
            </w:r>
            <w:r w:rsidRPr="001B7E10">
              <w:rPr>
                <w:b/>
                <w:i/>
                <w:sz w:val="20"/>
              </w:rPr>
              <w:t xml:space="preserve">(Instrument No. </w:t>
            </w:r>
            <w:r>
              <w:rPr>
                <w:b/>
                <w:i/>
                <w:sz w:val="20"/>
              </w:rPr>
              <w:t>4</w:t>
            </w:r>
            <w:r w:rsidRPr="001B7E10">
              <w:rPr>
                <w:b/>
                <w:i/>
                <w:sz w:val="20"/>
              </w:rPr>
              <w:t>/201</w:t>
            </w:r>
            <w:r>
              <w:rPr>
                <w:b/>
                <w:i/>
                <w:sz w:val="20"/>
              </w:rPr>
              <w:t>9</w:t>
            </w:r>
            <w:r w:rsidRPr="001B7E10">
              <w:rPr>
                <w:b/>
                <w:i/>
                <w:sz w:val="20"/>
              </w:rPr>
              <w:t>)</w:t>
            </w:r>
          </w:p>
          <w:p w:rsidR="006A58DD" w:rsidRPr="006A58DD" w:rsidRDefault="006A58DD" w:rsidP="006A58DD">
            <w:pPr>
              <w:numPr>
                <w:ilvl w:val="0"/>
                <w:numId w:val="2"/>
              </w:numPr>
              <w:tabs>
                <w:tab w:val="clear" w:pos="720"/>
                <w:tab w:val="num" w:pos="317"/>
              </w:tabs>
              <w:ind w:left="317" w:hanging="317"/>
              <w:jc w:val="both"/>
              <w:rPr>
                <w:sz w:val="20"/>
              </w:rPr>
            </w:pPr>
            <w:r w:rsidRPr="006A58DD">
              <w:rPr>
                <w:sz w:val="20"/>
              </w:rPr>
              <w:t>adopting the latest revised Instrument format, which commenced in 2015;</w:t>
            </w:r>
          </w:p>
          <w:p w:rsidR="006A58DD" w:rsidRPr="006A58DD" w:rsidRDefault="006A58DD" w:rsidP="006A58DD">
            <w:pPr>
              <w:numPr>
                <w:ilvl w:val="0"/>
                <w:numId w:val="2"/>
              </w:numPr>
              <w:tabs>
                <w:tab w:val="clear" w:pos="720"/>
                <w:tab w:val="num" w:pos="317"/>
              </w:tabs>
              <w:ind w:left="317" w:hanging="317"/>
              <w:jc w:val="both"/>
              <w:rPr>
                <w:sz w:val="20"/>
              </w:rPr>
            </w:pPr>
            <w:r w:rsidRPr="006A58DD">
              <w:rPr>
                <w:sz w:val="20"/>
              </w:rPr>
              <w:t>specifying a day of commencement for the Instrument in section 2;</w:t>
            </w:r>
          </w:p>
          <w:p w:rsidR="006A58DD" w:rsidRPr="006A58DD" w:rsidRDefault="006A58DD" w:rsidP="006A58DD">
            <w:pPr>
              <w:numPr>
                <w:ilvl w:val="0"/>
                <w:numId w:val="2"/>
              </w:numPr>
              <w:tabs>
                <w:tab w:val="clear" w:pos="720"/>
                <w:tab w:val="num" w:pos="317"/>
              </w:tabs>
              <w:ind w:left="317" w:hanging="317"/>
              <w:jc w:val="both"/>
              <w:rPr>
                <w:sz w:val="20"/>
              </w:rPr>
            </w:pPr>
            <w:r w:rsidRPr="006A58DD">
              <w:rPr>
                <w:sz w:val="20"/>
              </w:rPr>
              <w:t>revising the definition of 'iliotibial band syndrome' in subsection 7(2);</w:t>
            </w:r>
          </w:p>
          <w:p w:rsidR="006A58DD" w:rsidRPr="006A58DD" w:rsidRDefault="006A58DD" w:rsidP="006A58DD">
            <w:pPr>
              <w:numPr>
                <w:ilvl w:val="0"/>
                <w:numId w:val="2"/>
              </w:numPr>
              <w:tabs>
                <w:tab w:val="clear" w:pos="720"/>
                <w:tab w:val="num" w:pos="317"/>
              </w:tabs>
              <w:ind w:left="317" w:hanging="317"/>
              <w:jc w:val="both"/>
              <w:rPr>
                <w:sz w:val="20"/>
              </w:rPr>
            </w:pPr>
            <w:r w:rsidRPr="006A58DD">
              <w:rPr>
                <w:sz w:val="20"/>
              </w:rPr>
              <w:t>revising the reference to 'ICD-10-AM code' in subsection 7(4);</w:t>
            </w:r>
          </w:p>
          <w:p w:rsidR="006A58DD" w:rsidRPr="006A58DD" w:rsidRDefault="006A58DD" w:rsidP="006A58DD">
            <w:pPr>
              <w:numPr>
                <w:ilvl w:val="0"/>
                <w:numId w:val="2"/>
              </w:numPr>
              <w:tabs>
                <w:tab w:val="clear" w:pos="720"/>
                <w:tab w:val="num" w:pos="317"/>
              </w:tabs>
              <w:ind w:left="317" w:hanging="317"/>
              <w:jc w:val="both"/>
              <w:rPr>
                <w:sz w:val="20"/>
              </w:rPr>
            </w:pPr>
            <w:r w:rsidRPr="006A58DD">
              <w:rPr>
                <w:sz w:val="20"/>
              </w:rPr>
              <w:t>revising the factors in subsections 9(1) &amp; 9(7) concerning 'running or jogging';</w:t>
            </w:r>
          </w:p>
          <w:p w:rsidR="006A58DD" w:rsidRPr="006A58DD" w:rsidRDefault="006A58DD" w:rsidP="006A58DD">
            <w:pPr>
              <w:numPr>
                <w:ilvl w:val="0"/>
                <w:numId w:val="2"/>
              </w:numPr>
              <w:tabs>
                <w:tab w:val="clear" w:pos="720"/>
                <w:tab w:val="num" w:pos="317"/>
              </w:tabs>
              <w:ind w:left="317" w:hanging="317"/>
              <w:jc w:val="both"/>
              <w:rPr>
                <w:sz w:val="20"/>
              </w:rPr>
            </w:pPr>
            <w:r w:rsidRPr="006A58DD">
              <w:rPr>
                <w:sz w:val="20"/>
              </w:rPr>
              <w:t>revising the factors in subsections 9(2) &amp; 9(8) concerning 'weight bearing exercise';</w:t>
            </w:r>
          </w:p>
          <w:p w:rsidR="006A58DD" w:rsidRPr="006A58DD" w:rsidRDefault="006A58DD" w:rsidP="006A58DD">
            <w:pPr>
              <w:numPr>
                <w:ilvl w:val="0"/>
                <w:numId w:val="2"/>
              </w:numPr>
              <w:tabs>
                <w:tab w:val="clear" w:pos="720"/>
                <w:tab w:val="num" w:pos="317"/>
              </w:tabs>
              <w:ind w:left="317" w:hanging="317"/>
              <w:jc w:val="both"/>
              <w:rPr>
                <w:sz w:val="20"/>
              </w:rPr>
            </w:pPr>
            <w:r w:rsidRPr="006A58DD">
              <w:rPr>
                <w:sz w:val="20"/>
              </w:rPr>
              <w:t>revising the factors in subsections 9(3) &amp; 9(9) concerning 'increasing the frequency, duration or intensity of weight bearing activity';</w:t>
            </w:r>
          </w:p>
          <w:p w:rsidR="006A58DD" w:rsidRPr="006A58DD" w:rsidRDefault="006A58DD" w:rsidP="006A58DD">
            <w:pPr>
              <w:numPr>
                <w:ilvl w:val="0"/>
                <w:numId w:val="2"/>
              </w:numPr>
              <w:tabs>
                <w:tab w:val="clear" w:pos="720"/>
                <w:tab w:val="num" w:pos="317"/>
              </w:tabs>
              <w:ind w:left="317" w:hanging="317"/>
              <w:jc w:val="both"/>
              <w:rPr>
                <w:sz w:val="20"/>
              </w:rPr>
            </w:pPr>
            <w:r w:rsidRPr="006A58DD">
              <w:rPr>
                <w:sz w:val="20"/>
              </w:rPr>
              <w:t>new factors in subsections 9(4) &amp; 9(10) concerning 'cycling';</w:t>
            </w:r>
          </w:p>
          <w:p w:rsidR="006A58DD" w:rsidRPr="006A58DD" w:rsidRDefault="006A58DD" w:rsidP="006A58DD">
            <w:pPr>
              <w:numPr>
                <w:ilvl w:val="0"/>
                <w:numId w:val="2"/>
              </w:numPr>
              <w:tabs>
                <w:tab w:val="clear" w:pos="720"/>
                <w:tab w:val="num" w:pos="317"/>
              </w:tabs>
              <w:ind w:left="317" w:hanging="317"/>
              <w:jc w:val="both"/>
              <w:rPr>
                <w:sz w:val="20"/>
              </w:rPr>
            </w:pPr>
            <w:r w:rsidRPr="006A58DD">
              <w:rPr>
                <w:sz w:val="20"/>
              </w:rPr>
              <w:t>new factors in subsections 9(5) &amp; 9(11) concerning 'increasing the frequency, duration, or intensity of cycling';</w:t>
            </w:r>
          </w:p>
          <w:p w:rsidR="006A58DD" w:rsidRPr="006A58DD" w:rsidRDefault="006A58DD" w:rsidP="006A58DD">
            <w:pPr>
              <w:numPr>
                <w:ilvl w:val="0"/>
                <w:numId w:val="2"/>
              </w:numPr>
              <w:tabs>
                <w:tab w:val="clear" w:pos="720"/>
                <w:tab w:val="num" w:pos="317"/>
              </w:tabs>
              <w:ind w:left="317" w:hanging="317"/>
              <w:jc w:val="both"/>
              <w:rPr>
                <w:sz w:val="20"/>
              </w:rPr>
            </w:pPr>
            <w:r w:rsidRPr="006A58DD">
              <w:rPr>
                <w:sz w:val="20"/>
              </w:rPr>
              <w:t>new factors in subsections 9(6) &amp; 9(12) concerning '</w:t>
            </w:r>
            <w:r w:rsidRPr="006A58DD">
              <w:rPr>
                <w:sz w:val="20"/>
                <w:lang w:val="en-US"/>
              </w:rPr>
              <w:t>knee reconstruction surgery';</w:t>
            </w:r>
          </w:p>
          <w:p w:rsidR="006A58DD" w:rsidRPr="006A58DD" w:rsidRDefault="006A58DD" w:rsidP="006A58DD">
            <w:pPr>
              <w:numPr>
                <w:ilvl w:val="0"/>
                <w:numId w:val="2"/>
              </w:numPr>
              <w:tabs>
                <w:tab w:val="clear" w:pos="720"/>
                <w:tab w:val="num" w:pos="317"/>
              </w:tabs>
              <w:ind w:left="318" w:hanging="318"/>
              <w:jc w:val="both"/>
              <w:rPr>
                <w:sz w:val="20"/>
                <w:lang w:val="en-GB"/>
              </w:rPr>
            </w:pPr>
            <w:r w:rsidRPr="006A58DD">
              <w:rPr>
                <w:sz w:val="20"/>
              </w:rPr>
              <w:t xml:space="preserve">new definitions of 'MRCA' </w:t>
            </w:r>
            <w:r w:rsidRPr="006A58DD">
              <w:rPr>
                <w:sz w:val="20"/>
                <w:lang w:val="en-US"/>
              </w:rPr>
              <w:t>and 'VEA'</w:t>
            </w:r>
            <w:r w:rsidRPr="006A58DD">
              <w:rPr>
                <w:sz w:val="20"/>
              </w:rPr>
              <w:t xml:space="preserve"> in Schedule 1 - Dictionary; and</w:t>
            </w:r>
          </w:p>
          <w:p w:rsidR="006A58DD" w:rsidRPr="006A58DD" w:rsidRDefault="006A58DD" w:rsidP="006A58DD">
            <w:pPr>
              <w:numPr>
                <w:ilvl w:val="0"/>
                <w:numId w:val="2"/>
              </w:numPr>
              <w:tabs>
                <w:tab w:val="clear" w:pos="720"/>
                <w:tab w:val="num" w:pos="317"/>
              </w:tabs>
              <w:spacing w:after="120"/>
              <w:ind w:left="317" w:hanging="317"/>
              <w:jc w:val="both"/>
              <w:rPr>
                <w:sz w:val="20"/>
                <w:lang w:val="en-GB"/>
              </w:rPr>
            </w:pPr>
            <w:r w:rsidRPr="006A58DD">
              <w:rPr>
                <w:sz w:val="20"/>
              </w:rPr>
              <w:t>revising the definition of 'relevant service' in Schedule 1 - Dictionary.</w:t>
            </w:r>
          </w:p>
          <w:p w:rsidR="00852FE0" w:rsidRPr="00A73805" w:rsidRDefault="00852FE0" w:rsidP="006D3625">
            <w:pPr>
              <w:pStyle w:val="BodyText"/>
              <w:tabs>
                <w:tab w:val="left" w:pos="6753"/>
              </w:tabs>
              <w:spacing w:after="40"/>
              <w:ind w:left="34" w:right="34"/>
              <w:jc w:val="both"/>
              <w:rPr>
                <w:b/>
              </w:rPr>
            </w:pPr>
            <w:r w:rsidRPr="00A73805">
              <w:rPr>
                <w:b/>
              </w:rPr>
              <w:t xml:space="preserve">The determining of these Instruments finalises the investigation in relation to </w:t>
            </w:r>
            <w:r w:rsidR="001B7E10" w:rsidRPr="001B7E10">
              <w:rPr>
                <w:b/>
                <w:i/>
              </w:rPr>
              <w:t>iliotibial band syndrome</w:t>
            </w:r>
            <w:r w:rsidRPr="004A1F8A">
              <w:rPr>
                <w:b/>
                <w:i/>
              </w:rPr>
              <w:t xml:space="preserve"> </w:t>
            </w:r>
            <w:r w:rsidRPr="00A73805">
              <w:rPr>
                <w:b/>
              </w:rPr>
              <w:t xml:space="preserve">as advertised in the Government Notices Gazette of </w:t>
            </w:r>
            <w:r w:rsidR="006A58DD" w:rsidRPr="006A58DD">
              <w:rPr>
                <w:b/>
                <w:lang w:val="en-GB"/>
              </w:rPr>
              <w:t>14 November 2017</w:t>
            </w:r>
            <w:r w:rsidRPr="00A73805">
              <w:rPr>
                <w:b/>
              </w:rPr>
              <w:t>.</w:t>
            </w:r>
          </w:p>
        </w:tc>
      </w:tr>
      <w:tr w:rsidR="00D5572B" w:rsidRPr="00C513D2" w:rsidTr="006A58DD">
        <w:tc>
          <w:tcPr>
            <w:tcW w:w="993" w:type="dxa"/>
            <w:tcBorders>
              <w:top w:val="single" w:sz="6" w:space="0" w:color="auto"/>
              <w:left w:val="single" w:sz="6" w:space="0" w:color="auto"/>
              <w:bottom w:val="single" w:sz="6" w:space="0" w:color="auto"/>
              <w:right w:val="single" w:sz="6" w:space="0" w:color="auto"/>
            </w:tcBorders>
          </w:tcPr>
          <w:p w:rsidR="00D5572B" w:rsidRDefault="006A58DD" w:rsidP="006A58DD">
            <w:pPr>
              <w:rPr>
                <w:sz w:val="20"/>
              </w:rPr>
            </w:pPr>
            <w:r>
              <w:rPr>
                <w:sz w:val="20"/>
              </w:rPr>
              <w:lastRenderedPageBreak/>
              <w:t>5</w:t>
            </w:r>
            <w:r w:rsidR="00D5572B">
              <w:rPr>
                <w:sz w:val="20"/>
              </w:rPr>
              <w:t xml:space="preserve"> &amp; </w:t>
            </w:r>
            <w:r>
              <w:rPr>
                <w:sz w:val="20"/>
              </w:rPr>
              <w:t>6</w:t>
            </w:r>
            <w:r w:rsidR="00D5572B">
              <w:rPr>
                <w:sz w:val="20"/>
              </w:rPr>
              <w:t>/201</w:t>
            </w:r>
            <w:r>
              <w:rPr>
                <w:sz w:val="20"/>
              </w:rPr>
              <w:t>9</w:t>
            </w:r>
          </w:p>
        </w:tc>
        <w:tc>
          <w:tcPr>
            <w:tcW w:w="1842" w:type="dxa"/>
            <w:tcBorders>
              <w:top w:val="single" w:sz="2" w:space="0" w:color="auto"/>
              <w:left w:val="single" w:sz="6" w:space="0" w:color="auto"/>
              <w:bottom w:val="single" w:sz="2" w:space="0" w:color="auto"/>
              <w:right w:val="single" w:sz="6" w:space="0" w:color="auto"/>
            </w:tcBorders>
          </w:tcPr>
          <w:p w:rsidR="00D5572B" w:rsidRPr="00726C5A" w:rsidRDefault="006A58DD" w:rsidP="00726C5A">
            <w:pPr>
              <w:rPr>
                <w:sz w:val="20"/>
              </w:rPr>
            </w:pPr>
            <w:r w:rsidRPr="006A58DD">
              <w:rPr>
                <w:sz w:val="20"/>
              </w:rPr>
              <w:t>human immunodeficiency virus infection</w:t>
            </w:r>
          </w:p>
        </w:tc>
        <w:tc>
          <w:tcPr>
            <w:tcW w:w="7912" w:type="dxa"/>
            <w:tcBorders>
              <w:top w:val="single" w:sz="6" w:space="0" w:color="auto"/>
              <w:left w:val="single" w:sz="6" w:space="0" w:color="auto"/>
              <w:bottom w:val="single" w:sz="6" w:space="0" w:color="auto"/>
              <w:right w:val="single" w:sz="6" w:space="0" w:color="auto"/>
            </w:tcBorders>
          </w:tcPr>
          <w:p w:rsidR="00D5572B" w:rsidRPr="00A73805" w:rsidRDefault="00D5572B" w:rsidP="00D5572B">
            <w:pPr>
              <w:pStyle w:val="BodyText"/>
              <w:tabs>
                <w:tab w:val="left" w:pos="6753"/>
              </w:tabs>
              <w:spacing w:after="60"/>
              <w:ind w:right="33"/>
              <w:jc w:val="both"/>
            </w:pPr>
            <w:r w:rsidRPr="00A73805">
              <w:t xml:space="preserve">These Instruments result from an investigation notified by the Authority in the Government Notices Gazette of </w:t>
            </w:r>
            <w:r w:rsidR="006A58DD" w:rsidRPr="006A58DD">
              <w:rPr>
                <w:lang w:val="en-GB"/>
              </w:rPr>
              <w:t>19 October 2016</w:t>
            </w:r>
            <w:r w:rsidRPr="00A73805">
              <w:t xml:space="preserve"> concerning </w:t>
            </w:r>
            <w:r w:rsidR="006A58DD" w:rsidRPr="006A58DD">
              <w:rPr>
                <w:i/>
              </w:rPr>
              <w:t xml:space="preserve">human immunodeficiency virus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D5572B" w:rsidRPr="00A73805" w:rsidRDefault="00D5572B" w:rsidP="00D5572B">
            <w:pPr>
              <w:pStyle w:val="BodyText"/>
              <w:tabs>
                <w:tab w:val="left" w:pos="6753"/>
              </w:tabs>
              <w:spacing w:after="60"/>
              <w:ind w:right="33"/>
              <w:jc w:val="both"/>
            </w:pPr>
            <w:r w:rsidRPr="00A73805">
              <w:t xml:space="preserve">The contents of these Instruments are in similar terms as the </w:t>
            </w:r>
            <w:r w:rsidR="00E600E9">
              <w:t>repealed</w:t>
            </w:r>
            <w:r w:rsidRPr="00A73805">
              <w:t xml:space="preserve"> Instruments. Comparing these Instruments and the </w:t>
            </w:r>
            <w:r w:rsidR="00E600E9">
              <w:t>repealed</w:t>
            </w:r>
            <w:r w:rsidRPr="00A73805">
              <w:t xml:space="preserve"> Instruments, the differences include:</w:t>
            </w:r>
          </w:p>
          <w:p w:rsidR="00D5572B" w:rsidRPr="00A73805" w:rsidRDefault="00403239" w:rsidP="007E6E49">
            <w:pPr>
              <w:pStyle w:val="BodyText"/>
              <w:keepNext/>
              <w:tabs>
                <w:tab w:val="left" w:pos="6753"/>
              </w:tabs>
              <w:spacing w:before="60" w:after="60"/>
              <w:ind w:right="34"/>
              <w:jc w:val="both"/>
              <w:rPr>
                <w:b/>
                <w:i/>
              </w:rPr>
            </w:pPr>
            <w:r w:rsidRPr="00A73805">
              <w:rPr>
                <w:b/>
                <w:i/>
              </w:rPr>
              <w:t>For RH</w:t>
            </w:r>
            <w:r>
              <w:rPr>
                <w:b/>
                <w:i/>
              </w:rPr>
              <w:t xml:space="preserve"> </w:t>
            </w:r>
            <w:proofErr w:type="spellStart"/>
            <w:r w:rsidRPr="00A73805">
              <w:rPr>
                <w:b/>
                <w:i/>
              </w:rPr>
              <w:t>SoP</w:t>
            </w:r>
            <w:proofErr w:type="spellEnd"/>
            <w:r w:rsidRPr="00A73805">
              <w:t xml:space="preserve"> </w:t>
            </w:r>
            <w:r w:rsidRPr="00A73805">
              <w:rPr>
                <w:b/>
                <w:i/>
              </w:rPr>
              <w:t xml:space="preserve">(Instrument No. </w:t>
            </w:r>
            <w:r>
              <w:rPr>
                <w:b/>
                <w:i/>
              </w:rPr>
              <w:t>5</w:t>
            </w:r>
            <w:r w:rsidRPr="00A73805">
              <w:rPr>
                <w:b/>
                <w:i/>
              </w:rPr>
              <w:t>/</w:t>
            </w:r>
            <w:r>
              <w:rPr>
                <w:b/>
                <w:i/>
              </w:rPr>
              <w:t>2019</w:t>
            </w:r>
            <w:r w:rsidRPr="00A73805">
              <w:rPr>
                <w:b/>
                <w:i/>
              </w:rPr>
              <w:t>)</w:t>
            </w:r>
          </w:p>
          <w:p w:rsidR="006A58DD" w:rsidRPr="006A58DD" w:rsidRDefault="006A58DD" w:rsidP="006A58DD">
            <w:pPr>
              <w:numPr>
                <w:ilvl w:val="0"/>
                <w:numId w:val="2"/>
              </w:numPr>
              <w:tabs>
                <w:tab w:val="clear" w:pos="720"/>
                <w:tab w:val="num" w:pos="318"/>
              </w:tabs>
              <w:ind w:left="318" w:hanging="284"/>
              <w:jc w:val="both"/>
              <w:rPr>
                <w:sz w:val="20"/>
                <w:lang w:val="en-GB"/>
              </w:rPr>
            </w:pPr>
            <w:r w:rsidRPr="006A58DD">
              <w:rPr>
                <w:sz w:val="20"/>
                <w:lang w:val="en-GB"/>
              </w:rPr>
              <w:t>adopting the latest revised Instrument format, which commenced in 2015;</w:t>
            </w:r>
          </w:p>
          <w:p w:rsidR="006A58DD" w:rsidRPr="006A58DD" w:rsidRDefault="006A58DD" w:rsidP="006A58DD">
            <w:pPr>
              <w:numPr>
                <w:ilvl w:val="0"/>
                <w:numId w:val="2"/>
              </w:numPr>
              <w:tabs>
                <w:tab w:val="clear" w:pos="720"/>
                <w:tab w:val="num" w:pos="318"/>
              </w:tabs>
              <w:ind w:left="318" w:hanging="284"/>
              <w:jc w:val="both"/>
              <w:rPr>
                <w:sz w:val="20"/>
                <w:lang w:val="en-GB"/>
              </w:rPr>
            </w:pPr>
            <w:r w:rsidRPr="006A58DD">
              <w:rPr>
                <w:sz w:val="20"/>
                <w:lang w:val="en-GB"/>
              </w:rPr>
              <w:t>specifying a day of commencement for the Instrument in section 2;</w:t>
            </w:r>
          </w:p>
          <w:p w:rsidR="006A58DD" w:rsidRPr="006A58DD" w:rsidRDefault="006A58DD" w:rsidP="006A58DD">
            <w:pPr>
              <w:numPr>
                <w:ilvl w:val="0"/>
                <w:numId w:val="2"/>
              </w:numPr>
              <w:tabs>
                <w:tab w:val="clear" w:pos="720"/>
                <w:tab w:val="num" w:pos="318"/>
              </w:tabs>
              <w:ind w:left="318" w:hanging="284"/>
              <w:jc w:val="both"/>
              <w:rPr>
                <w:sz w:val="20"/>
                <w:lang w:val="en-GB"/>
              </w:rPr>
            </w:pPr>
            <w:r w:rsidRPr="006A58DD">
              <w:rPr>
                <w:sz w:val="20"/>
                <w:lang w:val="en-GB"/>
              </w:rPr>
              <w:t>changing the title of the Instrument to 'human immunodeficiency virus infection';</w:t>
            </w:r>
          </w:p>
          <w:p w:rsidR="006A58DD" w:rsidRPr="006A58DD" w:rsidRDefault="006A58DD" w:rsidP="006A58DD">
            <w:pPr>
              <w:numPr>
                <w:ilvl w:val="0"/>
                <w:numId w:val="2"/>
              </w:numPr>
              <w:tabs>
                <w:tab w:val="clear" w:pos="720"/>
                <w:tab w:val="num" w:pos="318"/>
              </w:tabs>
              <w:ind w:left="318" w:hanging="284"/>
              <w:jc w:val="both"/>
              <w:rPr>
                <w:sz w:val="20"/>
                <w:lang w:val="en-GB"/>
              </w:rPr>
            </w:pPr>
            <w:r w:rsidRPr="006A58DD">
              <w:rPr>
                <w:sz w:val="20"/>
                <w:lang w:val="en-GB"/>
              </w:rPr>
              <w:t>revising the definition of 'human immunodeficiency virus infection' in subsection 7(2);</w:t>
            </w:r>
          </w:p>
          <w:p w:rsidR="006A58DD" w:rsidRPr="006A58DD" w:rsidRDefault="006A58DD" w:rsidP="006A58DD">
            <w:pPr>
              <w:numPr>
                <w:ilvl w:val="0"/>
                <w:numId w:val="2"/>
              </w:numPr>
              <w:tabs>
                <w:tab w:val="clear" w:pos="720"/>
                <w:tab w:val="num" w:pos="318"/>
              </w:tabs>
              <w:ind w:left="318" w:hanging="284"/>
              <w:jc w:val="both"/>
              <w:rPr>
                <w:sz w:val="20"/>
                <w:lang w:val="en-GB"/>
              </w:rPr>
            </w:pPr>
            <w:r w:rsidRPr="006A58DD">
              <w:rPr>
                <w:sz w:val="20"/>
                <w:lang w:val="en-GB"/>
              </w:rPr>
              <w:t>revising the reference to 'ICD-10-AM code' in subsection 7(4);</w:t>
            </w:r>
          </w:p>
          <w:p w:rsidR="006A58DD" w:rsidRPr="006A58DD" w:rsidRDefault="006A58DD" w:rsidP="006A58DD">
            <w:pPr>
              <w:numPr>
                <w:ilvl w:val="0"/>
                <w:numId w:val="2"/>
              </w:numPr>
              <w:tabs>
                <w:tab w:val="clear" w:pos="720"/>
                <w:tab w:val="num" w:pos="318"/>
              </w:tabs>
              <w:ind w:left="318" w:hanging="284"/>
              <w:jc w:val="both"/>
              <w:rPr>
                <w:sz w:val="20"/>
                <w:lang w:val="en-GB"/>
              </w:rPr>
            </w:pPr>
            <w:r w:rsidRPr="006A58DD">
              <w:rPr>
                <w:sz w:val="20"/>
                <w:lang w:val="en-GB"/>
              </w:rPr>
              <w:t>revising the factor in subsection 9(1) concerning 'being exposed to HIV-1 or HIV-2';</w:t>
            </w:r>
          </w:p>
          <w:p w:rsidR="006A58DD" w:rsidRPr="006A58DD" w:rsidRDefault="006A58DD" w:rsidP="00403239">
            <w:pPr>
              <w:numPr>
                <w:ilvl w:val="0"/>
                <w:numId w:val="2"/>
              </w:numPr>
              <w:tabs>
                <w:tab w:val="clear" w:pos="720"/>
                <w:tab w:val="num" w:pos="318"/>
              </w:tabs>
              <w:ind w:left="318" w:hanging="284"/>
              <w:jc w:val="both"/>
              <w:rPr>
                <w:sz w:val="20"/>
                <w:lang w:val="en-GB"/>
              </w:rPr>
            </w:pPr>
            <w:r w:rsidRPr="006A58DD">
              <w:rPr>
                <w:sz w:val="20"/>
                <w:lang w:val="en-GB"/>
              </w:rPr>
              <w:t xml:space="preserve">new factor in subsection </w:t>
            </w:r>
            <w:r w:rsidR="00403239">
              <w:rPr>
                <w:sz w:val="20"/>
                <w:lang w:val="en-GB"/>
              </w:rPr>
              <w:t xml:space="preserve">9(2) </w:t>
            </w:r>
            <w:r w:rsidR="00403239" w:rsidRPr="00403239">
              <w:rPr>
                <w:sz w:val="20"/>
                <w:lang w:val="en-GB"/>
              </w:rPr>
              <w:t>concerning 'genital ulcerative disease</w:t>
            </w:r>
            <w:r w:rsidR="00357377">
              <w:rPr>
                <w:sz w:val="20"/>
                <w:lang w:val="en-GB"/>
              </w:rPr>
              <w:t>'</w:t>
            </w:r>
            <w:r w:rsidR="00403239" w:rsidRPr="00403239">
              <w:rPr>
                <w:sz w:val="20"/>
                <w:lang w:val="en-GB"/>
              </w:rPr>
              <w:t xml:space="preserve"> or </w:t>
            </w:r>
            <w:r w:rsidR="00357377">
              <w:rPr>
                <w:sz w:val="20"/>
                <w:lang w:val="en-GB"/>
              </w:rPr>
              <w:t>'</w:t>
            </w:r>
            <w:r w:rsidR="00403239" w:rsidRPr="00403239">
              <w:rPr>
                <w:sz w:val="20"/>
                <w:lang w:val="en-GB"/>
              </w:rPr>
              <w:t xml:space="preserve">non ulcerative </w:t>
            </w:r>
            <w:proofErr w:type="spellStart"/>
            <w:r w:rsidR="00403239" w:rsidRPr="00403239">
              <w:rPr>
                <w:sz w:val="20"/>
                <w:lang w:val="en-GB"/>
              </w:rPr>
              <w:t>anogenital</w:t>
            </w:r>
            <w:proofErr w:type="spellEnd"/>
            <w:r w:rsidR="00403239" w:rsidRPr="00403239">
              <w:rPr>
                <w:sz w:val="20"/>
                <w:lang w:val="en-GB"/>
              </w:rPr>
              <w:t xml:space="preserve"> sexually transmitted infection</w:t>
            </w:r>
            <w:r w:rsidR="00357377">
              <w:rPr>
                <w:sz w:val="20"/>
                <w:lang w:val="en-GB"/>
              </w:rPr>
              <w:t>'</w:t>
            </w:r>
            <w:r w:rsidR="00403239" w:rsidRPr="00403239">
              <w:rPr>
                <w:sz w:val="20"/>
                <w:lang w:val="en-GB"/>
              </w:rPr>
              <w:t xml:space="preserve"> or </w:t>
            </w:r>
            <w:r w:rsidR="00357377">
              <w:rPr>
                <w:sz w:val="20"/>
                <w:lang w:val="en-GB"/>
              </w:rPr>
              <w:t>'</w:t>
            </w:r>
            <w:r w:rsidR="00403239" w:rsidRPr="00403239">
              <w:rPr>
                <w:sz w:val="20"/>
                <w:lang w:val="en-GB"/>
              </w:rPr>
              <w:t xml:space="preserve">herpes simplex virus type 2 </w:t>
            </w:r>
            <w:proofErr w:type="spellStart"/>
            <w:r w:rsidR="00403239" w:rsidRPr="00403239">
              <w:rPr>
                <w:sz w:val="20"/>
                <w:lang w:val="en-GB"/>
              </w:rPr>
              <w:t>anogential</w:t>
            </w:r>
            <w:proofErr w:type="spellEnd"/>
            <w:r w:rsidR="00403239" w:rsidRPr="00403239">
              <w:rPr>
                <w:sz w:val="20"/>
                <w:lang w:val="en-GB"/>
              </w:rPr>
              <w:t xml:space="preserve"> infection';</w:t>
            </w:r>
          </w:p>
          <w:p w:rsidR="006A58DD" w:rsidRPr="006A58DD" w:rsidRDefault="006A58DD" w:rsidP="006A58DD">
            <w:pPr>
              <w:numPr>
                <w:ilvl w:val="0"/>
                <w:numId w:val="2"/>
              </w:numPr>
              <w:tabs>
                <w:tab w:val="clear" w:pos="720"/>
                <w:tab w:val="num" w:pos="318"/>
              </w:tabs>
              <w:ind w:left="318" w:hanging="284"/>
              <w:jc w:val="both"/>
              <w:rPr>
                <w:sz w:val="20"/>
                <w:lang w:val="en-GB"/>
              </w:rPr>
            </w:pPr>
            <w:r w:rsidRPr="006A58DD">
              <w:rPr>
                <w:sz w:val="20"/>
                <w:lang w:val="en-GB"/>
              </w:rPr>
              <w:t>new factor in subsection 9(3) concerning 'depot medroxyprogesterone acetate contraception';</w:t>
            </w:r>
          </w:p>
          <w:p w:rsidR="006A58DD" w:rsidRPr="006A58DD" w:rsidRDefault="006A58DD" w:rsidP="006A58DD">
            <w:pPr>
              <w:numPr>
                <w:ilvl w:val="0"/>
                <w:numId w:val="2"/>
              </w:numPr>
              <w:tabs>
                <w:tab w:val="clear" w:pos="720"/>
                <w:tab w:val="num" w:pos="318"/>
              </w:tabs>
              <w:ind w:left="318" w:hanging="284"/>
              <w:jc w:val="both"/>
              <w:rPr>
                <w:sz w:val="20"/>
                <w:lang w:val="en-GB"/>
              </w:rPr>
            </w:pPr>
            <w:r w:rsidRPr="006A58DD">
              <w:rPr>
                <w:sz w:val="20"/>
                <w:lang w:val="en-GB"/>
              </w:rPr>
              <w:t>revising the factor in subsection 9(4) concerning 'an infection from the specified list';</w:t>
            </w:r>
          </w:p>
          <w:p w:rsidR="006A58DD" w:rsidRPr="006A58DD" w:rsidRDefault="006A58DD" w:rsidP="006A58DD">
            <w:pPr>
              <w:numPr>
                <w:ilvl w:val="0"/>
                <w:numId w:val="2"/>
              </w:numPr>
              <w:tabs>
                <w:tab w:val="clear" w:pos="720"/>
                <w:tab w:val="num" w:pos="318"/>
              </w:tabs>
              <w:ind w:left="318" w:hanging="284"/>
              <w:jc w:val="both"/>
              <w:rPr>
                <w:sz w:val="20"/>
                <w:lang w:val="en-GB"/>
              </w:rPr>
            </w:pPr>
            <w:r w:rsidRPr="006A58DD">
              <w:rPr>
                <w:sz w:val="20"/>
                <w:lang w:val="en-GB"/>
              </w:rPr>
              <w:t>new definitions of 'helminth</w:t>
            </w:r>
            <w:r w:rsidR="00CD65BE">
              <w:rPr>
                <w:sz w:val="20"/>
                <w:lang w:val="en-GB"/>
              </w:rPr>
              <w:t>ic</w:t>
            </w:r>
            <w:r w:rsidRPr="006A58DD">
              <w:rPr>
                <w:sz w:val="20"/>
                <w:lang w:val="en-GB"/>
              </w:rPr>
              <w:t xml:space="preserve"> infection', 'MRCA', 'specified list of infections' and 'VEA' in Schedule 1 - Dictionary; and</w:t>
            </w:r>
          </w:p>
          <w:p w:rsidR="00D5572B" w:rsidRDefault="006A58DD" w:rsidP="007E6E49">
            <w:pPr>
              <w:numPr>
                <w:ilvl w:val="0"/>
                <w:numId w:val="2"/>
              </w:numPr>
              <w:tabs>
                <w:tab w:val="clear" w:pos="720"/>
                <w:tab w:val="num" w:pos="318"/>
              </w:tabs>
              <w:ind w:left="318" w:hanging="284"/>
              <w:jc w:val="both"/>
              <w:rPr>
                <w:sz w:val="20"/>
                <w:lang w:val="en-GB"/>
              </w:rPr>
            </w:pPr>
            <w:r w:rsidRPr="006A58DD">
              <w:rPr>
                <w:sz w:val="20"/>
                <w:lang w:val="en-GB"/>
              </w:rPr>
              <w:t xml:space="preserve">revising the definitions of 'being exposed to HIV-1 or HIV-2', 'relevant service' and 'specified body substance' in Schedule 1 </w:t>
            </w:r>
            <w:r w:rsidR="008C4BA6">
              <w:rPr>
                <w:sz w:val="20"/>
                <w:lang w:val="en-GB"/>
              </w:rPr>
              <w:t>-</w:t>
            </w:r>
            <w:r w:rsidRPr="006A58DD">
              <w:rPr>
                <w:sz w:val="20"/>
                <w:lang w:val="en-GB"/>
              </w:rPr>
              <w:t xml:space="preserve"> Dictionary.</w:t>
            </w:r>
          </w:p>
          <w:p w:rsidR="006A58DD" w:rsidRPr="00403239" w:rsidRDefault="00403239" w:rsidP="007E6E49">
            <w:pPr>
              <w:spacing w:before="60" w:after="60"/>
              <w:ind w:left="34"/>
              <w:jc w:val="both"/>
              <w:rPr>
                <w:sz w:val="20"/>
                <w:lang w:val="en-GB"/>
              </w:rPr>
            </w:pPr>
            <w:r w:rsidRPr="00403239">
              <w:rPr>
                <w:b/>
                <w:i/>
                <w:sz w:val="20"/>
              </w:rPr>
              <w:t xml:space="preserve">For </w:t>
            </w:r>
            <w:proofErr w:type="spellStart"/>
            <w:r>
              <w:rPr>
                <w:b/>
                <w:i/>
                <w:sz w:val="20"/>
              </w:rPr>
              <w:t>BoP</w:t>
            </w:r>
            <w:proofErr w:type="spellEnd"/>
            <w:r w:rsidRPr="00403239">
              <w:rPr>
                <w:b/>
                <w:i/>
                <w:sz w:val="20"/>
              </w:rPr>
              <w:t xml:space="preserve"> </w:t>
            </w:r>
            <w:proofErr w:type="spellStart"/>
            <w:r w:rsidRPr="00403239">
              <w:rPr>
                <w:b/>
                <w:i/>
                <w:sz w:val="20"/>
              </w:rPr>
              <w:t>SoP</w:t>
            </w:r>
            <w:proofErr w:type="spellEnd"/>
            <w:r w:rsidRPr="00403239">
              <w:rPr>
                <w:sz w:val="20"/>
              </w:rPr>
              <w:t xml:space="preserve"> </w:t>
            </w:r>
            <w:r w:rsidRPr="00403239">
              <w:rPr>
                <w:b/>
                <w:i/>
                <w:sz w:val="20"/>
              </w:rPr>
              <w:t xml:space="preserve">(Instrument No. </w:t>
            </w:r>
            <w:r>
              <w:rPr>
                <w:b/>
                <w:i/>
                <w:sz w:val="20"/>
              </w:rPr>
              <w:t>6</w:t>
            </w:r>
            <w:r w:rsidRPr="00403239">
              <w:rPr>
                <w:b/>
                <w:i/>
                <w:sz w:val="20"/>
              </w:rPr>
              <w:t>/2019)</w:t>
            </w:r>
          </w:p>
          <w:p w:rsidR="006A58DD" w:rsidRPr="006A58DD" w:rsidRDefault="006A58DD" w:rsidP="006A58DD">
            <w:pPr>
              <w:numPr>
                <w:ilvl w:val="0"/>
                <w:numId w:val="2"/>
              </w:numPr>
              <w:tabs>
                <w:tab w:val="clear" w:pos="720"/>
              </w:tabs>
              <w:ind w:left="318" w:hanging="318"/>
              <w:jc w:val="both"/>
              <w:rPr>
                <w:sz w:val="20"/>
              </w:rPr>
            </w:pPr>
            <w:r w:rsidRPr="006A58DD">
              <w:rPr>
                <w:sz w:val="20"/>
              </w:rPr>
              <w:t>adopting the latest revised Instrument format, which commenced in 2015;</w:t>
            </w:r>
          </w:p>
          <w:p w:rsidR="006A58DD" w:rsidRPr="006A58DD" w:rsidRDefault="006A58DD" w:rsidP="006A58DD">
            <w:pPr>
              <w:numPr>
                <w:ilvl w:val="0"/>
                <w:numId w:val="2"/>
              </w:numPr>
              <w:tabs>
                <w:tab w:val="clear" w:pos="720"/>
              </w:tabs>
              <w:ind w:left="318" w:hanging="318"/>
              <w:jc w:val="both"/>
              <w:rPr>
                <w:sz w:val="20"/>
              </w:rPr>
            </w:pPr>
            <w:r w:rsidRPr="006A58DD">
              <w:rPr>
                <w:sz w:val="20"/>
              </w:rPr>
              <w:t>specifying a day of commencement for the Instrument in section 2;</w:t>
            </w:r>
          </w:p>
          <w:p w:rsidR="006A58DD" w:rsidRPr="006A58DD" w:rsidRDefault="006A58DD" w:rsidP="006A58DD">
            <w:pPr>
              <w:numPr>
                <w:ilvl w:val="0"/>
                <w:numId w:val="2"/>
              </w:numPr>
              <w:tabs>
                <w:tab w:val="clear" w:pos="720"/>
              </w:tabs>
              <w:ind w:left="318" w:hanging="318"/>
              <w:jc w:val="both"/>
              <w:rPr>
                <w:sz w:val="20"/>
              </w:rPr>
            </w:pPr>
            <w:r w:rsidRPr="006A58DD">
              <w:rPr>
                <w:sz w:val="20"/>
              </w:rPr>
              <w:t>changing the title of the Instrument to 'human immunodeficiency virus infection';</w:t>
            </w:r>
          </w:p>
          <w:p w:rsidR="006A58DD" w:rsidRPr="006A58DD" w:rsidRDefault="006A58DD" w:rsidP="006A58DD">
            <w:pPr>
              <w:numPr>
                <w:ilvl w:val="0"/>
                <w:numId w:val="2"/>
              </w:numPr>
              <w:tabs>
                <w:tab w:val="clear" w:pos="720"/>
              </w:tabs>
              <w:ind w:left="318" w:hanging="318"/>
              <w:jc w:val="both"/>
              <w:rPr>
                <w:sz w:val="20"/>
              </w:rPr>
            </w:pPr>
            <w:r w:rsidRPr="006A58DD">
              <w:rPr>
                <w:sz w:val="20"/>
              </w:rPr>
              <w:t>revising the definition of 'human immunodeficiency virus infection' in subsection 7(2);</w:t>
            </w:r>
          </w:p>
          <w:p w:rsidR="006A58DD" w:rsidRPr="006A58DD" w:rsidRDefault="006A58DD" w:rsidP="006A58DD">
            <w:pPr>
              <w:numPr>
                <w:ilvl w:val="0"/>
                <w:numId w:val="2"/>
              </w:numPr>
              <w:tabs>
                <w:tab w:val="clear" w:pos="720"/>
              </w:tabs>
              <w:ind w:left="318" w:hanging="318"/>
              <w:jc w:val="both"/>
              <w:rPr>
                <w:sz w:val="20"/>
              </w:rPr>
            </w:pPr>
            <w:r w:rsidRPr="006A58DD">
              <w:rPr>
                <w:sz w:val="20"/>
              </w:rPr>
              <w:t>revising the reference to 'ICD-10-AM code' in subsection 7(4);</w:t>
            </w:r>
          </w:p>
          <w:p w:rsidR="006A58DD" w:rsidRPr="006A58DD" w:rsidRDefault="006A58DD" w:rsidP="006A58DD">
            <w:pPr>
              <w:numPr>
                <w:ilvl w:val="0"/>
                <w:numId w:val="2"/>
              </w:numPr>
              <w:tabs>
                <w:tab w:val="clear" w:pos="720"/>
              </w:tabs>
              <w:ind w:left="318" w:hanging="318"/>
              <w:jc w:val="both"/>
              <w:rPr>
                <w:sz w:val="20"/>
              </w:rPr>
            </w:pPr>
            <w:r w:rsidRPr="006A58DD">
              <w:rPr>
                <w:sz w:val="20"/>
              </w:rPr>
              <w:t>revising the factor in subsection 9(1) concerning 'being exposed to HIV-1 or HIV-2';</w:t>
            </w:r>
          </w:p>
          <w:p w:rsidR="006A58DD" w:rsidRPr="006A58DD" w:rsidRDefault="006A58DD" w:rsidP="006A58DD">
            <w:pPr>
              <w:numPr>
                <w:ilvl w:val="0"/>
                <w:numId w:val="2"/>
              </w:numPr>
              <w:tabs>
                <w:tab w:val="clear" w:pos="720"/>
              </w:tabs>
              <w:ind w:left="318" w:hanging="318"/>
              <w:jc w:val="both"/>
              <w:rPr>
                <w:sz w:val="20"/>
              </w:rPr>
            </w:pPr>
            <w:r w:rsidRPr="006A58DD">
              <w:rPr>
                <w:sz w:val="20"/>
              </w:rPr>
              <w:lastRenderedPageBreak/>
              <w:t>new factor in subsection 9(2) concerning '</w:t>
            </w:r>
            <w:r w:rsidR="00403239">
              <w:rPr>
                <w:sz w:val="20"/>
              </w:rPr>
              <w:t xml:space="preserve">a </w:t>
            </w:r>
            <w:r w:rsidRPr="006A58DD">
              <w:rPr>
                <w:sz w:val="20"/>
              </w:rPr>
              <w:t>genital ulcerative disease</w:t>
            </w:r>
            <w:r w:rsidR="00357377">
              <w:rPr>
                <w:sz w:val="20"/>
              </w:rPr>
              <w:t>'</w:t>
            </w:r>
            <w:r w:rsidRPr="006A58DD">
              <w:rPr>
                <w:sz w:val="20"/>
              </w:rPr>
              <w:t xml:space="preserve"> or </w:t>
            </w:r>
            <w:r w:rsidR="00357377">
              <w:rPr>
                <w:sz w:val="20"/>
              </w:rPr>
              <w:t>'</w:t>
            </w:r>
            <w:r w:rsidRPr="006A58DD">
              <w:rPr>
                <w:sz w:val="20"/>
              </w:rPr>
              <w:t xml:space="preserve">non ulcerative </w:t>
            </w:r>
            <w:proofErr w:type="spellStart"/>
            <w:r w:rsidRPr="006A58DD">
              <w:rPr>
                <w:sz w:val="20"/>
              </w:rPr>
              <w:t>anogenital</w:t>
            </w:r>
            <w:proofErr w:type="spellEnd"/>
            <w:r w:rsidRPr="006A58DD">
              <w:rPr>
                <w:sz w:val="20"/>
              </w:rPr>
              <w:t xml:space="preserve"> sexually transmitted infection</w:t>
            </w:r>
            <w:r w:rsidR="00357377">
              <w:rPr>
                <w:sz w:val="20"/>
              </w:rPr>
              <w:t>'</w:t>
            </w:r>
            <w:r w:rsidRPr="006A58DD">
              <w:rPr>
                <w:sz w:val="20"/>
              </w:rPr>
              <w:t xml:space="preserve"> or</w:t>
            </w:r>
            <w:r w:rsidR="00275D29">
              <w:rPr>
                <w:sz w:val="20"/>
              </w:rPr>
              <w:t xml:space="preserve"> </w:t>
            </w:r>
            <w:r w:rsidR="00357377">
              <w:rPr>
                <w:sz w:val="20"/>
              </w:rPr>
              <w:t>'</w:t>
            </w:r>
            <w:r w:rsidRPr="006A58DD">
              <w:rPr>
                <w:sz w:val="20"/>
              </w:rPr>
              <w:t xml:space="preserve">herpes simplex virus type 2 </w:t>
            </w:r>
            <w:proofErr w:type="spellStart"/>
            <w:r w:rsidRPr="006A58DD">
              <w:rPr>
                <w:sz w:val="20"/>
              </w:rPr>
              <w:t>anogential</w:t>
            </w:r>
            <w:proofErr w:type="spellEnd"/>
            <w:r w:rsidRPr="006A58DD">
              <w:rPr>
                <w:sz w:val="20"/>
              </w:rPr>
              <w:t xml:space="preserve"> infection';  </w:t>
            </w:r>
          </w:p>
          <w:p w:rsidR="006A58DD" w:rsidRPr="006A58DD" w:rsidRDefault="006A58DD" w:rsidP="006A58DD">
            <w:pPr>
              <w:numPr>
                <w:ilvl w:val="0"/>
                <w:numId w:val="2"/>
              </w:numPr>
              <w:tabs>
                <w:tab w:val="clear" w:pos="720"/>
              </w:tabs>
              <w:ind w:left="318" w:hanging="318"/>
              <w:jc w:val="both"/>
              <w:rPr>
                <w:sz w:val="20"/>
              </w:rPr>
            </w:pPr>
            <w:r w:rsidRPr="006A58DD">
              <w:rPr>
                <w:sz w:val="20"/>
              </w:rPr>
              <w:t>new factor in subsection 9(3) concerning 'depot medroxyprogesterone acetate contraception';</w:t>
            </w:r>
          </w:p>
          <w:p w:rsidR="006A58DD" w:rsidRPr="006A58DD" w:rsidRDefault="006A58DD" w:rsidP="006A58DD">
            <w:pPr>
              <w:numPr>
                <w:ilvl w:val="0"/>
                <w:numId w:val="2"/>
              </w:numPr>
              <w:tabs>
                <w:tab w:val="clear" w:pos="720"/>
              </w:tabs>
              <w:ind w:left="318" w:hanging="318"/>
              <w:jc w:val="both"/>
              <w:rPr>
                <w:sz w:val="20"/>
              </w:rPr>
            </w:pPr>
            <w:r w:rsidRPr="006A58DD">
              <w:rPr>
                <w:sz w:val="20"/>
              </w:rPr>
              <w:t>new factor in subsection 9(4) concerning 'tuberculosis';</w:t>
            </w:r>
          </w:p>
          <w:p w:rsidR="006A58DD" w:rsidRPr="006A58DD" w:rsidRDefault="006A58DD" w:rsidP="006A58DD">
            <w:pPr>
              <w:numPr>
                <w:ilvl w:val="0"/>
                <w:numId w:val="2"/>
              </w:numPr>
              <w:tabs>
                <w:tab w:val="clear" w:pos="720"/>
              </w:tabs>
              <w:ind w:left="318" w:hanging="318"/>
              <w:jc w:val="both"/>
              <w:rPr>
                <w:sz w:val="20"/>
                <w:lang w:val="en-GB"/>
              </w:rPr>
            </w:pPr>
            <w:r w:rsidRPr="006A58DD">
              <w:rPr>
                <w:sz w:val="20"/>
              </w:rPr>
              <w:t>new definitions of 'MRCA' and 'VEA' in Schedule 1 - Dictionary; and</w:t>
            </w:r>
          </w:p>
          <w:p w:rsidR="006A58DD" w:rsidRPr="006A58DD" w:rsidRDefault="006A58DD" w:rsidP="00900116">
            <w:pPr>
              <w:numPr>
                <w:ilvl w:val="0"/>
                <w:numId w:val="2"/>
              </w:numPr>
              <w:tabs>
                <w:tab w:val="clear" w:pos="720"/>
              </w:tabs>
              <w:spacing w:after="120"/>
              <w:ind w:left="318" w:hanging="318"/>
              <w:jc w:val="both"/>
              <w:rPr>
                <w:sz w:val="20"/>
                <w:lang w:val="en-GB"/>
              </w:rPr>
            </w:pPr>
            <w:r w:rsidRPr="006A58DD">
              <w:rPr>
                <w:sz w:val="20"/>
              </w:rPr>
              <w:t>revising the definitions of 'being exposed to HIV-1 or HIV-2', 'relevant service' and 'specified body substance' in Schedule 1 - Dictionary.</w:t>
            </w:r>
          </w:p>
          <w:p w:rsidR="00D5572B" w:rsidRPr="00694850" w:rsidRDefault="00D5572B" w:rsidP="006A58DD">
            <w:pPr>
              <w:pStyle w:val="BodyText"/>
              <w:spacing w:after="60"/>
              <w:ind w:left="34" w:right="272"/>
              <w:rPr>
                <w:b/>
                <w:sz w:val="19"/>
                <w:szCs w:val="19"/>
              </w:rPr>
            </w:pPr>
            <w:r w:rsidRPr="00A73805">
              <w:rPr>
                <w:b/>
              </w:rPr>
              <w:t xml:space="preserve">The determining of these Instruments finalises the investigation in relation to </w:t>
            </w:r>
            <w:r w:rsidR="006A58DD" w:rsidRPr="006A58DD">
              <w:rPr>
                <w:b/>
                <w:i/>
              </w:rPr>
              <w:t xml:space="preserve">human immunodeficiency virus </w:t>
            </w:r>
            <w:r w:rsidRPr="00A73805">
              <w:rPr>
                <w:b/>
              </w:rPr>
              <w:t xml:space="preserve">as advertised in the Government Notices Gazette of </w:t>
            </w:r>
            <w:r w:rsidR="006A58DD">
              <w:rPr>
                <w:b/>
                <w:lang w:val="en-GB"/>
              </w:rPr>
              <w:t>19 </w:t>
            </w:r>
            <w:r w:rsidR="006A58DD" w:rsidRPr="006A58DD">
              <w:rPr>
                <w:b/>
                <w:lang w:val="en-GB"/>
              </w:rPr>
              <w:t>October 2016</w:t>
            </w:r>
            <w:r w:rsidRPr="00A73805">
              <w:rPr>
                <w:b/>
              </w:rPr>
              <w:t>.</w:t>
            </w:r>
          </w:p>
        </w:tc>
      </w:tr>
      <w:tr w:rsidR="00276E92" w:rsidRPr="00C513D2" w:rsidTr="006A58DD">
        <w:tc>
          <w:tcPr>
            <w:tcW w:w="993" w:type="dxa"/>
            <w:tcBorders>
              <w:top w:val="single" w:sz="6" w:space="0" w:color="auto"/>
              <w:left w:val="single" w:sz="6" w:space="0" w:color="auto"/>
              <w:bottom w:val="single" w:sz="6" w:space="0" w:color="auto"/>
              <w:right w:val="single" w:sz="6" w:space="0" w:color="auto"/>
            </w:tcBorders>
          </w:tcPr>
          <w:p w:rsidR="00276E92" w:rsidRDefault="002273F1" w:rsidP="002273F1">
            <w:pPr>
              <w:rPr>
                <w:sz w:val="20"/>
              </w:rPr>
            </w:pPr>
            <w:r>
              <w:rPr>
                <w:sz w:val="20"/>
              </w:rPr>
              <w:lastRenderedPageBreak/>
              <w:t>7</w:t>
            </w:r>
            <w:r w:rsidR="00061463">
              <w:rPr>
                <w:sz w:val="20"/>
              </w:rPr>
              <w:t xml:space="preserve"> &amp; </w:t>
            </w:r>
            <w:r>
              <w:rPr>
                <w:sz w:val="20"/>
              </w:rPr>
              <w:t>8</w:t>
            </w:r>
            <w:r w:rsidR="00061463">
              <w:rPr>
                <w:sz w:val="20"/>
              </w:rPr>
              <w:t>/201</w:t>
            </w:r>
            <w:r>
              <w:rPr>
                <w:sz w:val="20"/>
              </w:rPr>
              <w:t>9</w:t>
            </w:r>
          </w:p>
        </w:tc>
        <w:tc>
          <w:tcPr>
            <w:tcW w:w="1842" w:type="dxa"/>
            <w:tcBorders>
              <w:top w:val="single" w:sz="2" w:space="0" w:color="auto"/>
              <w:left w:val="single" w:sz="6" w:space="0" w:color="auto"/>
              <w:bottom w:val="single" w:sz="2" w:space="0" w:color="auto"/>
              <w:right w:val="single" w:sz="6" w:space="0" w:color="auto"/>
            </w:tcBorders>
          </w:tcPr>
          <w:p w:rsidR="00276E92" w:rsidRDefault="002273F1" w:rsidP="00726C5A">
            <w:pPr>
              <w:rPr>
                <w:sz w:val="20"/>
              </w:rPr>
            </w:pPr>
            <w:r w:rsidRPr="002273F1">
              <w:rPr>
                <w:sz w:val="20"/>
              </w:rPr>
              <w:t>internal derangement of the knee</w:t>
            </w:r>
          </w:p>
        </w:tc>
        <w:tc>
          <w:tcPr>
            <w:tcW w:w="7912" w:type="dxa"/>
            <w:tcBorders>
              <w:top w:val="single" w:sz="6" w:space="0" w:color="auto"/>
              <w:left w:val="single" w:sz="6" w:space="0" w:color="auto"/>
              <w:bottom w:val="single" w:sz="6" w:space="0" w:color="auto"/>
              <w:right w:val="single" w:sz="6" w:space="0" w:color="auto"/>
            </w:tcBorders>
          </w:tcPr>
          <w:p w:rsidR="00276E92" w:rsidRPr="00A73805" w:rsidRDefault="00276E92" w:rsidP="00276E92">
            <w:pPr>
              <w:pStyle w:val="BodyText"/>
              <w:tabs>
                <w:tab w:val="left" w:pos="6753"/>
              </w:tabs>
              <w:spacing w:after="60"/>
              <w:ind w:right="33"/>
              <w:jc w:val="both"/>
            </w:pPr>
            <w:r w:rsidRPr="00A73805">
              <w:t xml:space="preserve">These Instruments result from an investigation notified by the Authority in the Government Notices Gazette of </w:t>
            </w:r>
            <w:r w:rsidR="002273F1" w:rsidRPr="002273F1">
              <w:rPr>
                <w:lang w:val="en-GB"/>
              </w:rPr>
              <w:t>14 November 2017</w:t>
            </w:r>
            <w:r w:rsidRPr="00A73805">
              <w:t xml:space="preserve"> concerning </w:t>
            </w:r>
            <w:r w:rsidR="002273F1" w:rsidRPr="002273F1">
              <w:rPr>
                <w:i/>
              </w:rPr>
              <w:t>internal derangement of the knee</w:t>
            </w:r>
            <w:r w:rsidR="00AC0E6C" w:rsidRPr="00AC0E6C">
              <w:rPr>
                <w:i/>
              </w:rPr>
              <w:t xml:space="preserve">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276E92" w:rsidRPr="00A73805" w:rsidRDefault="00276E92" w:rsidP="007E6E49">
            <w:pPr>
              <w:pStyle w:val="BodyText"/>
              <w:tabs>
                <w:tab w:val="left" w:pos="6753"/>
              </w:tabs>
              <w:ind w:right="34"/>
              <w:jc w:val="both"/>
            </w:pPr>
            <w:r w:rsidRPr="00A73805">
              <w:t xml:space="preserve">The contents of these Instruments are in similar terms as the </w:t>
            </w:r>
            <w:r>
              <w:t>repealed</w:t>
            </w:r>
            <w:r w:rsidRPr="00A73805">
              <w:t xml:space="preserve"> Instruments. Comparing these Instruments and the </w:t>
            </w:r>
            <w:r>
              <w:t>repealed</w:t>
            </w:r>
            <w:r w:rsidRPr="00A73805">
              <w:t xml:space="preserve"> Instruments, the differences include:</w:t>
            </w:r>
          </w:p>
          <w:p w:rsidR="00276E92" w:rsidRPr="00A73805" w:rsidRDefault="00276E92" w:rsidP="007E6E49">
            <w:pPr>
              <w:pStyle w:val="BodyText"/>
              <w:keepNext/>
              <w:tabs>
                <w:tab w:val="left" w:pos="6753"/>
              </w:tabs>
              <w:spacing w:before="60" w:after="60"/>
              <w:ind w:right="34"/>
              <w:jc w:val="both"/>
              <w:rPr>
                <w:b/>
                <w:i/>
              </w:rPr>
            </w:pPr>
            <w:r w:rsidRPr="00A73805">
              <w:rPr>
                <w:b/>
                <w:i/>
              </w:rPr>
              <w:t>For RH</w:t>
            </w:r>
            <w:r w:rsidR="002273F1">
              <w:rPr>
                <w:b/>
                <w:i/>
              </w:rPr>
              <w:t xml:space="preserve"> &amp; </w:t>
            </w:r>
            <w:proofErr w:type="spellStart"/>
            <w:r w:rsidR="002273F1">
              <w:rPr>
                <w:b/>
                <w:i/>
              </w:rPr>
              <w:t>BoP</w:t>
            </w:r>
            <w:proofErr w:type="spellEnd"/>
            <w:r w:rsidRPr="00A73805">
              <w:rPr>
                <w:b/>
                <w:i/>
              </w:rPr>
              <w:t xml:space="preserve"> </w:t>
            </w:r>
            <w:proofErr w:type="spellStart"/>
            <w:r w:rsidRPr="00A73805">
              <w:rPr>
                <w:b/>
                <w:i/>
              </w:rPr>
              <w:t>SoP</w:t>
            </w:r>
            <w:r w:rsidR="002273F1">
              <w:rPr>
                <w:b/>
                <w:i/>
              </w:rPr>
              <w:t>s</w:t>
            </w:r>
            <w:proofErr w:type="spellEnd"/>
            <w:r w:rsidRPr="00A73805">
              <w:t xml:space="preserve"> </w:t>
            </w:r>
            <w:r w:rsidRPr="00A73805">
              <w:rPr>
                <w:b/>
                <w:i/>
              </w:rPr>
              <w:t>(Instrument No</w:t>
            </w:r>
            <w:r w:rsidR="002273F1">
              <w:rPr>
                <w:b/>
                <w:i/>
              </w:rPr>
              <w:t>s</w:t>
            </w:r>
            <w:r w:rsidRPr="00A73805">
              <w:rPr>
                <w:b/>
                <w:i/>
              </w:rPr>
              <w:t xml:space="preserve">. </w:t>
            </w:r>
            <w:r w:rsidR="002273F1">
              <w:rPr>
                <w:b/>
                <w:i/>
              </w:rPr>
              <w:t>7 &amp; 8</w:t>
            </w:r>
            <w:r w:rsidRPr="00A73805">
              <w:rPr>
                <w:b/>
                <w:i/>
              </w:rPr>
              <w:t>/</w:t>
            </w:r>
            <w:r>
              <w:rPr>
                <w:b/>
                <w:i/>
              </w:rPr>
              <w:t>201</w:t>
            </w:r>
            <w:r w:rsidR="002273F1">
              <w:rPr>
                <w:b/>
                <w:i/>
              </w:rPr>
              <w:t>9</w:t>
            </w:r>
            <w:r w:rsidRPr="00A73805">
              <w:rPr>
                <w:b/>
                <w:i/>
              </w:rPr>
              <w:t>)</w:t>
            </w:r>
          </w:p>
          <w:p w:rsidR="002273F1" w:rsidRPr="002273F1" w:rsidRDefault="002273F1" w:rsidP="002273F1">
            <w:pPr>
              <w:numPr>
                <w:ilvl w:val="0"/>
                <w:numId w:val="2"/>
              </w:numPr>
              <w:tabs>
                <w:tab w:val="clear" w:pos="720"/>
                <w:tab w:val="num" w:pos="318"/>
              </w:tabs>
              <w:ind w:left="318" w:hanging="318"/>
              <w:jc w:val="both"/>
              <w:rPr>
                <w:sz w:val="20"/>
                <w:lang w:val="en-GB"/>
              </w:rPr>
            </w:pPr>
            <w:r w:rsidRPr="002273F1">
              <w:rPr>
                <w:sz w:val="20"/>
                <w:lang w:val="en-GB"/>
              </w:rPr>
              <w:t>adopting the latest revised Instrument format, which commenced in 2015;</w:t>
            </w:r>
          </w:p>
          <w:p w:rsidR="002273F1" w:rsidRPr="002273F1" w:rsidRDefault="002273F1" w:rsidP="002273F1">
            <w:pPr>
              <w:numPr>
                <w:ilvl w:val="0"/>
                <w:numId w:val="2"/>
              </w:numPr>
              <w:tabs>
                <w:tab w:val="clear" w:pos="720"/>
                <w:tab w:val="num" w:pos="318"/>
              </w:tabs>
              <w:ind w:left="318" w:hanging="318"/>
              <w:jc w:val="both"/>
              <w:rPr>
                <w:sz w:val="20"/>
                <w:lang w:val="en-GB"/>
              </w:rPr>
            </w:pPr>
            <w:r w:rsidRPr="002273F1">
              <w:rPr>
                <w:sz w:val="20"/>
                <w:lang w:val="en-GB"/>
              </w:rPr>
              <w:t>specifying a day of commencement for the Instrument in section 2;</w:t>
            </w:r>
          </w:p>
          <w:p w:rsidR="002273F1" w:rsidRPr="002273F1" w:rsidRDefault="002273F1" w:rsidP="002273F1">
            <w:pPr>
              <w:numPr>
                <w:ilvl w:val="0"/>
                <w:numId w:val="2"/>
              </w:numPr>
              <w:tabs>
                <w:tab w:val="clear" w:pos="720"/>
                <w:tab w:val="num" w:pos="318"/>
              </w:tabs>
              <w:ind w:left="318" w:hanging="318"/>
              <w:jc w:val="both"/>
              <w:rPr>
                <w:sz w:val="20"/>
                <w:lang w:val="en-GB"/>
              </w:rPr>
            </w:pPr>
            <w:r w:rsidRPr="002273F1">
              <w:rPr>
                <w:sz w:val="20"/>
                <w:lang w:val="en-GB"/>
              </w:rPr>
              <w:t>revising the definition of 'internal derangement of the knee' in subsection 7(2);</w:t>
            </w:r>
          </w:p>
          <w:p w:rsidR="002273F1" w:rsidRPr="002273F1" w:rsidRDefault="002273F1" w:rsidP="002273F1">
            <w:pPr>
              <w:numPr>
                <w:ilvl w:val="0"/>
                <w:numId w:val="2"/>
              </w:numPr>
              <w:tabs>
                <w:tab w:val="clear" w:pos="720"/>
                <w:tab w:val="num" w:pos="318"/>
              </w:tabs>
              <w:ind w:left="318" w:hanging="318"/>
              <w:jc w:val="both"/>
              <w:rPr>
                <w:sz w:val="20"/>
                <w:lang w:val="en-GB"/>
              </w:rPr>
            </w:pPr>
            <w:r w:rsidRPr="002273F1">
              <w:rPr>
                <w:sz w:val="20"/>
                <w:lang w:val="en-GB"/>
              </w:rPr>
              <w:t>revising the reference to 'ICD-10-AM code' in subsection 7(4);</w:t>
            </w:r>
          </w:p>
          <w:p w:rsidR="002273F1" w:rsidRPr="002273F1" w:rsidRDefault="002273F1" w:rsidP="002273F1">
            <w:pPr>
              <w:numPr>
                <w:ilvl w:val="0"/>
                <w:numId w:val="2"/>
              </w:numPr>
              <w:tabs>
                <w:tab w:val="clear" w:pos="720"/>
                <w:tab w:val="num" w:pos="318"/>
              </w:tabs>
              <w:ind w:left="318" w:hanging="318"/>
              <w:jc w:val="both"/>
              <w:rPr>
                <w:sz w:val="20"/>
                <w:lang w:val="en-GB"/>
              </w:rPr>
            </w:pPr>
            <w:r w:rsidRPr="002273F1">
              <w:rPr>
                <w:sz w:val="20"/>
                <w:lang w:val="en-GB"/>
              </w:rPr>
              <w:t>revising the factors in subsections 9(1) &amp; 9(3) concerning 'sprain';</w:t>
            </w:r>
          </w:p>
          <w:p w:rsidR="002273F1" w:rsidRPr="002273F1" w:rsidRDefault="002273F1" w:rsidP="002273F1">
            <w:pPr>
              <w:numPr>
                <w:ilvl w:val="0"/>
                <w:numId w:val="2"/>
              </w:numPr>
              <w:tabs>
                <w:tab w:val="clear" w:pos="720"/>
                <w:tab w:val="num" w:pos="318"/>
              </w:tabs>
              <w:ind w:left="318" w:hanging="318"/>
              <w:jc w:val="both"/>
              <w:rPr>
                <w:sz w:val="20"/>
                <w:lang w:val="en-GB"/>
              </w:rPr>
            </w:pPr>
            <w:r w:rsidRPr="002273F1">
              <w:rPr>
                <w:sz w:val="20"/>
                <w:lang w:val="en-GB"/>
              </w:rPr>
              <w:t>revising the factors in subsections 9(2) &amp; 9(4) concerning 'acute meniscal tear';</w:t>
            </w:r>
          </w:p>
          <w:p w:rsidR="002273F1" w:rsidRPr="002273F1" w:rsidRDefault="002273F1" w:rsidP="002273F1">
            <w:pPr>
              <w:numPr>
                <w:ilvl w:val="0"/>
                <w:numId w:val="2"/>
              </w:numPr>
              <w:tabs>
                <w:tab w:val="clear" w:pos="720"/>
                <w:tab w:val="num" w:pos="318"/>
              </w:tabs>
              <w:ind w:left="318" w:hanging="318"/>
              <w:jc w:val="both"/>
              <w:rPr>
                <w:sz w:val="20"/>
                <w:lang w:val="en-GB"/>
              </w:rPr>
            </w:pPr>
            <w:r w:rsidRPr="002273F1">
              <w:rPr>
                <w:sz w:val="20"/>
                <w:lang w:val="en-GB"/>
              </w:rPr>
              <w:t xml:space="preserve">new definitions of 'MRCA' and 'VEA' in Schedule 1 - Dictionary; and </w:t>
            </w:r>
          </w:p>
          <w:p w:rsidR="00276E92" w:rsidRDefault="002273F1" w:rsidP="002273F1">
            <w:pPr>
              <w:numPr>
                <w:ilvl w:val="0"/>
                <w:numId w:val="2"/>
              </w:numPr>
              <w:tabs>
                <w:tab w:val="clear" w:pos="720"/>
                <w:tab w:val="num" w:pos="318"/>
              </w:tabs>
              <w:spacing w:after="120"/>
              <w:ind w:left="318" w:hanging="318"/>
              <w:jc w:val="both"/>
              <w:rPr>
                <w:sz w:val="20"/>
                <w:lang w:val="en-GB"/>
              </w:rPr>
            </w:pPr>
            <w:r w:rsidRPr="002273F1">
              <w:rPr>
                <w:sz w:val="20"/>
                <w:lang w:val="en-GB"/>
              </w:rPr>
              <w:t xml:space="preserve">revising the definition of 'relevant service' in Schedule 1 </w:t>
            </w:r>
            <w:r w:rsidR="008C4BA6">
              <w:rPr>
                <w:sz w:val="20"/>
                <w:lang w:val="en-GB"/>
              </w:rPr>
              <w:t>-</w:t>
            </w:r>
            <w:r w:rsidRPr="002273F1">
              <w:rPr>
                <w:sz w:val="20"/>
                <w:lang w:val="en-GB"/>
              </w:rPr>
              <w:t xml:space="preserve"> Dictionary.</w:t>
            </w:r>
          </w:p>
          <w:p w:rsidR="00276E92" w:rsidRPr="00694850" w:rsidRDefault="00276E92" w:rsidP="002273F1">
            <w:pPr>
              <w:pStyle w:val="BodyText"/>
              <w:spacing w:after="60"/>
              <w:ind w:left="34" w:right="272"/>
              <w:rPr>
                <w:b/>
                <w:sz w:val="19"/>
                <w:szCs w:val="19"/>
              </w:rPr>
            </w:pPr>
            <w:r w:rsidRPr="00A73805">
              <w:rPr>
                <w:b/>
              </w:rPr>
              <w:t xml:space="preserve">The determining of these Instruments finalises the investigation in relation to </w:t>
            </w:r>
            <w:r w:rsidR="002273F1" w:rsidRPr="002273F1">
              <w:rPr>
                <w:b/>
                <w:i/>
              </w:rPr>
              <w:t>internal derangement of the knee</w:t>
            </w:r>
            <w:r w:rsidR="00AC0E6C" w:rsidRPr="00AC0E6C">
              <w:rPr>
                <w:b/>
                <w:i/>
              </w:rPr>
              <w:t xml:space="preserve"> </w:t>
            </w:r>
            <w:r w:rsidRPr="00A73805">
              <w:rPr>
                <w:b/>
              </w:rPr>
              <w:t xml:space="preserve">as advertised in the Government Notices Gazette of </w:t>
            </w:r>
            <w:r w:rsidR="002273F1" w:rsidRPr="002273F1">
              <w:rPr>
                <w:b/>
                <w:lang w:val="en-GB"/>
              </w:rPr>
              <w:t>14</w:t>
            </w:r>
            <w:r w:rsidR="002273F1">
              <w:rPr>
                <w:b/>
                <w:lang w:val="en-GB"/>
              </w:rPr>
              <w:t> </w:t>
            </w:r>
            <w:r w:rsidR="002273F1" w:rsidRPr="002273F1">
              <w:rPr>
                <w:b/>
                <w:lang w:val="en-GB"/>
              </w:rPr>
              <w:t>November 2017</w:t>
            </w:r>
            <w:r w:rsidRPr="00A73805">
              <w:rPr>
                <w:b/>
              </w:rPr>
              <w:t>.</w:t>
            </w:r>
            <w:r w:rsidR="00061463">
              <w:rPr>
                <w:b/>
              </w:rPr>
              <w:t xml:space="preserve"> </w:t>
            </w:r>
          </w:p>
        </w:tc>
      </w:tr>
      <w:tr w:rsidR="00953055" w:rsidRPr="00C513D2" w:rsidTr="006A58DD">
        <w:tc>
          <w:tcPr>
            <w:tcW w:w="993" w:type="dxa"/>
            <w:tcBorders>
              <w:top w:val="single" w:sz="6" w:space="0" w:color="auto"/>
              <w:left w:val="single" w:sz="6" w:space="0" w:color="auto"/>
              <w:bottom w:val="single" w:sz="6" w:space="0" w:color="auto"/>
              <w:right w:val="single" w:sz="6" w:space="0" w:color="auto"/>
            </w:tcBorders>
          </w:tcPr>
          <w:p w:rsidR="00953055" w:rsidRDefault="003617AC" w:rsidP="002273F1">
            <w:pPr>
              <w:rPr>
                <w:sz w:val="20"/>
              </w:rPr>
            </w:pPr>
            <w:r>
              <w:rPr>
                <w:sz w:val="20"/>
              </w:rPr>
              <w:t>9</w:t>
            </w:r>
            <w:r w:rsidR="002273F1">
              <w:rPr>
                <w:sz w:val="20"/>
              </w:rPr>
              <w:t xml:space="preserve"> &amp; 10</w:t>
            </w:r>
            <w:r w:rsidR="00953055">
              <w:rPr>
                <w:sz w:val="20"/>
              </w:rPr>
              <w:t>/201</w:t>
            </w:r>
            <w:r w:rsidR="002273F1">
              <w:rPr>
                <w:sz w:val="20"/>
              </w:rPr>
              <w:t>9</w:t>
            </w:r>
          </w:p>
        </w:tc>
        <w:tc>
          <w:tcPr>
            <w:tcW w:w="1842" w:type="dxa"/>
            <w:tcBorders>
              <w:top w:val="single" w:sz="2" w:space="0" w:color="auto"/>
              <w:left w:val="single" w:sz="6" w:space="0" w:color="auto"/>
              <w:bottom w:val="single" w:sz="2" w:space="0" w:color="auto"/>
              <w:right w:val="single" w:sz="6" w:space="0" w:color="auto"/>
            </w:tcBorders>
          </w:tcPr>
          <w:p w:rsidR="00953055" w:rsidRDefault="002273F1" w:rsidP="00953055">
            <w:pPr>
              <w:rPr>
                <w:sz w:val="20"/>
              </w:rPr>
            </w:pPr>
            <w:proofErr w:type="spellStart"/>
            <w:r w:rsidRPr="002273F1">
              <w:rPr>
                <w:sz w:val="20"/>
              </w:rPr>
              <w:t>Dupuytren</w:t>
            </w:r>
            <w:proofErr w:type="spellEnd"/>
            <w:r w:rsidRPr="002273F1">
              <w:rPr>
                <w:sz w:val="20"/>
              </w:rPr>
              <w:t xml:space="preserve"> disease</w:t>
            </w:r>
          </w:p>
        </w:tc>
        <w:tc>
          <w:tcPr>
            <w:tcW w:w="7912" w:type="dxa"/>
            <w:tcBorders>
              <w:top w:val="single" w:sz="6" w:space="0" w:color="auto"/>
              <w:left w:val="single" w:sz="6" w:space="0" w:color="auto"/>
              <w:bottom w:val="single" w:sz="6" w:space="0" w:color="auto"/>
              <w:right w:val="single" w:sz="6" w:space="0" w:color="auto"/>
            </w:tcBorders>
          </w:tcPr>
          <w:p w:rsidR="002273F1" w:rsidRPr="00A73805" w:rsidRDefault="002273F1" w:rsidP="002273F1">
            <w:pPr>
              <w:pStyle w:val="BodyText"/>
              <w:tabs>
                <w:tab w:val="left" w:pos="6753"/>
              </w:tabs>
              <w:spacing w:after="60"/>
              <w:ind w:right="33"/>
              <w:jc w:val="both"/>
            </w:pPr>
            <w:r w:rsidRPr="00A73805">
              <w:t xml:space="preserve">These Instruments result from an investigation notified by the Authority in the Government Notices Gazette of </w:t>
            </w:r>
            <w:r w:rsidRPr="006D3625">
              <w:t>14 November 2017</w:t>
            </w:r>
            <w:r>
              <w:t xml:space="preserve"> </w:t>
            </w:r>
            <w:r w:rsidRPr="00A73805">
              <w:t xml:space="preserve">concerning </w:t>
            </w:r>
            <w:proofErr w:type="spellStart"/>
            <w:r w:rsidRPr="002273F1">
              <w:rPr>
                <w:i/>
              </w:rPr>
              <w:t>Dupuytren</w:t>
            </w:r>
            <w:r>
              <w:rPr>
                <w:i/>
              </w:rPr>
              <w:t>'s</w:t>
            </w:r>
            <w:proofErr w:type="spellEnd"/>
            <w:r w:rsidRPr="002273F1">
              <w:rPr>
                <w:i/>
              </w:rPr>
              <w:t xml:space="preserve"> disease</w:t>
            </w:r>
            <w:r w:rsidRPr="00E85A44">
              <w:rPr>
                <w:i/>
              </w:rPr>
              <w:t xml:space="preserve">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2273F1" w:rsidRPr="00A73805" w:rsidRDefault="002273F1" w:rsidP="002273F1">
            <w:pPr>
              <w:pStyle w:val="BodyText"/>
              <w:tabs>
                <w:tab w:val="left" w:pos="6753"/>
              </w:tabs>
              <w:spacing w:after="60"/>
              <w:ind w:right="33"/>
              <w:jc w:val="both"/>
            </w:pPr>
            <w:r w:rsidRPr="00A73805">
              <w:t xml:space="preserve">The contents of these Instruments are in similar terms as the </w:t>
            </w:r>
            <w:r>
              <w:t>repealed</w:t>
            </w:r>
            <w:r w:rsidRPr="00A73805">
              <w:t xml:space="preserve"> Instruments. Comparing these Instruments and the </w:t>
            </w:r>
            <w:r>
              <w:t>repealed</w:t>
            </w:r>
            <w:r w:rsidRPr="00A73805">
              <w:t xml:space="preserve"> Instruments, the differences include:</w:t>
            </w:r>
          </w:p>
          <w:p w:rsidR="002273F1" w:rsidRPr="00A73805" w:rsidRDefault="002273F1" w:rsidP="007E6E49">
            <w:pPr>
              <w:pStyle w:val="BodyText"/>
              <w:tabs>
                <w:tab w:val="left" w:pos="6753"/>
              </w:tabs>
              <w:spacing w:before="60" w:after="60"/>
              <w:ind w:right="34"/>
              <w:jc w:val="both"/>
              <w:rPr>
                <w:b/>
                <w:i/>
              </w:rPr>
            </w:pPr>
            <w:r w:rsidRPr="00A73805">
              <w:rPr>
                <w:b/>
                <w:i/>
              </w:rPr>
              <w:t>For RH</w:t>
            </w:r>
            <w:r>
              <w:rPr>
                <w:b/>
                <w:i/>
              </w:rPr>
              <w:t xml:space="preserve"> </w:t>
            </w:r>
            <w:proofErr w:type="spellStart"/>
            <w:r w:rsidRPr="00A73805">
              <w:rPr>
                <w:b/>
                <w:i/>
              </w:rPr>
              <w:t>SoP</w:t>
            </w:r>
            <w:proofErr w:type="spellEnd"/>
            <w:r w:rsidRPr="00A73805">
              <w:t xml:space="preserve"> </w:t>
            </w:r>
            <w:r w:rsidRPr="00A73805">
              <w:rPr>
                <w:b/>
                <w:i/>
              </w:rPr>
              <w:t xml:space="preserve">(Instrument No. </w:t>
            </w:r>
            <w:r>
              <w:rPr>
                <w:b/>
                <w:i/>
              </w:rPr>
              <w:t>9</w:t>
            </w:r>
            <w:r w:rsidRPr="00A73805">
              <w:rPr>
                <w:b/>
                <w:i/>
              </w:rPr>
              <w:t>/</w:t>
            </w:r>
            <w:r>
              <w:rPr>
                <w:b/>
                <w:i/>
              </w:rPr>
              <w:t>2019</w:t>
            </w:r>
            <w:r w:rsidRPr="00A73805">
              <w:rPr>
                <w:b/>
                <w:i/>
              </w:rPr>
              <w:t>)</w:t>
            </w:r>
          </w:p>
          <w:p w:rsidR="002273F1" w:rsidRPr="002273F1" w:rsidRDefault="002273F1" w:rsidP="002273F1">
            <w:pPr>
              <w:numPr>
                <w:ilvl w:val="0"/>
                <w:numId w:val="2"/>
              </w:numPr>
              <w:tabs>
                <w:tab w:val="clear" w:pos="720"/>
                <w:tab w:val="num" w:pos="318"/>
              </w:tabs>
              <w:ind w:left="318" w:hanging="318"/>
              <w:jc w:val="both"/>
              <w:rPr>
                <w:sz w:val="20"/>
                <w:lang w:val="en-GB"/>
              </w:rPr>
            </w:pPr>
            <w:r w:rsidRPr="002273F1">
              <w:rPr>
                <w:sz w:val="20"/>
                <w:lang w:val="en-GB"/>
              </w:rPr>
              <w:t>adopting the latest revised Instrument format, which commenced in 2015;</w:t>
            </w:r>
          </w:p>
          <w:p w:rsidR="002273F1" w:rsidRPr="002273F1" w:rsidRDefault="002273F1" w:rsidP="002273F1">
            <w:pPr>
              <w:numPr>
                <w:ilvl w:val="0"/>
                <w:numId w:val="2"/>
              </w:numPr>
              <w:tabs>
                <w:tab w:val="clear" w:pos="720"/>
                <w:tab w:val="num" w:pos="318"/>
              </w:tabs>
              <w:ind w:left="318" w:hanging="318"/>
              <w:jc w:val="both"/>
              <w:rPr>
                <w:sz w:val="20"/>
                <w:lang w:val="en-GB"/>
              </w:rPr>
            </w:pPr>
            <w:r w:rsidRPr="002273F1">
              <w:rPr>
                <w:sz w:val="20"/>
                <w:lang w:val="en-GB"/>
              </w:rPr>
              <w:t>specifying a day of commencement for the Instrument in section 2;</w:t>
            </w:r>
          </w:p>
          <w:p w:rsidR="002273F1" w:rsidRPr="002273F1" w:rsidRDefault="002273F1" w:rsidP="002273F1">
            <w:pPr>
              <w:numPr>
                <w:ilvl w:val="0"/>
                <w:numId w:val="2"/>
              </w:numPr>
              <w:tabs>
                <w:tab w:val="clear" w:pos="720"/>
                <w:tab w:val="num" w:pos="318"/>
              </w:tabs>
              <w:ind w:left="318" w:hanging="318"/>
              <w:jc w:val="both"/>
              <w:rPr>
                <w:sz w:val="20"/>
                <w:lang w:val="en-GB"/>
              </w:rPr>
            </w:pPr>
            <w:r w:rsidRPr="002273F1">
              <w:rPr>
                <w:sz w:val="20"/>
                <w:lang w:val="en-GB"/>
              </w:rPr>
              <w:t>changing the title of the Instrument to '</w:t>
            </w:r>
            <w:proofErr w:type="spellStart"/>
            <w:r w:rsidRPr="002273F1">
              <w:rPr>
                <w:sz w:val="20"/>
                <w:lang w:val="en-GB"/>
              </w:rPr>
              <w:t>Dupuytren</w:t>
            </w:r>
            <w:proofErr w:type="spellEnd"/>
            <w:r w:rsidRPr="002273F1">
              <w:rPr>
                <w:sz w:val="20"/>
                <w:lang w:val="en-GB"/>
              </w:rPr>
              <w:t xml:space="preserve"> disease';</w:t>
            </w:r>
          </w:p>
          <w:p w:rsidR="002273F1" w:rsidRPr="002273F1" w:rsidRDefault="002273F1" w:rsidP="002273F1">
            <w:pPr>
              <w:numPr>
                <w:ilvl w:val="0"/>
                <w:numId w:val="2"/>
              </w:numPr>
              <w:tabs>
                <w:tab w:val="clear" w:pos="720"/>
                <w:tab w:val="num" w:pos="318"/>
              </w:tabs>
              <w:ind w:left="318" w:hanging="318"/>
              <w:jc w:val="both"/>
              <w:rPr>
                <w:sz w:val="20"/>
                <w:lang w:val="en-GB"/>
              </w:rPr>
            </w:pPr>
            <w:r w:rsidRPr="002273F1">
              <w:rPr>
                <w:sz w:val="20"/>
                <w:lang w:val="en-GB"/>
              </w:rPr>
              <w:t>revising the definition of '</w:t>
            </w:r>
            <w:proofErr w:type="spellStart"/>
            <w:r w:rsidRPr="002273F1">
              <w:rPr>
                <w:sz w:val="20"/>
                <w:lang w:val="en-GB"/>
              </w:rPr>
              <w:t>Dupuytren</w:t>
            </w:r>
            <w:proofErr w:type="spellEnd"/>
            <w:r w:rsidRPr="002273F1">
              <w:rPr>
                <w:sz w:val="20"/>
                <w:lang w:val="en-GB"/>
              </w:rPr>
              <w:t xml:space="preserve"> disease' in subsection 7(2);</w:t>
            </w:r>
          </w:p>
          <w:p w:rsidR="002273F1" w:rsidRPr="002273F1" w:rsidRDefault="002273F1" w:rsidP="002273F1">
            <w:pPr>
              <w:numPr>
                <w:ilvl w:val="0"/>
                <w:numId w:val="2"/>
              </w:numPr>
              <w:tabs>
                <w:tab w:val="clear" w:pos="720"/>
                <w:tab w:val="num" w:pos="318"/>
              </w:tabs>
              <w:ind w:left="318" w:hanging="318"/>
              <w:jc w:val="both"/>
              <w:rPr>
                <w:sz w:val="20"/>
                <w:lang w:val="en-GB"/>
              </w:rPr>
            </w:pPr>
            <w:r w:rsidRPr="002273F1">
              <w:rPr>
                <w:sz w:val="20"/>
                <w:lang w:val="en-GB"/>
              </w:rPr>
              <w:t>revising the reference to 'ICD-10-AM code' in subsection 7(4);</w:t>
            </w:r>
          </w:p>
          <w:p w:rsidR="002273F1" w:rsidRPr="002273F1" w:rsidRDefault="002273F1" w:rsidP="002273F1">
            <w:pPr>
              <w:numPr>
                <w:ilvl w:val="0"/>
                <w:numId w:val="2"/>
              </w:numPr>
              <w:tabs>
                <w:tab w:val="clear" w:pos="720"/>
                <w:tab w:val="num" w:pos="318"/>
              </w:tabs>
              <w:ind w:left="318" w:hanging="318"/>
              <w:jc w:val="both"/>
              <w:rPr>
                <w:sz w:val="20"/>
                <w:lang w:val="en-GB"/>
              </w:rPr>
            </w:pPr>
            <w:r w:rsidRPr="002273F1">
              <w:rPr>
                <w:sz w:val="20"/>
                <w:lang w:val="en-GB"/>
              </w:rPr>
              <w:t>revising the factors in subsections 9(1) &amp; 9(14) concerning 'smoking';</w:t>
            </w:r>
          </w:p>
          <w:p w:rsidR="002273F1" w:rsidRPr="002273F1" w:rsidRDefault="002273F1" w:rsidP="002273F1">
            <w:pPr>
              <w:numPr>
                <w:ilvl w:val="0"/>
                <w:numId w:val="2"/>
              </w:numPr>
              <w:tabs>
                <w:tab w:val="clear" w:pos="720"/>
                <w:tab w:val="num" w:pos="318"/>
              </w:tabs>
              <w:ind w:left="318" w:hanging="318"/>
              <w:jc w:val="both"/>
              <w:rPr>
                <w:sz w:val="20"/>
                <w:lang w:val="en-GB"/>
              </w:rPr>
            </w:pPr>
            <w:r w:rsidRPr="002273F1">
              <w:rPr>
                <w:sz w:val="20"/>
                <w:lang w:val="en-GB"/>
              </w:rPr>
              <w:t>revising the factors in subsections 9(2) &amp; 9(15) concerning 'alcohol';</w:t>
            </w:r>
          </w:p>
          <w:p w:rsidR="002273F1" w:rsidRPr="002273F1" w:rsidRDefault="002273F1" w:rsidP="002273F1">
            <w:pPr>
              <w:numPr>
                <w:ilvl w:val="0"/>
                <w:numId w:val="2"/>
              </w:numPr>
              <w:tabs>
                <w:tab w:val="clear" w:pos="720"/>
                <w:tab w:val="num" w:pos="318"/>
              </w:tabs>
              <w:ind w:left="318" w:hanging="318"/>
              <w:jc w:val="both"/>
              <w:rPr>
                <w:sz w:val="20"/>
                <w:lang w:val="en-GB"/>
              </w:rPr>
            </w:pPr>
            <w:r w:rsidRPr="002273F1">
              <w:rPr>
                <w:sz w:val="20"/>
                <w:lang w:val="en-GB"/>
              </w:rPr>
              <w:t>new factors in subsections 9(3) &amp; 9(16) concerning 'alcohol use disorder';</w:t>
            </w:r>
          </w:p>
          <w:p w:rsidR="002273F1" w:rsidRPr="002273F1" w:rsidRDefault="002273F1" w:rsidP="002273F1">
            <w:pPr>
              <w:numPr>
                <w:ilvl w:val="0"/>
                <w:numId w:val="2"/>
              </w:numPr>
              <w:tabs>
                <w:tab w:val="clear" w:pos="720"/>
                <w:tab w:val="num" w:pos="318"/>
              </w:tabs>
              <w:ind w:left="318" w:hanging="318"/>
              <w:jc w:val="both"/>
              <w:rPr>
                <w:sz w:val="20"/>
                <w:lang w:val="en-GB"/>
              </w:rPr>
            </w:pPr>
            <w:r w:rsidRPr="002273F1">
              <w:rPr>
                <w:sz w:val="20"/>
                <w:lang w:val="en-GB"/>
              </w:rPr>
              <w:t>revising the factors in subsections 9(4) &amp; 9(17) concerning 'cirrhosis of the liver or steatohepatitis';</w:t>
            </w:r>
          </w:p>
          <w:p w:rsidR="002273F1" w:rsidRPr="002273F1" w:rsidRDefault="002273F1" w:rsidP="002273F1">
            <w:pPr>
              <w:numPr>
                <w:ilvl w:val="0"/>
                <w:numId w:val="2"/>
              </w:numPr>
              <w:tabs>
                <w:tab w:val="clear" w:pos="720"/>
                <w:tab w:val="num" w:pos="318"/>
              </w:tabs>
              <w:ind w:left="318" w:hanging="318"/>
              <w:jc w:val="both"/>
              <w:rPr>
                <w:sz w:val="20"/>
                <w:lang w:val="en-GB"/>
              </w:rPr>
            </w:pPr>
            <w:r w:rsidRPr="002273F1">
              <w:rPr>
                <w:sz w:val="20"/>
                <w:lang w:val="en-GB"/>
              </w:rPr>
              <w:t>revising the factors in subsections 9(5) &amp; 9(18) concerning 'trauma';</w:t>
            </w:r>
          </w:p>
          <w:p w:rsidR="002273F1" w:rsidRPr="002273F1" w:rsidRDefault="002273F1" w:rsidP="002273F1">
            <w:pPr>
              <w:numPr>
                <w:ilvl w:val="0"/>
                <w:numId w:val="2"/>
              </w:numPr>
              <w:tabs>
                <w:tab w:val="clear" w:pos="720"/>
                <w:tab w:val="num" w:pos="318"/>
              </w:tabs>
              <w:ind w:left="318" w:hanging="318"/>
              <w:jc w:val="both"/>
              <w:rPr>
                <w:sz w:val="20"/>
                <w:lang w:val="en-GB"/>
              </w:rPr>
            </w:pPr>
            <w:r w:rsidRPr="002273F1">
              <w:rPr>
                <w:sz w:val="20"/>
                <w:lang w:val="en-GB"/>
              </w:rPr>
              <w:t>revising the factors in subsections 9(6) &amp; 9(19) concerning 'infection';</w:t>
            </w:r>
          </w:p>
          <w:p w:rsidR="002273F1" w:rsidRPr="002273F1" w:rsidRDefault="002273F1" w:rsidP="002273F1">
            <w:pPr>
              <w:numPr>
                <w:ilvl w:val="0"/>
                <w:numId w:val="2"/>
              </w:numPr>
              <w:tabs>
                <w:tab w:val="clear" w:pos="720"/>
                <w:tab w:val="num" w:pos="318"/>
              </w:tabs>
              <w:ind w:left="318" w:hanging="318"/>
              <w:jc w:val="both"/>
              <w:rPr>
                <w:sz w:val="20"/>
                <w:lang w:val="en-GB"/>
              </w:rPr>
            </w:pPr>
            <w:r w:rsidRPr="002273F1">
              <w:rPr>
                <w:sz w:val="20"/>
                <w:lang w:val="en-GB"/>
              </w:rPr>
              <w:t xml:space="preserve">revising the factors in subsections 9(7)(a) &amp; 9(20)(a) concerning 'trauma', for bilateral </w:t>
            </w:r>
            <w:proofErr w:type="spellStart"/>
            <w:r w:rsidRPr="002273F1">
              <w:rPr>
                <w:sz w:val="20"/>
                <w:lang w:val="en-GB"/>
              </w:rPr>
              <w:t>Dupuytren</w:t>
            </w:r>
            <w:proofErr w:type="spellEnd"/>
            <w:r w:rsidRPr="002273F1">
              <w:rPr>
                <w:sz w:val="20"/>
                <w:lang w:val="en-GB"/>
              </w:rPr>
              <w:t xml:space="preserve"> disease only;</w:t>
            </w:r>
          </w:p>
          <w:p w:rsidR="002273F1" w:rsidRPr="002273F1" w:rsidRDefault="002273F1" w:rsidP="002273F1">
            <w:pPr>
              <w:numPr>
                <w:ilvl w:val="0"/>
                <w:numId w:val="2"/>
              </w:numPr>
              <w:tabs>
                <w:tab w:val="clear" w:pos="720"/>
                <w:tab w:val="num" w:pos="318"/>
              </w:tabs>
              <w:ind w:left="318" w:hanging="318"/>
              <w:jc w:val="both"/>
              <w:rPr>
                <w:sz w:val="20"/>
                <w:lang w:val="en-GB"/>
              </w:rPr>
            </w:pPr>
            <w:r w:rsidRPr="002273F1">
              <w:rPr>
                <w:sz w:val="20"/>
                <w:lang w:val="en-GB"/>
              </w:rPr>
              <w:t xml:space="preserve">revising the factors in subsections 9(7)(b) &amp; 9(20)(b) concerning 'infection', for bilateral </w:t>
            </w:r>
            <w:proofErr w:type="spellStart"/>
            <w:r w:rsidRPr="002273F1">
              <w:rPr>
                <w:sz w:val="20"/>
                <w:lang w:val="en-GB"/>
              </w:rPr>
              <w:t>Dupuytren</w:t>
            </w:r>
            <w:proofErr w:type="spellEnd"/>
            <w:r w:rsidRPr="002273F1">
              <w:rPr>
                <w:sz w:val="20"/>
                <w:lang w:val="en-GB"/>
              </w:rPr>
              <w:t xml:space="preserve"> disease only;</w:t>
            </w:r>
          </w:p>
          <w:p w:rsidR="002273F1" w:rsidRPr="002273F1" w:rsidRDefault="002273F1" w:rsidP="002273F1">
            <w:pPr>
              <w:numPr>
                <w:ilvl w:val="0"/>
                <w:numId w:val="2"/>
              </w:numPr>
              <w:tabs>
                <w:tab w:val="clear" w:pos="720"/>
                <w:tab w:val="num" w:pos="318"/>
              </w:tabs>
              <w:ind w:left="318" w:hanging="318"/>
              <w:jc w:val="both"/>
              <w:rPr>
                <w:sz w:val="20"/>
                <w:lang w:val="en-GB"/>
              </w:rPr>
            </w:pPr>
            <w:r w:rsidRPr="002273F1">
              <w:rPr>
                <w:sz w:val="20"/>
                <w:lang w:val="en-GB"/>
              </w:rPr>
              <w:t>revising the factors in subsections 9(8) &amp; 9(21) concerning 'repetitive, strenuous or forceful activities' or 'activities using a hand-held, vibrating or percussive tool';</w:t>
            </w:r>
          </w:p>
          <w:p w:rsidR="002273F1" w:rsidRPr="002273F1" w:rsidRDefault="002273F1" w:rsidP="002273F1">
            <w:pPr>
              <w:numPr>
                <w:ilvl w:val="0"/>
                <w:numId w:val="2"/>
              </w:numPr>
              <w:tabs>
                <w:tab w:val="clear" w:pos="720"/>
                <w:tab w:val="num" w:pos="318"/>
              </w:tabs>
              <w:ind w:left="318" w:hanging="318"/>
              <w:jc w:val="both"/>
              <w:rPr>
                <w:sz w:val="20"/>
                <w:lang w:val="en-GB"/>
              </w:rPr>
            </w:pPr>
            <w:r w:rsidRPr="002273F1">
              <w:rPr>
                <w:sz w:val="20"/>
                <w:lang w:val="en-GB"/>
              </w:rPr>
              <w:t>revising the factors in subsections 9(9) &amp; 9(22) concerning 'diabetes mellitus';</w:t>
            </w:r>
          </w:p>
          <w:p w:rsidR="002273F1" w:rsidRPr="002273F1" w:rsidRDefault="002273F1" w:rsidP="002273F1">
            <w:pPr>
              <w:numPr>
                <w:ilvl w:val="0"/>
                <w:numId w:val="2"/>
              </w:numPr>
              <w:tabs>
                <w:tab w:val="clear" w:pos="720"/>
                <w:tab w:val="num" w:pos="318"/>
              </w:tabs>
              <w:ind w:left="318" w:hanging="318"/>
              <w:jc w:val="both"/>
              <w:rPr>
                <w:sz w:val="20"/>
                <w:lang w:val="en-GB"/>
              </w:rPr>
            </w:pPr>
            <w:r w:rsidRPr="002273F1">
              <w:rPr>
                <w:sz w:val="20"/>
                <w:lang w:val="en-GB"/>
              </w:rPr>
              <w:t>new factors in subsections 9(10) &amp; 9(23) concerning 'epilepsy';</w:t>
            </w:r>
          </w:p>
          <w:p w:rsidR="002273F1" w:rsidRPr="002273F1" w:rsidRDefault="002273F1" w:rsidP="002273F1">
            <w:pPr>
              <w:numPr>
                <w:ilvl w:val="0"/>
                <w:numId w:val="2"/>
              </w:numPr>
              <w:tabs>
                <w:tab w:val="clear" w:pos="720"/>
                <w:tab w:val="num" w:pos="318"/>
              </w:tabs>
              <w:ind w:left="318" w:hanging="318"/>
              <w:jc w:val="both"/>
              <w:rPr>
                <w:sz w:val="20"/>
                <w:lang w:val="en-GB"/>
              </w:rPr>
            </w:pPr>
            <w:r w:rsidRPr="002273F1">
              <w:rPr>
                <w:sz w:val="20"/>
                <w:lang w:val="en-GB"/>
              </w:rPr>
              <w:t>new factors in subsections 9(11) &amp; 9(24) concerning 'psoriasis';</w:t>
            </w:r>
          </w:p>
          <w:p w:rsidR="002273F1" w:rsidRPr="002273F1" w:rsidRDefault="002273F1" w:rsidP="002273F1">
            <w:pPr>
              <w:numPr>
                <w:ilvl w:val="0"/>
                <w:numId w:val="2"/>
              </w:numPr>
              <w:tabs>
                <w:tab w:val="clear" w:pos="720"/>
                <w:tab w:val="num" w:pos="318"/>
              </w:tabs>
              <w:ind w:left="318" w:hanging="318"/>
              <w:jc w:val="both"/>
              <w:rPr>
                <w:sz w:val="20"/>
                <w:lang w:val="en-GB"/>
              </w:rPr>
            </w:pPr>
            <w:r w:rsidRPr="002273F1">
              <w:rPr>
                <w:sz w:val="20"/>
                <w:lang w:val="en-GB"/>
              </w:rPr>
              <w:t>new factors in subsections 9(12) &amp; 9(25) concerning '</w:t>
            </w:r>
            <w:proofErr w:type="spellStart"/>
            <w:r w:rsidRPr="002273F1">
              <w:rPr>
                <w:sz w:val="20"/>
                <w:lang w:val="en-GB"/>
              </w:rPr>
              <w:t>vemurafenib</w:t>
            </w:r>
            <w:proofErr w:type="spellEnd"/>
            <w:r w:rsidRPr="002273F1">
              <w:rPr>
                <w:sz w:val="20"/>
                <w:lang w:val="en-GB"/>
              </w:rPr>
              <w:t>';</w:t>
            </w:r>
          </w:p>
          <w:p w:rsidR="002273F1" w:rsidRPr="002273F1" w:rsidRDefault="002273F1" w:rsidP="002273F1">
            <w:pPr>
              <w:numPr>
                <w:ilvl w:val="0"/>
                <w:numId w:val="2"/>
              </w:numPr>
              <w:tabs>
                <w:tab w:val="clear" w:pos="720"/>
                <w:tab w:val="num" w:pos="318"/>
              </w:tabs>
              <w:ind w:left="318" w:hanging="318"/>
              <w:jc w:val="both"/>
              <w:rPr>
                <w:sz w:val="20"/>
                <w:lang w:val="en-GB"/>
              </w:rPr>
            </w:pPr>
            <w:r w:rsidRPr="002273F1">
              <w:rPr>
                <w:sz w:val="20"/>
                <w:lang w:val="en-GB"/>
              </w:rPr>
              <w:lastRenderedPageBreak/>
              <w:t>new factors in subsections 9(13) &amp; 9(26) concerning 'phenobarbital';</w:t>
            </w:r>
          </w:p>
          <w:p w:rsidR="002273F1" w:rsidRPr="002273F1" w:rsidRDefault="002273F1" w:rsidP="002273F1">
            <w:pPr>
              <w:numPr>
                <w:ilvl w:val="0"/>
                <w:numId w:val="2"/>
              </w:numPr>
              <w:tabs>
                <w:tab w:val="clear" w:pos="720"/>
                <w:tab w:val="num" w:pos="318"/>
              </w:tabs>
              <w:ind w:left="318" w:hanging="318"/>
              <w:jc w:val="both"/>
              <w:rPr>
                <w:sz w:val="20"/>
                <w:lang w:val="en-GB"/>
              </w:rPr>
            </w:pPr>
            <w:r w:rsidRPr="002273F1">
              <w:rPr>
                <w:sz w:val="20"/>
                <w:lang w:val="en-GB"/>
              </w:rPr>
              <w:t>new definitions of 'clinically significant infection involving the palmar surface of the affected hand', 'MRCA' and 'VEA' in Schedule 1 - Dictionary;</w:t>
            </w:r>
          </w:p>
          <w:p w:rsidR="002273F1" w:rsidRPr="002273F1" w:rsidRDefault="002273F1" w:rsidP="002273F1">
            <w:pPr>
              <w:numPr>
                <w:ilvl w:val="0"/>
                <w:numId w:val="2"/>
              </w:numPr>
              <w:tabs>
                <w:tab w:val="clear" w:pos="720"/>
                <w:tab w:val="num" w:pos="318"/>
              </w:tabs>
              <w:ind w:left="318" w:hanging="318"/>
              <w:jc w:val="both"/>
              <w:rPr>
                <w:sz w:val="20"/>
                <w:lang w:val="en-GB"/>
              </w:rPr>
            </w:pPr>
            <w:r w:rsidRPr="002273F1">
              <w:rPr>
                <w:sz w:val="20"/>
                <w:lang w:val="en-GB"/>
              </w:rPr>
              <w:t>revising the definitions of 'pack-years of cigarettes, or the equivalent thereof in other tobacco products', 'relevant service' and 'trauma' in Schedule 1 - Dictionary; and</w:t>
            </w:r>
          </w:p>
          <w:p w:rsidR="002273F1" w:rsidRPr="005C6B3F" w:rsidRDefault="002273F1" w:rsidP="002273F1">
            <w:pPr>
              <w:numPr>
                <w:ilvl w:val="0"/>
                <w:numId w:val="2"/>
              </w:numPr>
              <w:tabs>
                <w:tab w:val="clear" w:pos="720"/>
                <w:tab w:val="num" w:pos="318"/>
              </w:tabs>
              <w:ind w:left="318" w:hanging="318"/>
              <w:jc w:val="both"/>
              <w:rPr>
                <w:sz w:val="20"/>
                <w:lang w:val="en-GB"/>
              </w:rPr>
            </w:pPr>
            <w:r w:rsidRPr="002273F1">
              <w:rPr>
                <w:sz w:val="20"/>
                <w:lang w:val="en-GB"/>
              </w:rPr>
              <w:t>deleting the definitions of 'alcohol', 'alcoholic liver disease', 'an infection of the hand as specified' and 'tasks involving manual labour'.</w:t>
            </w:r>
          </w:p>
          <w:p w:rsidR="002273F1" w:rsidRPr="001B7E10" w:rsidRDefault="002273F1" w:rsidP="007E6E49">
            <w:pPr>
              <w:spacing w:before="60" w:after="60"/>
              <w:jc w:val="both"/>
              <w:rPr>
                <w:sz w:val="20"/>
                <w:lang w:val="en-GB"/>
              </w:rPr>
            </w:pPr>
            <w:r w:rsidRPr="001B7E10">
              <w:rPr>
                <w:b/>
                <w:i/>
                <w:sz w:val="20"/>
              </w:rPr>
              <w:t xml:space="preserve">For </w:t>
            </w:r>
            <w:proofErr w:type="spellStart"/>
            <w:r w:rsidRPr="001B7E10">
              <w:rPr>
                <w:b/>
                <w:i/>
                <w:sz w:val="20"/>
              </w:rPr>
              <w:t>BoP</w:t>
            </w:r>
            <w:proofErr w:type="spellEnd"/>
            <w:r w:rsidRPr="001B7E10">
              <w:rPr>
                <w:b/>
                <w:i/>
                <w:sz w:val="20"/>
              </w:rPr>
              <w:t xml:space="preserve"> </w:t>
            </w:r>
            <w:proofErr w:type="spellStart"/>
            <w:r w:rsidRPr="001B7E10">
              <w:rPr>
                <w:b/>
                <w:i/>
                <w:sz w:val="20"/>
              </w:rPr>
              <w:t>SoP</w:t>
            </w:r>
            <w:proofErr w:type="spellEnd"/>
            <w:r w:rsidRPr="001B7E10">
              <w:rPr>
                <w:sz w:val="20"/>
              </w:rPr>
              <w:t xml:space="preserve"> </w:t>
            </w:r>
            <w:r w:rsidRPr="001B7E10">
              <w:rPr>
                <w:b/>
                <w:i/>
                <w:sz w:val="20"/>
              </w:rPr>
              <w:t xml:space="preserve">(Instrument No. </w:t>
            </w:r>
            <w:r>
              <w:rPr>
                <w:b/>
                <w:i/>
                <w:sz w:val="20"/>
              </w:rPr>
              <w:t>10</w:t>
            </w:r>
            <w:r w:rsidRPr="001B7E10">
              <w:rPr>
                <w:b/>
                <w:i/>
                <w:sz w:val="20"/>
              </w:rPr>
              <w:t>/201</w:t>
            </w:r>
            <w:r>
              <w:rPr>
                <w:b/>
                <w:i/>
                <w:sz w:val="20"/>
              </w:rPr>
              <w:t>9</w:t>
            </w:r>
            <w:r w:rsidRPr="001B7E10">
              <w:rPr>
                <w:b/>
                <w:i/>
                <w:sz w:val="20"/>
              </w:rPr>
              <w:t>)</w:t>
            </w:r>
          </w:p>
          <w:p w:rsidR="002273F1" w:rsidRPr="002273F1" w:rsidRDefault="002273F1" w:rsidP="002273F1">
            <w:pPr>
              <w:numPr>
                <w:ilvl w:val="0"/>
                <w:numId w:val="2"/>
              </w:numPr>
              <w:tabs>
                <w:tab w:val="clear" w:pos="720"/>
                <w:tab w:val="num" w:pos="318"/>
              </w:tabs>
              <w:ind w:left="318" w:hanging="318"/>
              <w:jc w:val="both"/>
              <w:rPr>
                <w:sz w:val="20"/>
              </w:rPr>
            </w:pPr>
            <w:r w:rsidRPr="002273F1">
              <w:rPr>
                <w:sz w:val="20"/>
              </w:rPr>
              <w:t>adopting the latest revised Instrument format, which commenced in 2015;</w:t>
            </w:r>
          </w:p>
          <w:p w:rsidR="002273F1" w:rsidRPr="002273F1" w:rsidRDefault="002273F1" w:rsidP="002273F1">
            <w:pPr>
              <w:numPr>
                <w:ilvl w:val="0"/>
                <w:numId w:val="2"/>
              </w:numPr>
              <w:tabs>
                <w:tab w:val="clear" w:pos="720"/>
                <w:tab w:val="num" w:pos="318"/>
              </w:tabs>
              <w:ind w:left="318" w:hanging="318"/>
              <w:jc w:val="both"/>
              <w:rPr>
                <w:sz w:val="20"/>
              </w:rPr>
            </w:pPr>
            <w:r w:rsidRPr="002273F1">
              <w:rPr>
                <w:sz w:val="20"/>
              </w:rPr>
              <w:t>specifying a day of commencement for the Instrument in section 2;</w:t>
            </w:r>
          </w:p>
          <w:p w:rsidR="002273F1" w:rsidRPr="002273F1" w:rsidRDefault="002273F1" w:rsidP="002273F1">
            <w:pPr>
              <w:numPr>
                <w:ilvl w:val="0"/>
                <w:numId w:val="2"/>
              </w:numPr>
              <w:tabs>
                <w:tab w:val="clear" w:pos="720"/>
                <w:tab w:val="num" w:pos="318"/>
              </w:tabs>
              <w:ind w:left="318" w:hanging="318"/>
              <w:jc w:val="both"/>
              <w:rPr>
                <w:sz w:val="20"/>
              </w:rPr>
            </w:pPr>
            <w:r w:rsidRPr="002273F1">
              <w:rPr>
                <w:sz w:val="20"/>
              </w:rPr>
              <w:t>changing the title of the Instrument to '</w:t>
            </w:r>
            <w:proofErr w:type="spellStart"/>
            <w:r w:rsidRPr="002273F1">
              <w:rPr>
                <w:sz w:val="20"/>
              </w:rPr>
              <w:t>Dupuytren</w:t>
            </w:r>
            <w:proofErr w:type="spellEnd"/>
            <w:r w:rsidRPr="002273F1">
              <w:rPr>
                <w:sz w:val="20"/>
              </w:rPr>
              <w:t xml:space="preserve"> disease';</w:t>
            </w:r>
          </w:p>
          <w:p w:rsidR="002273F1" w:rsidRPr="002273F1" w:rsidRDefault="002273F1" w:rsidP="002273F1">
            <w:pPr>
              <w:numPr>
                <w:ilvl w:val="0"/>
                <w:numId w:val="2"/>
              </w:numPr>
              <w:tabs>
                <w:tab w:val="clear" w:pos="720"/>
                <w:tab w:val="num" w:pos="318"/>
              </w:tabs>
              <w:ind w:left="318" w:hanging="318"/>
              <w:jc w:val="both"/>
              <w:rPr>
                <w:sz w:val="20"/>
              </w:rPr>
            </w:pPr>
            <w:r w:rsidRPr="002273F1">
              <w:rPr>
                <w:sz w:val="20"/>
              </w:rPr>
              <w:t>revising the definition of '</w:t>
            </w:r>
            <w:proofErr w:type="spellStart"/>
            <w:r w:rsidRPr="002273F1">
              <w:rPr>
                <w:sz w:val="20"/>
              </w:rPr>
              <w:t>Dupuytren</w:t>
            </w:r>
            <w:proofErr w:type="spellEnd"/>
            <w:r w:rsidRPr="002273F1">
              <w:rPr>
                <w:sz w:val="20"/>
              </w:rPr>
              <w:t xml:space="preserve"> disease' in subsection 7(2);</w:t>
            </w:r>
          </w:p>
          <w:p w:rsidR="002273F1" w:rsidRPr="002273F1" w:rsidRDefault="002273F1" w:rsidP="002273F1">
            <w:pPr>
              <w:numPr>
                <w:ilvl w:val="0"/>
                <w:numId w:val="2"/>
              </w:numPr>
              <w:tabs>
                <w:tab w:val="clear" w:pos="720"/>
                <w:tab w:val="num" w:pos="318"/>
              </w:tabs>
              <w:ind w:left="318" w:hanging="318"/>
              <w:jc w:val="both"/>
              <w:rPr>
                <w:sz w:val="20"/>
              </w:rPr>
            </w:pPr>
            <w:r w:rsidRPr="002273F1">
              <w:rPr>
                <w:sz w:val="20"/>
              </w:rPr>
              <w:t>revising the reference to 'ICD-10-AM code' in subsection 7(4);</w:t>
            </w:r>
          </w:p>
          <w:p w:rsidR="002273F1" w:rsidRPr="002273F1" w:rsidRDefault="002273F1" w:rsidP="002273F1">
            <w:pPr>
              <w:numPr>
                <w:ilvl w:val="0"/>
                <w:numId w:val="2"/>
              </w:numPr>
              <w:tabs>
                <w:tab w:val="clear" w:pos="720"/>
                <w:tab w:val="num" w:pos="318"/>
              </w:tabs>
              <w:ind w:left="318" w:hanging="318"/>
              <w:jc w:val="both"/>
              <w:rPr>
                <w:sz w:val="20"/>
              </w:rPr>
            </w:pPr>
            <w:r w:rsidRPr="002273F1">
              <w:rPr>
                <w:sz w:val="20"/>
              </w:rPr>
              <w:t>revising the factors in subsections 9(1) &amp; 9(12) concerning 'smoking';</w:t>
            </w:r>
          </w:p>
          <w:p w:rsidR="002273F1" w:rsidRPr="002273F1" w:rsidRDefault="002273F1" w:rsidP="002273F1">
            <w:pPr>
              <w:numPr>
                <w:ilvl w:val="0"/>
                <w:numId w:val="2"/>
              </w:numPr>
              <w:tabs>
                <w:tab w:val="clear" w:pos="720"/>
                <w:tab w:val="num" w:pos="318"/>
              </w:tabs>
              <w:ind w:left="318" w:hanging="318"/>
              <w:jc w:val="both"/>
              <w:rPr>
                <w:sz w:val="20"/>
              </w:rPr>
            </w:pPr>
            <w:r w:rsidRPr="002273F1">
              <w:rPr>
                <w:sz w:val="20"/>
              </w:rPr>
              <w:t>revising the factors in subsections 9(2) &amp; 9(13) concerning 'alcohol';</w:t>
            </w:r>
          </w:p>
          <w:p w:rsidR="002273F1" w:rsidRPr="002273F1" w:rsidRDefault="002273F1" w:rsidP="002273F1">
            <w:pPr>
              <w:numPr>
                <w:ilvl w:val="0"/>
                <w:numId w:val="2"/>
              </w:numPr>
              <w:tabs>
                <w:tab w:val="clear" w:pos="720"/>
                <w:tab w:val="num" w:pos="318"/>
              </w:tabs>
              <w:ind w:left="318" w:hanging="318"/>
              <w:jc w:val="both"/>
              <w:rPr>
                <w:sz w:val="20"/>
              </w:rPr>
            </w:pPr>
            <w:r w:rsidRPr="002273F1">
              <w:rPr>
                <w:sz w:val="20"/>
              </w:rPr>
              <w:t>new factors in subsections 9(3) &amp; 9(14) concerning 'alcohol use disorder';</w:t>
            </w:r>
          </w:p>
          <w:p w:rsidR="002273F1" w:rsidRPr="002273F1" w:rsidRDefault="002273F1" w:rsidP="002273F1">
            <w:pPr>
              <w:numPr>
                <w:ilvl w:val="0"/>
                <w:numId w:val="2"/>
              </w:numPr>
              <w:tabs>
                <w:tab w:val="clear" w:pos="720"/>
                <w:tab w:val="num" w:pos="318"/>
              </w:tabs>
              <w:ind w:left="318" w:hanging="318"/>
              <w:jc w:val="both"/>
              <w:rPr>
                <w:sz w:val="20"/>
              </w:rPr>
            </w:pPr>
            <w:r w:rsidRPr="002273F1">
              <w:rPr>
                <w:sz w:val="20"/>
              </w:rPr>
              <w:t>revising the factors in subsections 9(4) &amp; 9(15) concerning 'alcoholic liver disease';</w:t>
            </w:r>
          </w:p>
          <w:p w:rsidR="002273F1" w:rsidRPr="002273F1" w:rsidRDefault="002273F1" w:rsidP="002273F1">
            <w:pPr>
              <w:numPr>
                <w:ilvl w:val="0"/>
                <w:numId w:val="2"/>
              </w:numPr>
              <w:tabs>
                <w:tab w:val="clear" w:pos="720"/>
                <w:tab w:val="num" w:pos="318"/>
              </w:tabs>
              <w:ind w:left="318" w:hanging="318"/>
              <w:jc w:val="both"/>
              <w:rPr>
                <w:sz w:val="20"/>
              </w:rPr>
            </w:pPr>
            <w:r w:rsidRPr="002273F1">
              <w:rPr>
                <w:sz w:val="20"/>
              </w:rPr>
              <w:t>revising the factors in subsections 9(5) &amp; 9(16) concerning 'trauma';</w:t>
            </w:r>
          </w:p>
          <w:p w:rsidR="002273F1" w:rsidRPr="002273F1" w:rsidRDefault="002273F1" w:rsidP="002273F1">
            <w:pPr>
              <w:numPr>
                <w:ilvl w:val="0"/>
                <w:numId w:val="2"/>
              </w:numPr>
              <w:tabs>
                <w:tab w:val="clear" w:pos="720"/>
                <w:tab w:val="num" w:pos="318"/>
              </w:tabs>
              <w:ind w:left="318" w:hanging="318"/>
              <w:jc w:val="both"/>
              <w:rPr>
                <w:sz w:val="20"/>
              </w:rPr>
            </w:pPr>
            <w:r w:rsidRPr="002273F1">
              <w:rPr>
                <w:sz w:val="20"/>
              </w:rPr>
              <w:t>revising the factors in subsections 9(6) &amp; 9(17) concerning 'infection';</w:t>
            </w:r>
          </w:p>
          <w:p w:rsidR="002273F1" w:rsidRPr="002273F1" w:rsidRDefault="002273F1" w:rsidP="002273F1">
            <w:pPr>
              <w:numPr>
                <w:ilvl w:val="0"/>
                <w:numId w:val="2"/>
              </w:numPr>
              <w:tabs>
                <w:tab w:val="clear" w:pos="720"/>
                <w:tab w:val="num" w:pos="318"/>
              </w:tabs>
              <w:ind w:left="318" w:hanging="318"/>
              <w:jc w:val="both"/>
              <w:rPr>
                <w:sz w:val="20"/>
              </w:rPr>
            </w:pPr>
            <w:r w:rsidRPr="002273F1">
              <w:rPr>
                <w:sz w:val="20"/>
              </w:rPr>
              <w:t xml:space="preserve">new factors in subsections 9(7)(a) &amp; 9(18)(a) concerning 'trauma', for bilateral </w:t>
            </w:r>
            <w:proofErr w:type="spellStart"/>
            <w:r w:rsidRPr="002273F1">
              <w:rPr>
                <w:sz w:val="20"/>
              </w:rPr>
              <w:t>Dupuytren</w:t>
            </w:r>
            <w:proofErr w:type="spellEnd"/>
            <w:r w:rsidRPr="002273F1">
              <w:rPr>
                <w:sz w:val="20"/>
              </w:rPr>
              <w:t xml:space="preserve"> disease only;</w:t>
            </w:r>
          </w:p>
          <w:p w:rsidR="002273F1" w:rsidRPr="002273F1" w:rsidRDefault="002273F1" w:rsidP="002273F1">
            <w:pPr>
              <w:numPr>
                <w:ilvl w:val="0"/>
                <w:numId w:val="2"/>
              </w:numPr>
              <w:tabs>
                <w:tab w:val="clear" w:pos="720"/>
                <w:tab w:val="num" w:pos="318"/>
              </w:tabs>
              <w:ind w:left="318" w:hanging="318"/>
              <w:jc w:val="both"/>
              <w:rPr>
                <w:sz w:val="20"/>
              </w:rPr>
            </w:pPr>
            <w:r w:rsidRPr="002273F1">
              <w:rPr>
                <w:sz w:val="20"/>
              </w:rPr>
              <w:t xml:space="preserve">new factors in subsections 9(7)(b) &amp; 9(18)(b) concerning 'infection', for bilateral </w:t>
            </w:r>
            <w:proofErr w:type="spellStart"/>
            <w:r w:rsidRPr="002273F1">
              <w:rPr>
                <w:sz w:val="20"/>
              </w:rPr>
              <w:t>Dupuytren</w:t>
            </w:r>
            <w:proofErr w:type="spellEnd"/>
            <w:r w:rsidRPr="002273F1">
              <w:rPr>
                <w:sz w:val="20"/>
              </w:rPr>
              <w:t xml:space="preserve"> disease only;</w:t>
            </w:r>
          </w:p>
          <w:p w:rsidR="002273F1" w:rsidRPr="002273F1" w:rsidRDefault="002273F1" w:rsidP="002273F1">
            <w:pPr>
              <w:numPr>
                <w:ilvl w:val="0"/>
                <w:numId w:val="2"/>
              </w:numPr>
              <w:tabs>
                <w:tab w:val="clear" w:pos="720"/>
                <w:tab w:val="num" w:pos="318"/>
              </w:tabs>
              <w:ind w:left="318" w:hanging="318"/>
              <w:jc w:val="both"/>
              <w:rPr>
                <w:sz w:val="20"/>
              </w:rPr>
            </w:pPr>
            <w:r w:rsidRPr="002273F1">
              <w:rPr>
                <w:sz w:val="20"/>
              </w:rPr>
              <w:t>new factors in subsections 9(8) &amp; 9(19) concerning 'repetitive, strenuous or forceful activities' or 'activities using a hand-held, vibrating or percussive tool';</w:t>
            </w:r>
          </w:p>
          <w:p w:rsidR="002273F1" w:rsidRPr="002273F1" w:rsidRDefault="002273F1" w:rsidP="002273F1">
            <w:pPr>
              <w:numPr>
                <w:ilvl w:val="0"/>
                <w:numId w:val="2"/>
              </w:numPr>
              <w:tabs>
                <w:tab w:val="clear" w:pos="720"/>
                <w:tab w:val="num" w:pos="318"/>
              </w:tabs>
              <w:ind w:left="318" w:hanging="318"/>
              <w:jc w:val="both"/>
              <w:rPr>
                <w:sz w:val="20"/>
              </w:rPr>
            </w:pPr>
            <w:r w:rsidRPr="002273F1">
              <w:rPr>
                <w:sz w:val="20"/>
              </w:rPr>
              <w:t>new factors in subsections 9(9) &amp; 9(20) concerning 'diabetes mellitus';</w:t>
            </w:r>
          </w:p>
          <w:p w:rsidR="002273F1" w:rsidRPr="002273F1" w:rsidRDefault="002273F1" w:rsidP="002273F1">
            <w:pPr>
              <w:numPr>
                <w:ilvl w:val="0"/>
                <w:numId w:val="2"/>
              </w:numPr>
              <w:tabs>
                <w:tab w:val="clear" w:pos="720"/>
                <w:tab w:val="num" w:pos="318"/>
              </w:tabs>
              <w:ind w:left="318" w:hanging="318"/>
              <w:jc w:val="both"/>
              <w:rPr>
                <w:sz w:val="20"/>
              </w:rPr>
            </w:pPr>
            <w:r w:rsidRPr="002273F1">
              <w:rPr>
                <w:sz w:val="20"/>
              </w:rPr>
              <w:t>new factors in subsections 9(10) &amp; 9(21) concerning 'epilepsy';</w:t>
            </w:r>
          </w:p>
          <w:p w:rsidR="002273F1" w:rsidRPr="002273F1" w:rsidRDefault="002273F1" w:rsidP="002273F1">
            <w:pPr>
              <w:numPr>
                <w:ilvl w:val="0"/>
                <w:numId w:val="2"/>
              </w:numPr>
              <w:tabs>
                <w:tab w:val="clear" w:pos="720"/>
                <w:tab w:val="num" w:pos="318"/>
              </w:tabs>
              <w:ind w:left="318" w:hanging="318"/>
              <w:jc w:val="both"/>
              <w:rPr>
                <w:sz w:val="20"/>
              </w:rPr>
            </w:pPr>
            <w:r w:rsidRPr="002273F1">
              <w:rPr>
                <w:sz w:val="20"/>
              </w:rPr>
              <w:t>new factors in subsections 9(11) &amp; 9(22) concerning '</w:t>
            </w:r>
            <w:proofErr w:type="spellStart"/>
            <w:r w:rsidRPr="002273F1">
              <w:rPr>
                <w:sz w:val="20"/>
              </w:rPr>
              <w:t>vemurafenib</w:t>
            </w:r>
            <w:proofErr w:type="spellEnd"/>
            <w:r w:rsidRPr="002273F1">
              <w:rPr>
                <w:sz w:val="20"/>
              </w:rPr>
              <w:t>';</w:t>
            </w:r>
          </w:p>
          <w:p w:rsidR="002273F1" w:rsidRPr="002273F1" w:rsidRDefault="002273F1" w:rsidP="002273F1">
            <w:pPr>
              <w:numPr>
                <w:ilvl w:val="0"/>
                <w:numId w:val="2"/>
              </w:numPr>
              <w:tabs>
                <w:tab w:val="clear" w:pos="720"/>
                <w:tab w:val="num" w:pos="318"/>
              </w:tabs>
              <w:ind w:left="318" w:hanging="318"/>
              <w:jc w:val="both"/>
              <w:rPr>
                <w:sz w:val="20"/>
              </w:rPr>
            </w:pPr>
            <w:r w:rsidRPr="002273F1">
              <w:rPr>
                <w:sz w:val="20"/>
              </w:rPr>
              <w:t>new definitions of 'clinically significant infection involving the palmar surface of the affected hand', 'MRCA' and 'VEA' in Schedule 1 - Dictionary;</w:t>
            </w:r>
          </w:p>
          <w:p w:rsidR="002273F1" w:rsidRPr="002273F1" w:rsidRDefault="002273F1" w:rsidP="002273F1">
            <w:pPr>
              <w:numPr>
                <w:ilvl w:val="0"/>
                <w:numId w:val="2"/>
              </w:numPr>
              <w:tabs>
                <w:tab w:val="clear" w:pos="720"/>
                <w:tab w:val="num" w:pos="318"/>
              </w:tabs>
              <w:ind w:left="318" w:hanging="318"/>
              <w:jc w:val="both"/>
              <w:rPr>
                <w:sz w:val="20"/>
              </w:rPr>
            </w:pPr>
            <w:r w:rsidRPr="002273F1">
              <w:rPr>
                <w:sz w:val="20"/>
              </w:rPr>
              <w:t>revising the definitions of 'pack-years of cigarettes, or the equivalent thereof in other tobacco products', 'relevant service' and 'trauma' in Schedule 1 - Dictionary; and</w:t>
            </w:r>
          </w:p>
          <w:p w:rsidR="002273F1" w:rsidRPr="006D3625" w:rsidRDefault="002273F1" w:rsidP="002273F1">
            <w:pPr>
              <w:numPr>
                <w:ilvl w:val="0"/>
                <w:numId w:val="2"/>
              </w:numPr>
              <w:tabs>
                <w:tab w:val="clear" w:pos="720"/>
                <w:tab w:val="num" w:pos="318"/>
              </w:tabs>
              <w:spacing w:after="120"/>
              <w:ind w:left="318" w:hanging="318"/>
              <w:jc w:val="both"/>
              <w:rPr>
                <w:sz w:val="20"/>
                <w:lang w:val="en-GB"/>
              </w:rPr>
            </w:pPr>
            <w:r w:rsidRPr="002273F1">
              <w:rPr>
                <w:sz w:val="20"/>
              </w:rPr>
              <w:t>deleting the definitions of 'alcohol' and 'an infection of the hand as specified'.</w:t>
            </w:r>
          </w:p>
          <w:p w:rsidR="00953055" w:rsidRPr="003E65E7" w:rsidRDefault="002273F1" w:rsidP="002273F1">
            <w:pPr>
              <w:pStyle w:val="BodyText"/>
              <w:spacing w:after="60"/>
              <w:ind w:left="34" w:right="272"/>
              <w:rPr>
                <w:b/>
              </w:rPr>
            </w:pPr>
            <w:r w:rsidRPr="00A73805">
              <w:rPr>
                <w:b/>
              </w:rPr>
              <w:t xml:space="preserve">The determining of these Instruments finalises the investigation in relation to </w:t>
            </w:r>
            <w:proofErr w:type="spellStart"/>
            <w:r w:rsidRPr="002273F1">
              <w:rPr>
                <w:b/>
                <w:i/>
              </w:rPr>
              <w:t>Dupuytren</w:t>
            </w:r>
            <w:r>
              <w:rPr>
                <w:b/>
                <w:i/>
              </w:rPr>
              <w:t>'s</w:t>
            </w:r>
            <w:proofErr w:type="spellEnd"/>
            <w:r w:rsidRPr="002273F1">
              <w:rPr>
                <w:b/>
                <w:i/>
              </w:rPr>
              <w:t xml:space="preserve"> disease</w:t>
            </w:r>
            <w:r w:rsidRPr="00E85A44">
              <w:rPr>
                <w:b/>
                <w:i/>
              </w:rPr>
              <w:t xml:space="preserve"> </w:t>
            </w:r>
            <w:r w:rsidRPr="00A73805">
              <w:rPr>
                <w:b/>
              </w:rPr>
              <w:t xml:space="preserve">as advertised in the Government Notices Gazette of </w:t>
            </w:r>
            <w:r w:rsidRPr="006D3625">
              <w:rPr>
                <w:b/>
              </w:rPr>
              <w:t>14 November 2017</w:t>
            </w:r>
            <w:r w:rsidRPr="00A73805">
              <w:rPr>
                <w:b/>
              </w:rPr>
              <w:t>.</w:t>
            </w:r>
          </w:p>
        </w:tc>
      </w:tr>
      <w:tr w:rsidR="00FD4FFF" w:rsidRPr="00C513D2" w:rsidTr="006A58DD">
        <w:tc>
          <w:tcPr>
            <w:tcW w:w="993" w:type="dxa"/>
            <w:tcBorders>
              <w:top w:val="single" w:sz="6" w:space="0" w:color="auto"/>
              <w:left w:val="single" w:sz="6" w:space="0" w:color="auto"/>
              <w:bottom w:val="single" w:sz="6" w:space="0" w:color="auto"/>
              <w:right w:val="single" w:sz="6" w:space="0" w:color="auto"/>
            </w:tcBorders>
          </w:tcPr>
          <w:p w:rsidR="00FD4FFF" w:rsidRDefault="007E6E49" w:rsidP="007E6E49">
            <w:pPr>
              <w:rPr>
                <w:sz w:val="20"/>
              </w:rPr>
            </w:pPr>
            <w:r>
              <w:rPr>
                <w:sz w:val="20"/>
              </w:rPr>
              <w:lastRenderedPageBreak/>
              <w:t>11 &amp; 12</w:t>
            </w:r>
            <w:r w:rsidR="00FD4FFF">
              <w:rPr>
                <w:sz w:val="20"/>
              </w:rPr>
              <w:t>/201</w:t>
            </w:r>
            <w:r>
              <w:rPr>
                <w:sz w:val="20"/>
              </w:rPr>
              <w:t>9</w:t>
            </w:r>
          </w:p>
        </w:tc>
        <w:tc>
          <w:tcPr>
            <w:tcW w:w="1842" w:type="dxa"/>
            <w:tcBorders>
              <w:top w:val="single" w:sz="2" w:space="0" w:color="auto"/>
              <w:left w:val="single" w:sz="6" w:space="0" w:color="auto"/>
              <w:bottom w:val="single" w:sz="2" w:space="0" w:color="auto"/>
              <w:right w:val="single" w:sz="6" w:space="0" w:color="auto"/>
            </w:tcBorders>
          </w:tcPr>
          <w:p w:rsidR="00FD4FFF" w:rsidRDefault="007E6E49" w:rsidP="00FD4FFF">
            <w:pPr>
              <w:rPr>
                <w:sz w:val="20"/>
              </w:rPr>
            </w:pPr>
            <w:r w:rsidRPr="007E6E49">
              <w:rPr>
                <w:sz w:val="20"/>
              </w:rPr>
              <w:t>hypopituitarism</w:t>
            </w:r>
          </w:p>
        </w:tc>
        <w:tc>
          <w:tcPr>
            <w:tcW w:w="7912" w:type="dxa"/>
            <w:tcBorders>
              <w:top w:val="single" w:sz="6" w:space="0" w:color="auto"/>
              <w:left w:val="single" w:sz="6" w:space="0" w:color="auto"/>
              <w:bottom w:val="single" w:sz="6" w:space="0" w:color="auto"/>
              <w:right w:val="single" w:sz="6" w:space="0" w:color="auto"/>
            </w:tcBorders>
          </w:tcPr>
          <w:p w:rsidR="007E6E49" w:rsidRPr="00A73805" w:rsidRDefault="007E6E49" w:rsidP="007E6E49">
            <w:pPr>
              <w:pStyle w:val="BodyText"/>
              <w:tabs>
                <w:tab w:val="left" w:pos="6753"/>
              </w:tabs>
              <w:spacing w:after="60"/>
              <w:ind w:right="33"/>
              <w:jc w:val="both"/>
            </w:pPr>
            <w:r w:rsidRPr="00A73805">
              <w:t xml:space="preserve">These Instruments result from an investigation notified by the Authority in the Government Notices Gazette of </w:t>
            </w:r>
            <w:r w:rsidRPr="006A58DD">
              <w:rPr>
                <w:lang w:val="en-GB"/>
              </w:rPr>
              <w:t>19 October 2016</w:t>
            </w:r>
            <w:r w:rsidRPr="00A73805">
              <w:t xml:space="preserve"> concerning </w:t>
            </w:r>
            <w:r w:rsidRPr="007E6E49">
              <w:rPr>
                <w:i/>
              </w:rPr>
              <w:t>hypopituitarism</w:t>
            </w:r>
            <w:r w:rsidRPr="006A58DD">
              <w:rPr>
                <w:i/>
              </w:rPr>
              <w:t xml:space="preserve">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7E6E49" w:rsidRPr="00A73805" w:rsidRDefault="007E6E49" w:rsidP="007E6E49">
            <w:pPr>
              <w:pStyle w:val="BodyText"/>
              <w:tabs>
                <w:tab w:val="left" w:pos="6753"/>
              </w:tabs>
              <w:spacing w:after="60"/>
              <w:ind w:right="33"/>
              <w:jc w:val="both"/>
            </w:pPr>
            <w:r w:rsidRPr="00A73805">
              <w:t xml:space="preserve">The contents of these Instruments are in similar terms as the </w:t>
            </w:r>
            <w:r>
              <w:t>repealed</w:t>
            </w:r>
            <w:r w:rsidRPr="00A73805">
              <w:t xml:space="preserve"> Instruments. Comparing these Instruments and the </w:t>
            </w:r>
            <w:r>
              <w:t>repealed</w:t>
            </w:r>
            <w:r w:rsidRPr="00A73805">
              <w:t xml:space="preserve"> Instruments, the differences include:</w:t>
            </w:r>
          </w:p>
          <w:p w:rsidR="007E6E49" w:rsidRPr="00A73805" w:rsidRDefault="007E6E49" w:rsidP="007E6E49">
            <w:pPr>
              <w:pStyle w:val="BodyText"/>
              <w:keepNext/>
              <w:tabs>
                <w:tab w:val="left" w:pos="6753"/>
              </w:tabs>
              <w:spacing w:before="60" w:after="60"/>
              <w:ind w:right="34"/>
              <w:jc w:val="both"/>
              <w:rPr>
                <w:b/>
                <w:i/>
              </w:rPr>
            </w:pPr>
            <w:r w:rsidRPr="00A73805">
              <w:rPr>
                <w:b/>
                <w:i/>
              </w:rPr>
              <w:t>For RH</w:t>
            </w:r>
            <w:r>
              <w:rPr>
                <w:b/>
                <w:i/>
              </w:rPr>
              <w:t xml:space="preserve"> </w:t>
            </w:r>
            <w:proofErr w:type="spellStart"/>
            <w:r w:rsidRPr="00A73805">
              <w:rPr>
                <w:b/>
                <w:i/>
              </w:rPr>
              <w:t>SoP</w:t>
            </w:r>
            <w:proofErr w:type="spellEnd"/>
            <w:r w:rsidRPr="00A73805">
              <w:t xml:space="preserve"> </w:t>
            </w:r>
            <w:r w:rsidRPr="00A73805">
              <w:rPr>
                <w:b/>
                <w:i/>
              </w:rPr>
              <w:t xml:space="preserve">(Instrument No. </w:t>
            </w:r>
            <w:r>
              <w:rPr>
                <w:b/>
                <w:i/>
              </w:rPr>
              <w:t>11</w:t>
            </w:r>
            <w:r w:rsidRPr="00A73805">
              <w:rPr>
                <w:b/>
                <w:i/>
              </w:rPr>
              <w:t>/</w:t>
            </w:r>
            <w:r>
              <w:rPr>
                <w:b/>
                <w:i/>
              </w:rPr>
              <w:t>2019</w:t>
            </w:r>
            <w:r w:rsidRPr="00A73805">
              <w:rPr>
                <w:b/>
                <w:i/>
              </w:rPr>
              <w:t>)</w:t>
            </w:r>
          </w:p>
          <w:p w:rsidR="007E6E49" w:rsidRPr="007E6E49" w:rsidRDefault="007E6E49" w:rsidP="007E6E49">
            <w:pPr>
              <w:numPr>
                <w:ilvl w:val="0"/>
                <w:numId w:val="2"/>
              </w:numPr>
              <w:tabs>
                <w:tab w:val="clear" w:pos="720"/>
                <w:tab w:val="num" w:pos="318"/>
              </w:tabs>
              <w:ind w:left="318" w:hanging="318"/>
              <w:jc w:val="both"/>
              <w:rPr>
                <w:sz w:val="20"/>
                <w:lang w:val="en-GB"/>
              </w:rPr>
            </w:pPr>
            <w:r w:rsidRPr="007E6E49">
              <w:rPr>
                <w:sz w:val="20"/>
                <w:lang w:val="en-GB"/>
              </w:rPr>
              <w:t>adopting the latest revised Instrument format, which commenced in 2015;</w:t>
            </w:r>
          </w:p>
          <w:p w:rsidR="007E6E49" w:rsidRPr="007E6E49" w:rsidRDefault="007E6E49" w:rsidP="007E6E49">
            <w:pPr>
              <w:numPr>
                <w:ilvl w:val="0"/>
                <w:numId w:val="2"/>
              </w:numPr>
              <w:tabs>
                <w:tab w:val="clear" w:pos="720"/>
                <w:tab w:val="num" w:pos="318"/>
              </w:tabs>
              <w:ind w:left="318" w:hanging="318"/>
              <w:jc w:val="both"/>
              <w:rPr>
                <w:sz w:val="20"/>
                <w:lang w:val="en-GB"/>
              </w:rPr>
            </w:pPr>
            <w:r w:rsidRPr="007E6E49">
              <w:rPr>
                <w:sz w:val="20"/>
                <w:lang w:val="en-GB"/>
              </w:rPr>
              <w:t>specifying a day of commencement for the Instrument in section 2;</w:t>
            </w:r>
          </w:p>
          <w:p w:rsidR="007E6E49" w:rsidRPr="007E6E49" w:rsidRDefault="007E6E49" w:rsidP="007E6E49">
            <w:pPr>
              <w:numPr>
                <w:ilvl w:val="0"/>
                <w:numId w:val="2"/>
              </w:numPr>
              <w:tabs>
                <w:tab w:val="clear" w:pos="720"/>
                <w:tab w:val="num" w:pos="318"/>
              </w:tabs>
              <w:ind w:left="318" w:hanging="318"/>
              <w:jc w:val="both"/>
              <w:rPr>
                <w:sz w:val="20"/>
                <w:lang w:val="en-GB"/>
              </w:rPr>
            </w:pPr>
            <w:r w:rsidRPr="007E6E49">
              <w:rPr>
                <w:sz w:val="20"/>
                <w:lang w:val="en-GB"/>
              </w:rPr>
              <w:t>revising the definition of 'hypopituitarism' in subsection 7(2);</w:t>
            </w:r>
          </w:p>
          <w:p w:rsidR="007E6E49" w:rsidRPr="007E6E49" w:rsidRDefault="007E6E49" w:rsidP="007E6E49">
            <w:pPr>
              <w:numPr>
                <w:ilvl w:val="0"/>
                <w:numId w:val="2"/>
              </w:numPr>
              <w:tabs>
                <w:tab w:val="clear" w:pos="720"/>
                <w:tab w:val="num" w:pos="318"/>
              </w:tabs>
              <w:ind w:left="318" w:hanging="318"/>
              <w:jc w:val="both"/>
              <w:rPr>
                <w:sz w:val="20"/>
                <w:lang w:val="en-GB"/>
              </w:rPr>
            </w:pPr>
            <w:r w:rsidRPr="007E6E49">
              <w:rPr>
                <w:sz w:val="20"/>
                <w:lang w:val="en-GB"/>
              </w:rPr>
              <w:t>including ICD-10-AM codes for 'hypopituitarism' in subsection 7(3);</w:t>
            </w:r>
          </w:p>
          <w:p w:rsidR="007E6E49" w:rsidRPr="007E6E49" w:rsidRDefault="007E6E49" w:rsidP="007E6E49">
            <w:pPr>
              <w:numPr>
                <w:ilvl w:val="0"/>
                <w:numId w:val="2"/>
              </w:numPr>
              <w:tabs>
                <w:tab w:val="clear" w:pos="720"/>
                <w:tab w:val="num" w:pos="318"/>
              </w:tabs>
              <w:ind w:left="318" w:hanging="318"/>
              <w:jc w:val="both"/>
              <w:rPr>
                <w:sz w:val="20"/>
                <w:lang w:val="en-GB"/>
              </w:rPr>
            </w:pPr>
            <w:r w:rsidRPr="007E6E49">
              <w:rPr>
                <w:sz w:val="20"/>
                <w:lang w:val="en-GB"/>
              </w:rPr>
              <w:t>revising the factors in subsections 9(2) &amp; 9(20) concerning 'a disorder from the specified list of infiltrative, inflammatory or granulomatous disorder</w:t>
            </w:r>
            <w:r w:rsidR="00CD65BE">
              <w:rPr>
                <w:sz w:val="20"/>
                <w:lang w:val="en-GB"/>
              </w:rPr>
              <w:t>s</w:t>
            </w:r>
            <w:r w:rsidRPr="007E6E49">
              <w:rPr>
                <w:sz w:val="20"/>
                <w:lang w:val="en-GB"/>
              </w:rPr>
              <w:t>, involving the pituitary gland or hypothalamus';</w:t>
            </w:r>
          </w:p>
          <w:p w:rsidR="007E6E49" w:rsidRPr="007E6E49" w:rsidRDefault="007E6E49" w:rsidP="007E6E49">
            <w:pPr>
              <w:numPr>
                <w:ilvl w:val="0"/>
                <w:numId w:val="2"/>
              </w:numPr>
              <w:tabs>
                <w:tab w:val="clear" w:pos="720"/>
                <w:tab w:val="num" w:pos="318"/>
              </w:tabs>
              <w:ind w:left="318" w:hanging="318"/>
              <w:jc w:val="both"/>
              <w:rPr>
                <w:sz w:val="20"/>
                <w:lang w:val="en-GB"/>
              </w:rPr>
            </w:pPr>
            <w:r w:rsidRPr="007E6E49">
              <w:rPr>
                <w:sz w:val="20"/>
                <w:lang w:val="en-GB"/>
              </w:rPr>
              <w:t>revising the factors in subsections 9(3) &amp; 9(21) concerning 'human immunodeficiency virus';</w:t>
            </w:r>
          </w:p>
          <w:p w:rsidR="007E6E49" w:rsidRPr="007E6E49" w:rsidRDefault="007E6E49" w:rsidP="007E6E49">
            <w:pPr>
              <w:numPr>
                <w:ilvl w:val="0"/>
                <w:numId w:val="2"/>
              </w:numPr>
              <w:tabs>
                <w:tab w:val="clear" w:pos="720"/>
                <w:tab w:val="num" w:pos="318"/>
              </w:tabs>
              <w:ind w:left="318" w:hanging="318"/>
              <w:jc w:val="both"/>
              <w:rPr>
                <w:sz w:val="20"/>
                <w:lang w:val="en-GB"/>
              </w:rPr>
            </w:pPr>
            <w:r w:rsidRPr="007E6E49">
              <w:rPr>
                <w:sz w:val="20"/>
                <w:lang w:val="en-GB"/>
              </w:rPr>
              <w:t>revising the factors in subsections 9(4) &amp; 9(22) concerning 'a viral, bacterial, fungal or protozoal infection of the pituitary gland, hypothalamus, brain or cerebral meninges';</w:t>
            </w:r>
          </w:p>
          <w:p w:rsidR="007E6E49" w:rsidRPr="007E6E49" w:rsidRDefault="007E6E49" w:rsidP="007E6E49">
            <w:pPr>
              <w:numPr>
                <w:ilvl w:val="0"/>
                <w:numId w:val="2"/>
              </w:numPr>
              <w:tabs>
                <w:tab w:val="clear" w:pos="720"/>
                <w:tab w:val="num" w:pos="318"/>
              </w:tabs>
              <w:ind w:left="318" w:hanging="318"/>
              <w:jc w:val="both"/>
              <w:rPr>
                <w:sz w:val="20"/>
                <w:lang w:val="en-GB"/>
              </w:rPr>
            </w:pPr>
            <w:r w:rsidRPr="007E6E49">
              <w:rPr>
                <w:sz w:val="20"/>
                <w:lang w:val="en-GB"/>
              </w:rPr>
              <w:t>revising the factors in subsections 9(5) &amp; 9(23) concerning 'Hantavirus haemorrhagic fever with renal syndrome';</w:t>
            </w:r>
          </w:p>
          <w:p w:rsidR="007E6E49" w:rsidRPr="007E6E49" w:rsidRDefault="007E6E49" w:rsidP="007E6E49">
            <w:pPr>
              <w:numPr>
                <w:ilvl w:val="0"/>
                <w:numId w:val="2"/>
              </w:numPr>
              <w:tabs>
                <w:tab w:val="clear" w:pos="720"/>
                <w:tab w:val="num" w:pos="318"/>
              </w:tabs>
              <w:ind w:left="318" w:hanging="318"/>
              <w:jc w:val="both"/>
              <w:rPr>
                <w:sz w:val="20"/>
                <w:lang w:val="en-GB"/>
              </w:rPr>
            </w:pPr>
            <w:r w:rsidRPr="007E6E49">
              <w:rPr>
                <w:sz w:val="20"/>
                <w:lang w:val="en-GB"/>
              </w:rPr>
              <w:t>revising the factors in subsections 9(6) &amp; 9(24) concerning 'moderate to severe traumatic brain injury';</w:t>
            </w:r>
          </w:p>
          <w:p w:rsidR="007E6E49" w:rsidRPr="007E6E49" w:rsidRDefault="007E6E49" w:rsidP="007E6E49">
            <w:pPr>
              <w:numPr>
                <w:ilvl w:val="0"/>
                <w:numId w:val="2"/>
              </w:numPr>
              <w:tabs>
                <w:tab w:val="clear" w:pos="720"/>
                <w:tab w:val="num" w:pos="318"/>
              </w:tabs>
              <w:ind w:left="318" w:hanging="318"/>
              <w:jc w:val="both"/>
              <w:rPr>
                <w:sz w:val="20"/>
                <w:lang w:val="en-GB"/>
              </w:rPr>
            </w:pPr>
            <w:r w:rsidRPr="007E6E49">
              <w:rPr>
                <w:sz w:val="20"/>
                <w:lang w:val="en-GB"/>
              </w:rPr>
              <w:t>new factors in subsections 9(7) &amp; 9(25) concerning 'concussion';</w:t>
            </w:r>
          </w:p>
          <w:p w:rsidR="007E6E49" w:rsidRPr="007E6E49" w:rsidRDefault="007E6E49" w:rsidP="007E6E49">
            <w:pPr>
              <w:numPr>
                <w:ilvl w:val="0"/>
                <w:numId w:val="2"/>
              </w:numPr>
              <w:tabs>
                <w:tab w:val="clear" w:pos="720"/>
                <w:tab w:val="num" w:pos="318"/>
              </w:tabs>
              <w:ind w:left="318" w:hanging="318"/>
              <w:jc w:val="both"/>
              <w:rPr>
                <w:sz w:val="20"/>
                <w:lang w:val="en-GB"/>
              </w:rPr>
            </w:pPr>
            <w:r w:rsidRPr="007E6E49">
              <w:rPr>
                <w:sz w:val="20"/>
                <w:lang w:val="en-GB"/>
              </w:rPr>
              <w:t>new factors in subsections 9(8) &amp; 9(26) concerning 'high impact contact activity involving blows to the head';</w:t>
            </w:r>
          </w:p>
          <w:p w:rsidR="007E6E49" w:rsidRPr="007E6E49" w:rsidRDefault="007E6E49" w:rsidP="007E6E49">
            <w:pPr>
              <w:numPr>
                <w:ilvl w:val="0"/>
                <w:numId w:val="2"/>
              </w:numPr>
              <w:tabs>
                <w:tab w:val="clear" w:pos="720"/>
                <w:tab w:val="num" w:pos="318"/>
              </w:tabs>
              <w:ind w:left="318" w:hanging="318"/>
              <w:jc w:val="both"/>
              <w:rPr>
                <w:sz w:val="20"/>
                <w:lang w:val="en-GB"/>
              </w:rPr>
            </w:pPr>
            <w:r w:rsidRPr="007E6E49">
              <w:rPr>
                <w:sz w:val="20"/>
                <w:lang w:val="en-GB"/>
              </w:rPr>
              <w:lastRenderedPageBreak/>
              <w:t>revising the factors in subsections 9(10) &amp; 9(28) concerning 'haemorrhage or ischaemia involving the pituitary or hypothalamus';</w:t>
            </w:r>
          </w:p>
          <w:p w:rsidR="007E6E49" w:rsidRPr="007E6E49" w:rsidRDefault="007E6E49" w:rsidP="007E6E49">
            <w:pPr>
              <w:numPr>
                <w:ilvl w:val="0"/>
                <w:numId w:val="2"/>
              </w:numPr>
              <w:tabs>
                <w:tab w:val="clear" w:pos="720"/>
                <w:tab w:val="num" w:pos="318"/>
              </w:tabs>
              <w:ind w:left="318" w:hanging="318"/>
              <w:jc w:val="both"/>
              <w:rPr>
                <w:sz w:val="20"/>
                <w:lang w:val="en-GB"/>
              </w:rPr>
            </w:pPr>
            <w:r w:rsidRPr="007E6E49">
              <w:rPr>
                <w:sz w:val="20"/>
                <w:lang w:val="en-GB"/>
              </w:rPr>
              <w:t xml:space="preserve">revising the factors in subsections 9(11) &amp; 9(29) concerning 'severe </w:t>
            </w:r>
            <w:proofErr w:type="spellStart"/>
            <w:r w:rsidRPr="007E6E49">
              <w:rPr>
                <w:sz w:val="20"/>
                <w:lang w:val="en-GB"/>
              </w:rPr>
              <w:t>peripartum</w:t>
            </w:r>
            <w:proofErr w:type="spellEnd"/>
            <w:r w:rsidRPr="007E6E49">
              <w:rPr>
                <w:sz w:val="20"/>
                <w:lang w:val="en-GB"/>
              </w:rPr>
              <w:t xml:space="preserve"> or postpartum haemorrhage';</w:t>
            </w:r>
          </w:p>
          <w:p w:rsidR="007E6E49" w:rsidRPr="007E6E49" w:rsidRDefault="007E6E49" w:rsidP="007E6E49">
            <w:pPr>
              <w:numPr>
                <w:ilvl w:val="0"/>
                <w:numId w:val="2"/>
              </w:numPr>
              <w:tabs>
                <w:tab w:val="clear" w:pos="720"/>
                <w:tab w:val="num" w:pos="318"/>
              </w:tabs>
              <w:ind w:left="318" w:hanging="318"/>
              <w:jc w:val="both"/>
              <w:rPr>
                <w:sz w:val="20"/>
                <w:lang w:val="en-GB"/>
              </w:rPr>
            </w:pPr>
            <w:r w:rsidRPr="007E6E49">
              <w:rPr>
                <w:sz w:val="20"/>
                <w:lang w:val="en-GB"/>
              </w:rPr>
              <w:t>revising the factors in subsections 9(12) &amp; 9(30) concerning 'cerebral oedema from diabetic ketoacidosis';</w:t>
            </w:r>
          </w:p>
          <w:p w:rsidR="007E6E49" w:rsidRPr="007E6E49" w:rsidRDefault="007E6E49" w:rsidP="007E6E49">
            <w:pPr>
              <w:numPr>
                <w:ilvl w:val="0"/>
                <w:numId w:val="2"/>
              </w:numPr>
              <w:tabs>
                <w:tab w:val="clear" w:pos="720"/>
                <w:tab w:val="num" w:pos="318"/>
              </w:tabs>
              <w:ind w:left="318" w:hanging="318"/>
              <w:jc w:val="both"/>
              <w:rPr>
                <w:sz w:val="20"/>
                <w:lang w:val="en-GB"/>
              </w:rPr>
            </w:pPr>
            <w:r w:rsidRPr="007E6E49">
              <w:rPr>
                <w:sz w:val="20"/>
                <w:lang w:val="en-GB"/>
              </w:rPr>
              <w:t>revising the factors in subsections 9(13) &amp; 9(31) concerning 'surgery involving the pituitary gland, or intracranial surgery';</w:t>
            </w:r>
          </w:p>
          <w:p w:rsidR="007E6E49" w:rsidRPr="007E6E49" w:rsidRDefault="007E6E49" w:rsidP="007E6E49">
            <w:pPr>
              <w:numPr>
                <w:ilvl w:val="0"/>
                <w:numId w:val="2"/>
              </w:numPr>
              <w:tabs>
                <w:tab w:val="clear" w:pos="720"/>
                <w:tab w:val="num" w:pos="318"/>
              </w:tabs>
              <w:ind w:left="318" w:hanging="318"/>
              <w:jc w:val="both"/>
              <w:rPr>
                <w:sz w:val="20"/>
                <w:lang w:val="en-GB"/>
              </w:rPr>
            </w:pPr>
            <w:r w:rsidRPr="007E6E49">
              <w:rPr>
                <w:sz w:val="20"/>
                <w:lang w:val="en-GB"/>
              </w:rPr>
              <w:t>revising the factors in subsections 9(14) &amp; 9(32) concerning 'therapeutic radiation for cancer';</w:t>
            </w:r>
          </w:p>
          <w:p w:rsidR="007E6E49" w:rsidRPr="007E6E49" w:rsidRDefault="007E6E49" w:rsidP="007E6E49">
            <w:pPr>
              <w:numPr>
                <w:ilvl w:val="0"/>
                <w:numId w:val="2"/>
              </w:numPr>
              <w:tabs>
                <w:tab w:val="clear" w:pos="720"/>
                <w:tab w:val="num" w:pos="318"/>
              </w:tabs>
              <w:ind w:left="318" w:hanging="318"/>
              <w:jc w:val="both"/>
              <w:rPr>
                <w:sz w:val="20"/>
                <w:lang w:val="en-GB"/>
              </w:rPr>
            </w:pPr>
            <w:r w:rsidRPr="007E6E49">
              <w:rPr>
                <w:sz w:val="20"/>
                <w:lang w:val="en-GB"/>
              </w:rPr>
              <w:t>revising the factors in subsections 9(16) &amp; 9(34) concerning 'immune checkpoint inhibitor, or an interferon';</w:t>
            </w:r>
          </w:p>
          <w:p w:rsidR="007E6E49" w:rsidRPr="007E6E49" w:rsidRDefault="007E6E49" w:rsidP="007E6E49">
            <w:pPr>
              <w:numPr>
                <w:ilvl w:val="0"/>
                <w:numId w:val="2"/>
              </w:numPr>
              <w:tabs>
                <w:tab w:val="clear" w:pos="720"/>
                <w:tab w:val="num" w:pos="318"/>
              </w:tabs>
              <w:ind w:left="318" w:hanging="318"/>
              <w:jc w:val="both"/>
              <w:rPr>
                <w:sz w:val="20"/>
                <w:lang w:val="en-GB"/>
              </w:rPr>
            </w:pPr>
            <w:r w:rsidRPr="007E6E49">
              <w:rPr>
                <w:sz w:val="20"/>
                <w:lang w:val="en-GB"/>
              </w:rPr>
              <w:t xml:space="preserve">new factors in subsections 9(18) &amp; 9(36) concerning 'being pregnant', for lymphocytic </w:t>
            </w:r>
            <w:proofErr w:type="spellStart"/>
            <w:r w:rsidRPr="007E6E49">
              <w:rPr>
                <w:sz w:val="20"/>
                <w:lang w:val="en-GB"/>
              </w:rPr>
              <w:t>hypophysitis</w:t>
            </w:r>
            <w:proofErr w:type="spellEnd"/>
            <w:r w:rsidRPr="007E6E49">
              <w:rPr>
                <w:sz w:val="20"/>
                <w:lang w:val="en-GB"/>
              </w:rPr>
              <w:t xml:space="preserve"> only;</w:t>
            </w:r>
          </w:p>
          <w:p w:rsidR="007E6E49" w:rsidRPr="007E6E49" w:rsidRDefault="007E6E49" w:rsidP="007E6E49">
            <w:pPr>
              <w:numPr>
                <w:ilvl w:val="0"/>
                <w:numId w:val="2"/>
              </w:numPr>
              <w:tabs>
                <w:tab w:val="clear" w:pos="720"/>
                <w:tab w:val="num" w:pos="318"/>
              </w:tabs>
              <w:ind w:left="318" w:hanging="318"/>
              <w:jc w:val="both"/>
              <w:rPr>
                <w:sz w:val="20"/>
                <w:lang w:val="en-GB"/>
              </w:rPr>
            </w:pPr>
            <w:r w:rsidRPr="007E6E49">
              <w:rPr>
                <w:sz w:val="20"/>
                <w:lang w:val="en-GB"/>
              </w:rPr>
              <w:t xml:space="preserve">new definitions of 'blows to the head', 'Hantavirus haemorrhagic fever with renal syndrome', 'high impact contact activity', 'immune checkpoint inhibitor', 'lymphocytic </w:t>
            </w:r>
            <w:proofErr w:type="spellStart"/>
            <w:r w:rsidRPr="007E6E49">
              <w:rPr>
                <w:sz w:val="20"/>
                <w:lang w:val="en-GB"/>
              </w:rPr>
              <w:t>hypophysitis</w:t>
            </w:r>
            <w:proofErr w:type="spellEnd"/>
            <w:r w:rsidRPr="007E6E49">
              <w:rPr>
                <w:sz w:val="20"/>
                <w:lang w:val="en-GB"/>
              </w:rPr>
              <w:t>', 'MRCA', 'specified list of infiltrative, inflammatory or granulomatous disorders' and 'VEA' in Schedule 1 - Dictionary;</w:t>
            </w:r>
          </w:p>
          <w:p w:rsidR="007E6E49" w:rsidRPr="007E6E49" w:rsidRDefault="007E6E49" w:rsidP="007E6E49">
            <w:pPr>
              <w:numPr>
                <w:ilvl w:val="0"/>
                <w:numId w:val="2"/>
              </w:numPr>
              <w:tabs>
                <w:tab w:val="clear" w:pos="720"/>
                <w:tab w:val="num" w:pos="318"/>
              </w:tabs>
              <w:ind w:left="318" w:hanging="318"/>
              <w:jc w:val="both"/>
              <w:rPr>
                <w:sz w:val="20"/>
                <w:lang w:val="en-GB"/>
              </w:rPr>
            </w:pPr>
            <w:r w:rsidRPr="007E6E49">
              <w:rPr>
                <w:sz w:val="20"/>
                <w:lang w:val="en-GB"/>
              </w:rPr>
              <w:t>revising the definitions of 'iron overload' and 'relevant service' in Schedule 1 - Dictionary; and</w:t>
            </w:r>
          </w:p>
          <w:p w:rsidR="007E6E49" w:rsidRDefault="007E6E49" w:rsidP="007E6E49">
            <w:pPr>
              <w:numPr>
                <w:ilvl w:val="0"/>
                <w:numId w:val="2"/>
              </w:numPr>
              <w:tabs>
                <w:tab w:val="clear" w:pos="720"/>
                <w:tab w:val="num" w:pos="318"/>
              </w:tabs>
              <w:ind w:left="318" w:hanging="318"/>
              <w:jc w:val="both"/>
              <w:rPr>
                <w:sz w:val="20"/>
                <w:lang w:val="en-GB"/>
              </w:rPr>
            </w:pPr>
            <w:r w:rsidRPr="007E6E49">
              <w:rPr>
                <w:sz w:val="20"/>
                <w:lang w:val="en-GB"/>
              </w:rPr>
              <w:t>deleting the definitions of 'a course of therapeutic radiation', 'cerebral trauma' and 'infiltration of pituitary gland or hypothalamus due to a specified disorder'.</w:t>
            </w:r>
          </w:p>
          <w:p w:rsidR="007E6E49" w:rsidRPr="00403239" w:rsidRDefault="007E6E49" w:rsidP="007E6E49">
            <w:pPr>
              <w:spacing w:before="60" w:after="60"/>
              <w:ind w:left="34"/>
              <w:jc w:val="both"/>
              <w:rPr>
                <w:sz w:val="20"/>
                <w:lang w:val="en-GB"/>
              </w:rPr>
            </w:pPr>
            <w:r w:rsidRPr="00403239">
              <w:rPr>
                <w:b/>
                <w:i/>
                <w:sz w:val="20"/>
              </w:rPr>
              <w:t xml:space="preserve">For </w:t>
            </w:r>
            <w:proofErr w:type="spellStart"/>
            <w:r>
              <w:rPr>
                <w:b/>
                <w:i/>
                <w:sz w:val="20"/>
              </w:rPr>
              <w:t>BoP</w:t>
            </w:r>
            <w:proofErr w:type="spellEnd"/>
            <w:r w:rsidRPr="00403239">
              <w:rPr>
                <w:b/>
                <w:i/>
                <w:sz w:val="20"/>
              </w:rPr>
              <w:t xml:space="preserve"> </w:t>
            </w:r>
            <w:proofErr w:type="spellStart"/>
            <w:r w:rsidRPr="00403239">
              <w:rPr>
                <w:b/>
                <w:i/>
                <w:sz w:val="20"/>
              </w:rPr>
              <w:t>SoP</w:t>
            </w:r>
            <w:proofErr w:type="spellEnd"/>
            <w:r w:rsidRPr="00403239">
              <w:rPr>
                <w:sz w:val="20"/>
              </w:rPr>
              <w:t xml:space="preserve"> </w:t>
            </w:r>
            <w:r w:rsidRPr="00403239">
              <w:rPr>
                <w:b/>
                <w:i/>
                <w:sz w:val="20"/>
              </w:rPr>
              <w:t xml:space="preserve">(Instrument No. </w:t>
            </w:r>
            <w:r>
              <w:rPr>
                <w:b/>
                <w:i/>
                <w:sz w:val="20"/>
              </w:rPr>
              <w:t>12</w:t>
            </w:r>
            <w:r w:rsidRPr="00403239">
              <w:rPr>
                <w:b/>
                <w:i/>
                <w:sz w:val="20"/>
              </w:rPr>
              <w:t>/2019)</w:t>
            </w:r>
          </w:p>
          <w:p w:rsidR="007E6E49" w:rsidRPr="007E6E49" w:rsidRDefault="007E6E49" w:rsidP="007E6E49">
            <w:pPr>
              <w:numPr>
                <w:ilvl w:val="0"/>
                <w:numId w:val="2"/>
              </w:numPr>
              <w:tabs>
                <w:tab w:val="clear" w:pos="720"/>
                <w:tab w:val="num" w:pos="318"/>
              </w:tabs>
              <w:ind w:left="318" w:hanging="284"/>
              <w:jc w:val="both"/>
              <w:rPr>
                <w:sz w:val="20"/>
              </w:rPr>
            </w:pPr>
            <w:r w:rsidRPr="007E6E49">
              <w:rPr>
                <w:sz w:val="20"/>
              </w:rPr>
              <w:t>adopting the latest revised Instrument format, which commenced in 2015;</w:t>
            </w:r>
          </w:p>
          <w:p w:rsidR="007E6E49" w:rsidRPr="007E6E49" w:rsidRDefault="007E6E49" w:rsidP="007E6E49">
            <w:pPr>
              <w:numPr>
                <w:ilvl w:val="0"/>
                <w:numId w:val="2"/>
              </w:numPr>
              <w:tabs>
                <w:tab w:val="clear" w:pos="720"/>
                <w:tab w:val="num" w:pos="318"/>
              </w:tabs>
              <w:ind w:left="318" w:hanging="284"/>
              <w:jc w:val="both"/>
              <w:rPr>
                <w:sz w:val="20"/>
              </w:rPr>
            </w:pPr>
            <w:r w:rsidRPr="007E6E49">
              <w:rPr>
                <w:sz w:val="20"/>
              </w:rPr>
              <w:t>specifying a day of commencement for the Instrument in section 2;</w:t>
            </w:r>
          </w:p>
          <w:p w:rsidR="007E6E49" w:rsidRPr="007E6E49" w:rsidRDefault="007E6E49" w:rsidP="007E6E49">
            <w:pPr>
              <w:numPr>
                <w:ilvl w:val="0"/>
                <w:numId w:val="2"/>
              </w:numPr>
              <w:tabs>
                <w:tab w:val="clear" w:pos="720"/>
                <w:tab w:val="num" w:pos="318"/>
              </w:tabs>
              <w:ind w:left="318" w:hanging="284"/>
              <w:jc w:val="both"/>
              <w:rPr>
                <w:sz w:val="20"/>
              </w:rPr>
            </w:pPr>
            <w:r w:rsidRPr="007E6E49">
              <w:rPr>
                <w:sz w:val="20"/>
              </w:rPr>
              <w:t>revising the definition of 'hypopituitarism' in subsection 7(2);</w:t>
            </w:r>
          </w:p>
          <w:p w:rsidR="007E6E49" w:rsidRPr="007E6E49" w:rsidRDefault="007E6E49" w:rsidP="007E6E49">
            <w:pPr>
              <w:numPr>
                <w:ilvl w:val="0"/>
                <w:numId w:val="2"/>
              </w:numPr>
              <w:tabs>
                <w:tab w:val="clear" w:pos="720"/>
                <w:tab w:val="num" w:pos="318"/>
              </w:tabs>
              <w:ind w:left="318" w:hanging="284"/>
              <w:jc w:val="both"/>
              <w:rPr>
                <w:sz w:val="20"/>
              </w:rPr>
            </w:pPr>
            <w:r w:rsidRPr="007E6E49">
              <w:rPr>
                <w:sz w:val="20"/>
              </w:rPr>
              <w:t>including ICD-10-AM codes for 'hypopituitarism' in subsection 7(3);</w:t>
            </w:r>
          </w:p>
          <w:p w:rsidR="007E6E49" w:rsidRPr="007E6E49" w:rsidRDefault="007E6E49" w:rsidP="007E6E49">
            <w:pPr>
              <w:numPr>
                <w:ilvl w:val="0"/>
                <w:numId w:val="2"/>
              </w:numPr>
              <w:tabs>
                <w:tab w:val="clear" w:pos="720"/>
                <w:tab w:val="num" w:pos="318"/>
              </w:tabs>
              <w:ind w:left="318" w:hanging="284"/>
              <w:jc w:val="both"/>
              <w:rPr>
                <w:sz w:val="20"/>
              </w:rPr>
            </w:pPr>
            <w:r w:rsidRPr="007E6E49">
              <w:rPr>
                <w:sz w:val="20"/>
              </w:rPr>
              <w:t>revising the factors in subsections 9(2) &amp; 9(16) concerning 'a disorder from the specified list of infiltrative, inflammatory or granulomatous disorder</w:t>
            </w:r>
            <w:r w:rsidR="00CD65BE">
              <w:rPr>
                <w:sz w:val="20"/>
              </w:rPr>
              <w:t>s</w:t>
            </w:r>
            <w:r w:rsidRPr="007E6E49">
              <w:rPr>
                <w:sz w:val="20"/>
              </w:rPr>
              <w:t>, involving the pituitary gland or hypothalamus';</w:t>
            </w:r>
          </w:p>
          <w:p w:rsidR="007E6E49" w:rsidRPr="007E6E49" w:rsidRDefault="007E6E49" w:rsidP="007E6E49">
            <w:pPr>
              <w:numPr>
                <w:ilvl w:val="0"/>
                <w:numId w:val="2"/>
              </w:numPr>
              <w:tabs>
                <w:tab w:val="clear" w:pos="720"/>
                <w:tab w:val="num" w:pos="318"/>
              </w:tabs>
              <w:ind w:left="318" w:hanging="284"/>
              <w:jc w:val="both"/>
              <w:rPr>
                <w:sz w:val="20"/>
              </w:rPr>
            </w:pPr>
            <w:r w:rsidRPr="007E6E49">
              <w:rPr>
                <w:sz w:val="20"/>
              </w:rPr>
              <w:t>revising the factors in subsections 9(3) &amp; 9(17) concerning 'human immunodeficiency virus';</w:t>
            </w:r>
          </w:p>
          <w:p w:rsidR="007E6E49" w:rsidRPr="007E6E49" w:rsidRDefault="007E6E49" w:rsidP="007E6E49">
            <w:pPr>
              <w:numPr>
                <w:ilvl w:val="0"/>
                <w:numId w:val="2"/>
              </w:numPr>
              <w:tabs>
                <w:tab w:val="clear" w:pos="720"/>
                <w:tab w:val="num" w:pos="318"/>
              </w:tabs>
              <w:ind w:left="318" w:hanging="284"/>
              <w:jc w:val="both"/>
              <w:rPr>
                <w:sz w:val="20"/>
              </w:rPr>
            </w:pPr>
            <w:r w:rsidRPr="007E6E49">
              <w:rPr>
                <w:sz w:val="20"/>
              </w:rPr>
              <w:t>revising the factors in subsections 9(4) &amp; 9(18) concerning 'a viral, bacterial, fungal or protozoal infection of the pituitary gland, hypothalamus, brain or cerebral meninges';</w:t>
            </w:r>
          </w:p>
          <w:p w:rsidR="007E6E49" w:rsidRPr="007E6E49" w:rsidRDefault="007E6E49" w:rsidP="007E6E49">
            <w:pPr>
              <w:numPr>
                <w:ilvl w:val="0"/>
                <w:numId w:val="2"/>
              </w:numPr>
              <w:tabs>
                <w:tab w:val="clear" w:pos="720"/>
                <w:tab w:val="num" w:pos="318"/>
              </w:tabs>
              <w:ind w:left="318" w:hanging="284"/>
              <w:jc w:val="both"/>
              <w:rPr>
                <w:sz w:val="20"/>
              </w:rPr>
            </w:pPr>
            <w:r w:rsidRPr="007E6E49">
              <w:rPr>
                <w:sz w:val="20"/>
              </w:rPr>
              <w:t>revising the factors in subsections 9(5) &amp; 9(19) concerning 'Hantavirus haemorrhagic fever with renal syndrome';</w:t>
            </w:r>
          </w:p>
          <w:p w:rsidR="007E6E49" w:rsidRPr="007E6E49" w:rsidRDefault="007E6E49" w:rsidP="007E6E49">
            <w:pPr>
              <w:numPr>
                <w:ilvl w:val="0"/>
                <w:numId w:val="2"/>
              </w:numPr>
              <w:tabs>
                <w:tab w:val="clear" w:pos="720"/>
                <w:tab w:val="num" w:pos="318"/>
              </w:tabs>
              <w:ind w:left="318" w:hanging="284"/>
              <w:jc w:val="both"/>
              <w:rPr>
                <w:sz w:val="20"/>
              </w:rPr>
            </w:pPr>
            <w:r w:rsidRPr="007E6E49">
              <w:rPr>
                <w:sz w:val="20"/>
              </w:rPr>
              <w:t>revising the factors in subsections 9(6) &amp; 9(20) concerning 'moderate to severe traumatic brain injury';</w:t>
            </w:r>
          </w:p>
          <w:p w:rsidR="007E6E49" w:rsidRPr="007E6E49" w:rsidRDefault="007E6E49" w:rsidP="007E6E49">
            <w:pPr>
              <w:numPr>
                <w:ilvl w:val="0"/>
                <w:numId w:val="2"/>
              </w:numPr>
              <w:tabs>
                <w:tab w:val="clear" w:pos="720"/>
                <w:tab w:val="num" w:pos="318"/>
              </w:tabs>
              <w:ind w:left="318" w:hanging="284"/>
              <w:jc w:val="both"/>
              <w:rPr>
                <w:sz w:val="20"/>
              </w:rPr>
            </w:pPr>
            <w:r w:rsidRPr="007E6E49">
              <w:rPr>
                <w:sz w:val="20"/>
              </w:rPr>
              <w:t xml:space="preserve">revising the factors in subsections 9(8) &amp; 9(22) concerning 'haemorrhage or </w:t>
            </w:r>
            <w:proofErr w:type="spellStart"/>
            <w:r w:rsidRPr="007E6E49">
              <w:rPr>
                <w:sz w:val="20"/>
              </w:rPr>
              <w:t>ischaemia</w:t>
            </w:r>
            <w:proofErr w:type="spellEnd"/>
            <w:r w:rsidRPr="007E6E49">
              <w:rPr>
                <w:sz w:val="20"/>
              </w:rPr>
              <w:t xml:space="preserve"> involving the pituitary or hypothalamus';</w:t>
            </w:r>
          </w:p>
          <w:p w:rsidR="007E6E49" w:rsidRPr="007E6E49" w:rsidRDefault="007E6E49" w:rsidP="007E6E49">
            <w:pPr>
              <w:numPr>
                <w:ilvl w:val="0"/>
                <w:numId w:val="2"/>
              </w:numPr>
              <w:tabs>
                <w:tab w:val="clear" w:pos="720"/>
                <w:tab w:val="num" w:pos="318"/>
              </w:tabs>
              <w:ind w:left="318" w:hanging="284"/>
              <w:jc w:val="both"/>
              <w:rPr>
                <w:sz w:val="20"/>
              </w:rPr>
            </w:pPr>
            <w:r w:rsidRPr="007E6E49">
              <w:rPr>
                <w:sz w:val="20"/>
              </w:rPr>
              <w:t xml:space="preserve">revising the factors in subsections 9(9) &amp; 9(23) concerning 'severe </w:t>
            </w:r>
            <w:proofErr w:type="spellStart"/>
            <w:r w:rsidRPr="007E6E49">
              <w:rPr>
                <w:sz w:val="20"/>
              </w:rPr>
              <w:t>peripartum</w:t>
            </w:r>
            <w:proofErr w:type="spellEnd"/>
            <w:r w:rsidRPr="007E6E49">
              <w:rPr>
                <w:sz w:val="20"/>
              </w:rPr>
              <w:t xml:space="preserve"> or postpartum haemorrhage';</w:t>
            </w:r>
          </w:p>
          <w:p w:rsidR="007E6E49" w:rsidRPr="007E6E49" w:rsidRDefault="007E6E49" w:rsidP="007E6E49">
            <w:pPr>
              <w:numPr>
                <w:ilvl w:val="0"/>
                <w:numId w:val="2"/>
              </w:numPr>
              <w:tabs>
                <w:tab w:val="clear" w:pos="720"/>
                <w:tab w:val="num" w:pos="318"/>
              </w:tabs>
              <w:ind w:left="318" w:hanging="284"/>
              <w:jc w:val="both"/>
              <w:rPr>
                <w:sz w:val="20"/>
              </w:rPr>
            </w:pPr>
            <w:r w:rsidRPr="007E6E49">
              <w:rPr>
                <w:sz w:val="20"/>
              </w:rPr>
              <w:t>revising the factors in subsections 9(10) &amp; 9(24) concerning 'surgery involving the pituitary gland, or intracranial surgery';</w:t>
            </w:r>
          </w:p>
          <w:p w:rsidR="007E6E49" w:rsidRPr="007E6E49" w:rsidRDefault="007E6E49" w:rsidP="007E6E49">
            <w:pPr>
              <w:numPr>
                <w:ilvl w:val="0"/>
                <w:numId w:val="2"/>
              </w:numPr>
              <w:tabs>
                <w:tab w:val="clear" w:pos="720"/>
                <w:tab w:val="num" w:pos="318"/>
              </w:tabs>
              <w:ind w:left="318" w:hanging="284"/>
              <w:jc w:val="both"/>
              <w:rPr>
                <w:sz w:val="20"/>
              </w:rPr>
            </w:pPr>
            <w:r w:rsidRPr="007E6E49">
              <w:rPr>
                <w:sz w:val="20"/>
              </w:rPr>
              <w:t>revising the factors in subsections 9(11) &amp; 9(25) concerning 'therapeutic radiation for cancer';</w:t>
            </w:r>
          </w:p>
          <w:p w:rsidR="007E6E49" w:rsidRPr="007E6E49" w:rsidRDefault="007E6E49" w:rsidP="007E6E49">
            <w:pPr>
              <w:numPr>
                <w:ilvl w:val="0"/>
                <w:numId w:val="2"/>
              </w:numPr>
              <w:tabs>
                <w:tab w:val="clear" w:pos="720"/>
                <w:tab w:val="num" w:pos="318"/>
              </w:tabs>
              <w:ind w:left="318" w:hanging="284"/>
              <w:jc w:val="both"/>
              <w:rPr>
                <w:sz w:val="20"/>
              </w:rPr>
            </w:pPr>
            <w:r w:rsidRPr="007E6E49">
              <w:rPr>
                <w:sz w:val="20"/>
              </w:rPr>
              <w:t>revising the factors in subsections 9(13) &amp; 9(27) concerning 'immune checkpoint inhibitor, or an interferon';</w:t>
            </w:r>
          </w:p>
          <w:p w:rsidR="007E6E49" w:rsidRPr="007E6E49" w:rsidRDefault="007E6E49" w:rsidP="007E6E49">
            <w:pPr>
              <w:numPr>
                <w:ilvl w:val="0"/>
                <w:numId w:val="2"/>
              </w:numPr>
              <w:tabs>
                <w:tab w:val="clear" w:pos="720"/>
                <w:tab w:val="num" w:pos="318"/>
              </w:tabs>
              <w:ind w:left="318" w:hanging="284"/>
              <w:jc w:val="both"/>
              <w:rPr>
                <w:sz w:val="20"/>
              </w:rPr>
            </w:pPr>
            <w:r w:rsidRPr="007E6E49">
              <w:rPr>
                <w:sz w:val="20"/>
              </w:rPr>
              <w:t xml:space="preserve">new factors in subsections 9(14) &amp; 9(28) concerning 'being pregnant', for lymphocytic </w:t>
            </w:r>
            <w:proofErr w:type="spellStart"/>
            <w:r w:rsidRPr="007E6E49">
              <w:rPr>
                <w:sz w:val="20"/>
              </w:rPr>
              <w:t>hypophysitis</w:t>
            </w:r>
            <w:proofErr w:type="spellEnd"/>
            <w:r w:rsidRPr="007E6E49">
              <w:rPr>
                <w:sz w:val="20"/>
              </w:rPr>
              <w:t xml:space="preserve"> only;</w:t>
            </w:r>
          </w:p>
          <w:p w:rsidR="007E6E49" w:rsidRPr="007E6E49" w:rsidRDefault="007E6E49" w:rsidP="007E6E49">
            <w:pPr>
              <w:numPr>
                <w:ilvl w:val="0"/>
                <w:numId w:val="2"/>
              </w:numPr>
              <w:tabs>
                <w:tab w:val="clear" w:pos="720"/>
                <w:tab w:val="num" w:pos="318"/>
              </w:tabs>
              <w:ind w:left="318" w:hanging="284"/>
              <w:jc w:val="both"/>
              <w:rPr>
                <w:sz w:val="20"/>
              </w:rPr>
            </w:pPr>
            <w:r w:rsidRPr="007E6E49">
              <w:rPr>
                <w:sz w:val="20"/>
              </w:rPr>
              <w:t>deleting the factors concerning 'cerebral oedema from diabetic ketoacidosis' and 'regularly using intranasal cocaine such that there is destruction of the nasal septum, palate or paranasal sinuses';</w:t>
            </w:r>
          </w:p>
          <w:p w:rsidR="007E6E49" w:rsidRPr="007E6E49" w:rsidRDefault="007E6E49" w:rsidP="007E6E49">
            <w:pPr>
              <w:numPr>
                <w:ilvl w:val="0"/>
                <w:numId w:val="2"/>
              </w:numPr>
              <w:tabs>
                <w:tab w:val="clear" w:pos="720"/>
                <w:tab w:val="num" w:pos="318"/>
              </w:tabs>
              <w:ind w:left="318" w:hanging="284"/>
              <w:jc w:val="both"/>
              <w:rPr>
                <w:sz w:val="20"/>
              </w:rPr>
            </w:pPr>
            <w:r w:rsidRPr="007E6E49">
              <w:rPr>
                <w:sz w:val="20"/>
              </w:rPr>
              <w:t xml:space="preserve">new definitions of 'Hantavirus haemorrhagic fever with renal syndrome', 'immune checkpoint inhibitor', 'lymphocytic </w:t>
            </w:r>
            <w:proofErr w:type="spellStart"/>
            <w:r w:rsidRPr="007E6E49">
              <w:rPr>
                <w:sz w:val="20"/>
              </w:rPr>
              <w:t>hypophysitis</w:t>
            </w:r>
            <w:proofErr w:type="spellEnd"/>
            <w:r w:rsidRPr="007E6E49">
              <w:rPr>
                <w:sz w:val="20"/>
              </w:rPr>
              <w:t>', 'MRCA', 'specified list of infiltrative, inflammatory or granulomatous disorders' and 'VEA' in Schedule</w:t>
            </w:r>
            <w:r>
              <w:rPr>
                <w:sz w:val="20"/>
              </w:rPr>
              <w:t> </w:t>
            </w:r>
            <w:r w:rsidRPr="007E6E49">
              <w:rPr>
                <w:sz w:val="20"/>
              </w:rPr>
              <w:t>1</w:t>
            </w:r>
            <w:r>
              <w:rPr>
                <w:sz w:val="20"/>
              </w:rPr>
              <w:t> </w:t>
            </w:r>
            <w:r w:rsidRPr="007E6E49">
              <w:rPr>
                <w:sz w:val="20"/>
              </w:rPr>
              <w:t>-</w:t>
            </w:r>
            <w:r>
              <w:rPr>
                <w:sz w:val="20"/>
              </w:rPr>
              <w:t> </w:t>
            </w:r>
            <w:r w:rsidRPr="007E6E49">
              <w:rPr>
                <w:sz w:val="20"/>
              </w:rPr>
              <w:t>Dictionary;</w:t>
            </w:r>
          </w:p>
          <w:p w:rsidR="007E6E49" w:rsidRPr="007E6E49" w:rsidRDefault="007E6E49" w:rsidP="007E6E49">
            <w:pPr>
              <w:numPr>
                <w:ilvl w:val="0"/>
                <w:numId w:val="2"/>
              </w:numPr>
              <w:tabs>
                <w:tab w:val="clear" w:pos="720"/>
                <w:tab w:val="num" w:pos="318"/>
              </w:tabs>
              <w:ind w:left="318" w:hanging="284"/>
              <w:jc w:val="both"/>
              <w:rPr>
                <w:sz w:val="20"/>
              </w:rPr>
            </w:pPr>
            <w:r w:rsidRPr="007E6E49">
              <w:rPr>
                <w:sz w:val="20"/>
              </w:rPr>
              <w:t>revising the definitions of 'iron overload' and 'relevant service' in Schedule 1 - Dictionary; and</w:t>
            </w:r>
          </w:p>
          <w:p w:rsidR="007E6E49" w:rsidRPr="006A58DD" w:rsidRDefault="007E6E49" w:rsidP="007E6E49">
            <w:pPr>
              <w:numPr>
                <w:ilvl w:val="0"/>
                <w:numId w:val="2"/>
              </w:numPr>
              <w:tabs>
                <w:tab w:val="clear" w:pos="720"/>
                <w:tab w:val="num" w:pos="318"/>
              </w:tabs>
              <w:spacing w:after="120"/>
              <w:ind w:left="318" w:hanging="284"/>
              <w:jc w:val="both"/>
              <w:rPr>
                <w:sz w:val="20"/>
                <w:lang w:val="en-GB"/>
              </w:rPr>
            </w:pPr>
            <w:r w:rsidRPr="007E6E49">
              <w:rPr>
                <w:sz w:val="20"/>
              </w:rPr>
              <w:t>deleting the definitions of 'a course of therapeutic radiation', 'cerebral trauma' and 'infiltration of pituitary gland or hypothalamus due to a specified disorder'.</w:t>
            </w:r>
          </w:p>
          <w:p w:rsidR="00CC27FB" w:rsidRPr="00CC27FB" w:rsidRDefault="00CC27FB" w:rsidP="007E6E49">
            <w:pPr>
              <w:tabs>
                <w:tab w:val="num" w:pos="1276"/>
                <w:tab w:val="left" w:pos="6753"/>
              </w:tabs>
              <w:spacing w:after="60"/>
              <w:ind w:right="34"/>
              <w:jc w:val="both"/>
              <w:rPr>
                <w:b/>
                <w:sz w:val="20"/>
              </w:rPr>
            </w:pPr>
            <w:r w:rsidRPr="00CC27FB">
              <w:rPr>
                <w:sz w:val="20"/>
              </w:rPr>
              <w:t>On 10 August 2018, the Authority wrote to organisations representing veterans, service personnel and their dependants regarding the proposed Instrument</w:t>
            </w:r>
            <w:r w:rsidR="00CD65BE">
              <w:rPr>
                <w:sz w:val="20"/>
              </w:rPr>
              <w:t>s</w:t>
            </w:r>
            <w:r w:rsidRPr="00CC27FB">
              <w:rPr>
                <w:sz w:val="20"/>
              </w:rPr>
              <w:t xml:space="preserve"> and the medical-scientific material considered by the Authority.  This letter emphasised the deletion of factors from the Balance of Probabilities Statement of Principles relating to </w:t>
            </w:r>
            <w:r w:rsidRPr="00CC27FB">
              <w:rPr>
                <w:b/>
                <w:i/>
                <w:sz w:val="20"/>
              </w:rPr>
              <w:t>cerebral oedema from diabetic ketoacidosis</w:t>
            </w:r>
            <w:r w:rsidRPr="00CC27FB">
              <w:rPr>
                <w:sz w:val="20"/>
              </w:rPr>
              <w:t xml:space="preserve"> and </w:t>
            </w:r>
            <w:r w:rsidRPr="00CC27FB">
              <w:rPr>
                <w:b/>
                <w:i/>
                <w:sz w:val="20"/>
              </w:rPr>
              <w:t xml:space="preserve">regularly using intranasal cocaine such that there is destruction of the nasal </w:t>
            </w:r>
            <w:r w:rsidRPr="00CC27FB">
              <w:rPr>
                <w:b/>
                <w:i/>
                <w:sz w:val="20"/>
              </w:rPr>
              <w:lastRenderedPageBreak/>
              <w:t>septum, palate or paranasal sinuses</w:t>
            </w:r>
            <w:r w:rsidRPr="00CC27FB">
              <w:rPr>
                <w:sz w:val="20"/>
              </w:rPr>
              <w:t>.  The Authority provided an opportunity to the organisations to make representations in relation to the proposed Instrument</w:t>
            </w:r>
            <w:r w:rsidR="00CD65BE">
              <w:rPr>
                <w:sz w:val="20"/>
              </w:rPr>
              <w:t>s</w:t>
            </w:r>
            <w:r w:rsidRPr="00CC27FB">
              <w:rPr>
                <w:sz w:val="20"/>
              </w:rPr>
              <w:t xml:space="preserve"> prior to </w:t>
            </w:r>
            <w:r w:rsidR="00CD65BE">
              <w:rPr>
                <w:sz w:val="20"/>
              </w:rPr>
              <w:t>their</w:t>
            </w:r>
            <w:r w:rsidRPr="00CC27FB">
              <w:rPr>
                <w:sz w:val="20"/>
              </w:rPr>
              <w:t xml:space="preserve"> determination.  No submissions were received for consideration by the Authority.  Minor changes were made to the proposed Instrument</w:t>
            </w:r>
            <w:r w:rsidR="00CD65BE">
              <w:rPr>
                <w:sz w:val="20"/>
              </w:rPr>
              <w:t>s</w:t>
            </w:r>
            <w:r w:rsidRPr="00CC27FB">
              <w:rPr>
                <w:sz w:val="20"/>
              </w:rPr>
              <w:t xml:space="preserve"> following this consultation process.</w:t>
            </w:r>
          </w:p>
          <w:p w:rsidR="00FD4FFF" w:rsidRPr="007E6E49" w:rsidRDefault="007E6E49" w:rsidP="007E6E49">
            <w:pPr>
              <w:tabs>
                <w:tab w:val="num" w:pos="1276"/>
                <w:tab w:val="left" w:pos="6753"/>
              </w:tabs>
              <w:spacing w:after="60"/>
              <w:ind w:right="34"/>
              <w:jc w:val="both"/>
              <w:rPr>
                <w:sz w:val="20"/>
              </w:rPr>
            </w:pPr>
            <w:r w:rsidRPr="007E6E49">
              <w:rPr>
                <w:b/>
                <w:sz w:val="20"/>
              </w:rPr>
              <w:t xml:space="preserve">The determining of these Instruments finalises the investigation in relation to </w:t>
            </w:r>
            <w:r w:rsidRPr="007E6E49">
              <w:rPr>
                <w:b/>
                <w:i/>
                <w:sz w:val="20"/>
              </w:rPr>
              <w:t xml:space="preserve">hypopituitarism </w:t>
            </w:r>
            <w:r w:rsidRPr="007E6E49">
              <w:rPr>
                <w:b/>
                <w:sz w:val="20"/>
              </w:rPr>
              <w:t xml:space="preserve">as advertised in the Government Notices Gazette of </w:t>
            </w:r>
            <w:r w:rsidRPr="007E6E49">
              <w:rPr>
                <w:b/>
                <w:sz w:val="20"/>
                <w:lang w:val="en-GB"/>
              </w:rPr>
              <w:t>19 October 2016</w:t>
            </w:r>
            <w:r w:rsidRPr="007E6E49">
              <w:rPr>
                <w:b/>
                <w:sz w:val="20"/>
              </w:rPr>
              <w:t>.</w:t>
            </w:r>
          </w:p>
        </w:tc>
      </w:tr>
      <w:tr w:rsidR="007E6E49" w:rsidRPr="00C513D2" w:rsidTr="0002308C">
        <w:trPr>
          <w:trHeight w:val="4924"/>
        </w:trPr>
        <w:tc>
          <w:tcPr>
            <w:tcW w:w="993" w:type="dxa"/>
            <w:tcBorders>
              <w:top w:val="single" w:sz="6" w:space="0" w:color="auto"/>
              <w:left w:val="single" w:sz="6" w:space="0" w:color="auto"/>
              <w:bottom w:val="single" w:sz="6" w:space="0" w:color="auto"/>
              <w:right w:val="single" w:sz="6" w:space="0" w:color="auto"/>
            </w:tcBorders>
          </w:tcPr>
          <w:p w:rsidR="007E6E49" w:rsidRDefault="00CC27FB" w:rsidP="0058568D">
            <w:pPr>
              <w:rPr>
                <w:sz w:val="20"/>
              </w:rPr>
            </w:pPr>
            <w:r>
              <w:rPr>
                <w:sz w:val="20"/>
              </w:rPr>
              <w:lastRenderedPageBreak/>
              <w:t>13 &amp; 14/2019</w:t>
            </w:r>
          </w:p>
        </w:tc>
        <w:tc>
          <w:tcPr>
            <w:tcW w:w="1842" w:type="dxa"/>
            <w:tcBorders>
              <w:top w:val="single" w:sz="2" w:space="0" w:color="auto"/>
              <w:left w:val="single" w:sz="6" w:space="0" w:color="auto"/>
              <w:bottom w:val="single" w:sz="2" w:space="0" w:color="auto"/>
              <w:right w:val="single" w:sz="6" w:space="0" w:color="auto"/>
            </w:tcBorders>
          </w:tcPr>
          <w:p w:rsidR="007E6E49" w:rsidRPr="0091279A" w:rsidRDefault="00CC27FB" w:rsidP="00FD4FFF">
            <w:pPr>
              <w:rPr>
                <w:sz w:val="20"/>
              </w:rPr>
            </w:pPr>
            <w:r>
              <w:rPr>
                <w:sz w:val="20"/>
              </w:rPr>
              <w:t>sarcoidosis</w:t>
            </w:r>
          </w:p>
        </w:tc>
        <w:tc>
          <w:tcPr>
            <w:tcW w:w="7912" w:type="dxa"/>
            <w:tcBorders>
              <w:top w:val="single" w:sz="6" w:space="0" w:color="auto"/>
              <w:left w:val="single" w:sz="6" w:space="0" w:color="auto"/>
              <w:bottom w:val="single" w:sz="6" w:space="0" w:color="auto"/>
              <w:right w:val="single" w:sz="6" w:space="0" w:color="auto"/>
            </w:tcBorders>
          </w:tcPr>
          <w:p w:rsidR="00CC27FB" w:rsidRPr="003E65E7" w:rsidRDefault="00CC27FB" w:rsidP="00CC27FB">
            <w:pPr>
              <w:pStyle w:val="BodyText"/>
              <w:spacing w:after="60"/>
              <w:ind w:left="34" w:right="272"/>
              <w:rPr>
                <w:b/>
              </w:rPr>
            </w:pPr>
            <w:r w:rsidRPr="003E65E7">
              <w:rPr>
                <w:b/>
              </w:rPr>
              <w:t>Amendment</w:t>
            </w:r>
          </w:p>
          <w:p w:rsidR="00CC27FB" w:rsidRPr="003E65E7" w:rsidRDefault="00CC27FB" w:rsidP="00CC27FB">
            <w:pPr>
              <w:spacing w:after="60"/>
              <w:jc w:val="both"/>
              <w:rPr>
                <w:sz w:val="20"/>
              </w:rPr>
            </w:pPr>
            <w:r w:rsidRPr="003E65E7">
              <w:rPr>
                <w:sz w:val="20"/>
              </w:rPr>
              <w:t>These instruments amend Statements of Principles Nos. 5</w:t>
            </w:r>
            <w:r>
              <w:rPr>
                <w:sz w:val="20"/>
              </w:rPr>
              <w:t>9</w:t>
            </w:r>
            <w:r w:rsidRPr="003E65E7">
              <w:rPr>
                <w:sz w:val="20"/>
              </w:rPr>
              <w:t xml:space="preserve"> &amp; </w:t>
            </w:r>
            <w:r>
              <w:rPr>
                <w:sz w:val="20"/>
              </w:rPr>
              <w:t>60</w:t>
            </w:r>
            <w:r w:rsidRPr="003E65E7">
              <w:rPr>
                <w:sz w:val="20"/>
              </w:rPr>
              <w:t xml:space="preserve"> of 201</w:t>
            </w:r>
            <w:r>
              <w:rPr>
                <w:sz w:val="20"/>
              </w:rPr>
              <w:t>6</w:t>
            </w:r>
            <w:r w:rsidRPr="003E65E7">
              <w:rPr>
                <w:sz w:val="20"/>
              </w:rPr>
              <w:t xml:space="preserve"> concerning </w:t>
            </w:r>
            <w:r w:rsidRPr="00CC27FB">
              <w:rPr>
                <w:b/>
                <w:i/>
                <w:sz w:val="20"/>
              </w:rPr>
              <w:t>sarcoidosis</w:t>
            </w:r>
            <w:r w:rsidRPr="003E65E7">
              <w:rPr>
                <w:b/>
                <w:i/>
                <w:sz w:val="20"/>
              </w:rPr>
              <w:t xml:space="preserve"> </w:t>
            </w:r>
            <w:r w:rsidRPr="003E65E7">
              <w:rPr>
                <w:sz w:val="20"/>
              </w:rPr>
              <w:t>by:</w:t>
            </w:r>
          </w:p>
          <w:p w:rsidR="00CC27FB" w:rsidRPr="003E65E7" w:rsidRDefault="00CC27FB" w:rsidP="00CC27FB">
            <w:pPr>
              <w:pStyle w:val="BodyText"/>
              <w:keepNext/>
              <w:tabs>
                <w:tab w:val="left" w:pos="6753"/>
              </w:tabs>
              <w:spacing w:before="60" w:after="60"/>
              <w:ind w:right="34"/>
              <w:jc w:val="both"/>
              <w:rPr>
                <w:b/>
                <w:i/>
              </w:rPr>
            </w:pPr>
            <w:r w:rsidRPr="003E65E7">
              <w:rPr>
                <w:b/>
                <w:i/>
              </w:rPr>
              <w:t xml:space="preserve">For RH </w:t>
            </w:r>
            <w:r>
              <w:rPr>
                <w:b/>
                <w:i/>
              </w:rPr>
              <w:t xml:space="preserve">Amendment </w:t>
            </w:r>
            <w:proofErr w:type="spellStart"/>
            <w:r w:rsidRPr="003E65E7">
              <w:rPr>
                <w:b/>
                <w:i/>
              </w:rPr>
              <w:t>SoP</w:t>
            </w:r>
            <w:proofErr w:type="spellEnd"/>
            <w:r w:rsidRPr="003E65E7">
              <w:t xml:space="preserve"> </w:t>
            </w:r>
            <w:r w:rsidRPr="003E65E7">
              <w:rPr>
                <w:b/>
                <w:i/>
              </w:rPr>
              <w:t xml:space="preserve">(Instrument No. </w:t>
            </w:r>
            <w:r>
              <w:rPr>
                <w:b/>
                <w:i/>
              </w:rPr>
              <w:t>13</w:t>
            </w:r>
            <w:r w:rsidRPr="003E65E7">
              <w:rPr>
                <w:b/>
                <w:i/>
              </w:rPr>
              <w:t>/201</w:t>
            </w:r>
            <w:r>
              <w:rPr>
                <w:b/>
                <w:i/>
              </w:rPr>
              <w:t>9</w:t>
            </w:r>
            <w:r w:rsidRPr="003E65E7">
              <w:rPr>
                <w:b/>
                <w:i/>
              </w:rPr>
              <w:t>)</w:t>
            </w:r>
          </w:p>
          <w:p w:rsidR="00CC27FB" w:rsidRPr="00CC27FB" w:rsidRDefault="00CC27FB" w:rsidP="00CC27FB">
            <w:pPr>
              <w:numPr>
                <w:ilvl w:val="0"/>
                <w:numId w:val="2"/>
              </w:numPr>
              <w:tabs>
                <w:tab w:val="clear" w:pos="720"/>
                <w:tab w:val="num" w:pos="318"/>
              </w:tabs>
              <w:ind w:left="318" w:hanging="284"/>
              <w:jc w:val="both"/>
              <w:rPr>
                <w:sz w:val="20"/>
                <w:lang w:val="en-GB"/>
              </w:rPr>
            </w:pPr>
            <w:r w:rsidRPr="00CC27FB">
              <w:rPr>
                <w:sz w:val="20"/>
                <w:lang w:val="en-GB"/>
              </w:rPr>
              <w:t>replacing the existing factors in subsections 9(1) &amp; 9(6) concerning 'being treated with a drug';</w:t>
            </w:r>
          </w:p>
          <w:p w:rsidR="00CC27FB" w:rsidRPr="00CC27FB" w:rsidRDefault="00CC27FB" w:rsidP="00CC27FB">
            <w:pPr>
              <w:numPr>
                <w:ilvl w:val="0"/>
                <w:numId w:val="2"/>
              </w:numPr>
              <w:tabs>
                <w:tab w:val="clear" w:pos="720"/>
                <w:tab w:val="num" w:pos="318"/>
              </w:tabs>
              <w:ind w:left="318" w:hanging="284"/>
              <w:jc w:val="both"/>
              <w:rPr>
                <w:sz w:val="20"/>
                <w:lang w:val="en-GB"/>
              </w:rPr>
            </w:pPr>
            <w:r w:rsidRPr="00CC27FB">
              <w:rPr>
                <w:sz w:val="20"/>
                <w:lang w:val="en-GB"/>
              </w:rPr>
              <w:t>inserting new factors in subsections 9(1a) &amp; 9(6a) concerning 'immunotherapy for cancer or targeted therapy for cancer';</w:t>
            </w:r>
          </w:p>
          <w:p w:rsidR="00CC27FB" w:rsidRPr="00CC27FB" w:rsidRDefault="00CC27FB" w:rsidP="00CC27FB">
            <w:pPr>
              <w:numPr>
                <w:ilvl w:val="0"/>
                <w:numId w:val="2"/>
              </w:numPr>
              <w:tabs>
                <w:tab w:val="clear" w:pos="720"/>
                <w:tab w:val="num" w:pos="318"/>
              </w:tabs>
              <w:ind w:left="318" w:hanging="284"/>
              <w:jc w:val="both"/>
              <w:rPr>
                <w:sz w:val="20"/>
                <w:lang w:val="en-GB"/>
              </w:rPr>
            </w:pPr>
            <w:r w:rsidRPr="00CC27FB">
              <w:rPr>
                <w:sz w:val="20"/>
                <w:lang w:val="en-GB"/>
              </w:rPr>
              <w:t>inserting new factors in subsections 9(3a) &amp; 9(8a) concerning 'malignant neoplasm'; and</w:t>
            </w:r>
          </w:p>
          <w:p w:rsidR="00CC27FB" w:rsidRPr="003E65E7" w:rsidRDefault="00CC27FB" w:rsidP="00CC27FB">
            <w:pPr>
              <w:numPr>
                <w:ilvl w:val="0"/>
                <w:numId w:val="2"/>
              </w:numPr>
              <w:tabs>
                <w:tab w:val="clear" w:pos="720"/>
                <w:tab w:val="num" w:pos="318"/>
              </w:tabs>
              <w:ind w:left="318" w:hanging="284"/>
              <w:jc w:val="both"/>
              <w:rPr>
                <w:sz w:val="20"/>
                <w:lang w:val="en-GB"/>
              </w:rPr>
            </w:pPr>
            <w:r w:rsidRPr="00CC27FB">
              <w:rPr>
                <w:sz w:val="20"/>
                <w:lang w:val="en-GB"/>
              </w:rPr>
              <w:t>inserting definitions of 'immunotherapy for cancer', 'specified list of drugs' and 'targeted therapy for can</w:t>
            </w:r>
            <w:r>
              <w:rPr>
                <w:sz w:val="20"/>
                <w:lang w:val="en-GB"/>
              </w:rPr>
              <w:t xml:space="preserve">cer' in Schedule 1 </w:t>
            </w:r>
            <w:r w:rsidR="008C4BA6">
              <w:rPr>
                <w:sz w:val="20"/>
                <w:lang w:val="en-GB"/>
              </w:rPr>
              <w:t>-</w:t>
            </w:r>
            <w:r>
              <w:rPr>
                <w:sz w:val="20"/>
                <w:lang w:val="en-GB"/>
              </w:rPr>
              <w:t xml:space="preserve"> Dictionary; and</w:t>
            </w:r>
          </w:p>
          <w:p w:rsidR="00CC27FB" w:rsidRPr="003E65E7" w:rsidRDefault="00CC27FB" w:rsidP="00CC27FB">
            <w:pPr>
              <w:numPr>
                <w:ilvl w:val="0"/>
                <w:numId w:val="2"/>
              </w:numPr>
              <w:tabs>
                <w:tab w:val="clear" w:pos="720"/>
                <w:tab w:val="num" w:pos="318"/>
              </w:tabs>
              <w:spacing w:after="60"/>
              <w:ind w:left="318" w:hanging="261"/>
              <w:jc w:val="both"/>
              <w:rPr>
                <w:sz w:val="20"/>
                <w:lang w:val="en-GB"/>
              </w:rPr>
            </w:pPr>
            <w:r w:rsidRPr="003E65E7">
              <w:rPr>
                <w:sz w:val="20"/>
                <w:lang w:val="en-GB"/>
              </w:rPr>
              <w:t>specifying the day of commencement of these amendments.</w:t>
            </w:r>
          </w:p>
          <w:p w:rsidR="00CC27FB" w:rsidRPr="003E65E7" w:rsidRDefault="00CC27FB" w:rsidP="00CC27FB">
            <w:pPr>
              <w:pStyle w:val="BodyText"/>
              <w:keepNext/>
              <w:tabs>
                <w:tab w:val="left" w:pos="6753"/>
              </w:tabs>
              <w:spacing w:before="60" w:after="60"/>
              <w:ind w:left="34" w:right="34"/>
              <w:jc w:val="both"/>
              <w:rPr>
                <w:b/>
              </w:rPr>
            </w:pPr>
            <w:r w:rsidRPr="003E65E7">
              <w:rPr>
                <w:b/>
                <w:i/>
              </w:rPr>
              <w:t xml:space="preserve">For </w:t>
            </w:r>
            <w:proofErr w:type="spellStart"/>
            <w:r w:rsidRPr="003E65E7">
              <w:rPr>
                <w:b/>
                <w:i/>
              </w:rPr>
              <w:t>BoP</w:t>
            </w:r>
            <w:proofErr w:type="spellEnd"/>
            <w:r w:rsidRPr="003E65E7">
              <w:rPr>
                <w:b/>
                <w:i/>
              </w:rPr>
              <w:t xml:space="preserve"> </w:t>
            </w:r>
            <w:r>
              <w:rPr>
                <w:b/>
                <w:i/>
              </w:rPr>
              <w:t xml:space="preserve">Amendment </w:t>
            </w:r>
            <w:proofErr w:type="spellStart"/>
            <w:r w:rsidRPr="003E65E7">
              <w:rPr>
                <w:b/>
                <w:i/>
              </w:rPr>
              <w:t>SoP</w:t>
            </w:r>
            <w:proofErr w:type="spellEnd"/>
            <w:r w:rsidRPr="003E65E7">
              <w:t xml:space="preserve"> </w:t>
            </w:r>
            <w:r w:rsidRPr="003E65E7">
              <w:rPr>
                <w:b/>
                <w:i/>
              </w:rPr>
              <w:t xml:space="preserve">(Instrument No. </w:t>
            </w:r>
            <w:r>
              <w:rPr>
                <w:b/>
                <w:i/>
              </w:rPr>
              <w:t>14</w:t>
            </w:r>
            <w:r w:rsidRPr="003E65E7">
              <w:rPr>
                <w:b/>
                <w:i/>
              </w:rPr>
              <w:t>/201</w:t>
            </w:r>
            <w:r>
              <w:rPr>
                <w:b/>
                <w:i/>
              </w:rPr>
              <w:t>9</w:t>
            </w:r>
            <w:r w:rsidRPr="003E65E7">
              <w:rPr>
                <w:b/>
                <w:i/>
              </w:rPr>
              <w:t>)</w:t>
            </w:r>
          </w:p>
          <w:p w:rsidR="00CC27FB" w:rsidRPr="00CC27FB" w:rsidRDefault="00CC27FB" w:rsidP="00CC27FB">
            <w:pPr>
              <w:numPr>
                <w:ilvl w:val="0"/>
                <w:numId w:val="2"/>
              </w:numPr>
              <w:tabs>
                <w:tab w:val="clear" w:pos="720"/>
                <w:tab w:val="num" w:pos="318"/>
              </w:tabs>
              <w:ind w:left="318" w:hanging="284"/>
              <w:jc w:val="both"/>
              <w:rPr>
                <w:sz w:val="20"/>
                <w:lang w:val="en-GB"/>
              </w:rPr>
            </w:pPr>
            <w:r w:rsidRPr="00CC27FB">
              <w:rPr>
                <w:sz w:val="20"/>
                <w:lang w:val="en-GB"/>
              </w:rPr>
              <w:t>replacing the existing factors in subsections 9(1) &amp; 9(3) concerning 'being treated with a drug';</w:t>
            </w:r>
          </w:p>
          <w:p w:rsidR="00CC27FB" w:rsidRPr="003E65E7" w:rsidRDefault="00CC27FB" w:rsidP="00CC27FB">
            <w:pPr>
              <w:numPr>
                <w:ilvl w:val="0"/>
                <w:numId w:val="2"/>
              </w:numPr>
              <w:tabs>
                <w:tab w:val="clear" w:pos="720"/>
                <w:tab w:val="num" w:pos="318"/>
              </w:tabs>
              <w:ind w:left="318" w:hanging="284"/>
              <w:jc w:val="both"/>
              <w:rPr>
                <w:sz w:val="20"/>
                <w:lang w:val="en-GB"/>
              </w:rPr>
            </w:pPr>
            <w:r w:rsidRPr="00CC27FB">
              <w:rPr>
                <w:sz w:val="20"/>
                <w:lang w:val="en-GB"/>
              </w:rPr>
              <w:t xml:space="preserve">inserting a definition of 'specified list of drugs' in Schedule 1 </w:t>
            </w:r>
            <w:r w:rsidR="008C4BA6">
              <w:rPr>
                <w:sz w:val="20"/>
                <w:lang w:val="en-GB"/>
              </w:rPr>
              <w:t>-</w:t>
            </w:r>
            <w:r w:rsidRPr="00CC27FB">
              <w:rPr>
                <w:sz w:val="20"/>
                <w:lang w:val="en-GB"/>
              </w:rPr>
              <w:t xml:space="preserve"> Dictionary</w:t>
            </w:r>
            <w:r>
              <w:rPr>
                <w:sz w:val="20"/>
                <w:lang w:val="en-GB"/>
              </w:rPr>
              <w:t>; and</w:t>
            </w:r>
          </w:p>
          <w:p w:rsidR="00CC27FB" w:rsidRPr="003E65E7" w:rsidRDefault="00CC27FB" w:rsidP="00CC27FB">
            <w:pPr>
              <w:numPr>
                <w:ilvl w:val="0"/>
                <w:numId w:val="2"/>
              </w:numPr>
              <w:tabs>
                <w:tab w:val="clear" w:pos="720"/>
                <w:tab w:val="num" w:pos="318"/>
              </w:tabs>
              <w:spacing w:after="120"/>
              <w:ind w:left="318" w:hanging="284"/>
              <w:jc w:val="both"/>
              <w:rPr>
                <w:sz w:val="20"/>
                <w:lang w:val="en-GB"/>
              </w:rPr>
            </w:pPr>
            <w:r w:rsidRPr="003E65E7">
              <w:rPr>
                <w:sz w:val="20"/>
                <w:lang w:val="en-GB"/>
              </w:rPr>
              <w:t>specifying the day of commencement of these amendments.</w:t>
            </w:r>
          </w:p>
          <w:p w:rsidR="007E6E49" w:rsidRPr="00A73805" w:rsidRDefault="00CC27FB" w:rsidP="00591828">
            <w:pPr>
              <w:pStyle w:val="BodyText"/>
              <w:tabs>
                <w:tab w:val="left" w:pos="6753"/>
              </w:tabs>
              <w:spacing w:after="60"/>
              <w:ind w:right="33"/>
              <w:jc w:val="both"/>
            </w:pPr>
            <w:r w:rsidRPr="003E65E7">
              <w:rPr>
                <w:b/>
              </w:rPr>
              <w:t xml:space="preserve">The determining of these Instruments finalises the investigation in relation to </w:t>
            </w:r>
            <w:r w:rsidRPr="00CC27FB">
              <w:rPr>
                <w:b/>
                <w:i/>
              </w:rPr>
              <w:t>sarcoidosis</w:t>
            </w:r>
            <w:r w:rsidRPr="003E65E7">
              <w:rPr>
                <w:b/>
                <w:i/>
              </w:rPr>
              <w:t xml:space="preserve"> </w:t>
            </w:r>
            <w:r w:rsidRPr="003E65E7">
              <w:rPr>
                <w:b/>
              </w:rPr>
              <w:t xml:space="preserve">as advertised in the Government Notices Gazette of </w:t>
            </w:r>
            <w:r w:rsidRPr="00CC27FB">
              <w:rPr>
                <w:b/>
                <w:lang w:val="en-GB"/>
              </w:rPr>
              <w:t>4</w:t>
            </w:r>
            <w:r w:rsidR="00591828">
              <w:rPr>
                <w:b/>
                <w:lang w:val="en-GB"/>
              </w:rPr>
              <w:t> </w:t>
            </w:r>
            <w:r w:rsidRPr="00CC27FB">
              <w:rPr>
                <w:b/>
                <w:lang w:val="en-GB"/>
              </w:rPr>
              <w:t>September 2018</w:t>
            </w:r>
            <w:r w:rsidRPr="003E65E7">
              <w:rPr>
                <w:b/>
              </w:rPr>
              <w:t>.</w:t>
            </w:r>
          </w:p>
        </w:tc>
      </w:tr>
      <w:tr w:rsidR="001F7961" w:rsidRPr="00C513D2" w:rsidTr="0002308C">
        <w:trPr>
          <w:trHeight w:val="4896"/>
        </w:trPr>
        <w:tc>
          <w:tcPr>
            <w:tcW w:w="993" w:type="dxa"/>
            <w:tcBorders>
              <w:top w:val="single" w:sz="6" w:space="0" w:color="auto"/>
              <w:left w:val="single" w:sz="6" w:space="0" w:color="auto"/>
              <w:bottom w:val="single" w:sz="6" w:space="0" w:color="auto"/>
              <w:right w:val="single" w:sz="6" w:space="0" w:color="auto"/>
            </w:tcBorders>
          </w:tcPr>
          <w:p w:rsidR="001F7961" w:rsidRPr="00FE0453" w:rsidRDefault="001F7961" w:rsidP="001F7961">
            <w:pPr>
              <w:rPr>
                <w:sz w:val="20"/>
              </w:rPr>
            </w:pPr>
            <w:r w:rsidRPr="00FE0453">
              <w:rPr>
                <w:sz w:val="20"/>
              </w:rPr>
              <w:t>15 &amp; 16/2019</w:t>
            </w:r>
          </w:p>
        </w:tc>
        <w:tc>
          <w:tcPr>
            <w:tcW w:w="1842" w:type="dxa"/>
            <w:tcBorders>
              <w:top w:val="single" w:sz="2" w:space="0" w:color="auto"/>
              <w:left w:val="single" w:sz="6" w:space="0" w:color="auto"/>
              <w:bottom w:val="single" w:sz="2" w:space="0" w:color="auto"/>
              <w:right w:val="single" w:sz="6" w:space="0" w:color="auto"/>
            </w:tcBorders>
          </w:tcPr>
          <w:p w:rsidR="001F7961" w:rsidRPr="00FE0453" w:rsidRDefault="001F7961" w:rsidP="001F7961">
            <w:pPr>
              <w:rPr>
                <w:sz w:val="20"/>
              </w:rPr>
            </w:pPr>
            <w:r w:rsidRPr="00FE0453">
              <w:rPr>
                <w:sz w:val="20"/>
              </w:rPr>
              <w:t>localised sclerosis</w:t>
            </w:r>
          </w:p>
        </w:tc>
        <w:tc>
          <w:tcPr>
            <w:tcW w:w="7912" w:type="dxa"/>
            <w:tcBorders>
              <w:top w:val="single" w:sz="6" w:space="0" w:color="auto"/>
              <w:left w:val="single" w:sz="6" w:space="0" w:color="auto"/>
              <w:bottom w:val="single" w:sz="6" w:space="0" w:color="auto"/>
              <w:right w:val="single" w:sz="6" w:space="0" w:color="auto"/>
            </w:tcBorders>
          </w:tcPr>
          <w:p w:rsidR="001F7961" w:rsidRPr="00FE0453" w:rsidRDefault="001F7961" w:rsidP="001F7961">
            <w:pPr>
              <w:pStyle w:val="BodyText"/>
              <w:spacing w:after="60"/>
              <w:ind w:left="34" w:right="272"/>
              <w:rPr>
                <w:b/>
                <w:sz w:val="19"/>
                <w:szCs w:val="19"/>
              </w:rPr>
            </w:pPr>
            <w:r w:rsidRPr="00FE0453">
              <w:rPr>
                <w:b/>
                <w:sz w:val="19"/>
                <w:szCs w:val="19"/>
              </w:rPr>
              <w:t>Amendment</w:t>
            </w:r>
          </w:p>
          <w:p w:rsidR="001F7961" w:rsidRPr="00FE0453" w:rsidRDefault="001F7961" w:rsidP="001F7961">
            <w:pPr>
              <w:spacing w:after="60"/>
              <w:jc w:val="both"/>
              <w:rPr>
                <w:sz w:val="19"/>
                <w:szCs w:val="19"/>
              </w:rPr>
            </w:pPr>
            <w:r w:rsidRPr="00FE0453">
              <w:rPr>
                <w:sz w:val="19"/>
                <w:szCs w:val="19"/>
              </w:rPr>
              <w:t xml:space="preserve">These instruments amend Statements of Principles Nos. 61 &amp; 62 of 2018 concerning </w:t>
            </w:r>
            <w:r w:rsidRPr="00FE0453">
              <w:rPr>
                <w:b/>
                <w:i/>
                <w:sz w:val="19"/>
                <w:szCs w:val="19"/>
              </w:rPr>
              <w:t xml:space="preserve">localised sclerosis </w:t>
            </w:r>
            <w:r w:rsidRPr="00FE0453">
              <w:rPr>
                <w:sz w:val="19"/>
                <w:szCs w:val="19"/>
              </w:rPr>
              <w:t>by:</w:t>
            </w:r>
          </w:p>
          <w:p w:rsidR="001F7961" w:rsidRPr="00FE0453" w:rsidRDefault="001F7961" w:rsidP="001F7961">
            <w:pPr>
              <w:pStyle w:val="BodyText"/>
              <w:tabs>
                <w:tab w:val="left" w:pos="6753"/>
              </w:tabs>
              <w:ind w:right="33"/>
              <w:jc w:val="both"/>
              <w:rPr>
                <w:b/>
                <w:i/>
                <w:sz w:val="19"/>
                <w:szCs w:val="19"/>
              </w:rPr>
            </w:pPr>
            <w:r w:rsidRPr="00FE0453">
              <w:rPr>
                <w:b/>
                <w:i/>
                <w:sz w:val="19"/>
                <w:szCs w:val="19"/>
              </w:rPr>
              <w:t xml:space="preserve">For RH Amendment </w:t>
            </w:r>
            <w:proofErr w:type="spellStart"/>
            <w:r w:rsidRPr="00FE0453">
              <w:rPr>
                <w:b/>
                <w:i/>
                <w:sz w:val="19"/>
                <w:szCs w:val="19"/>
              </w:rPr>
              <w:t>SoP</w:t>
            </w:r>
            <w:proofErr w:type="spellEnd"/>
            <w:r w:rsidRPr="00FE0453">
              <w:rPr>
                <w:sz w:val="19"/>
                <w:szCs w:val="19"/>
              </w:rPr>
              <w:t xml:space="preserve"> </w:t>
            </w:r>
            <w:r w:rsidRPr="00FE0453">
              <w:rPr>
                <w:b/>
                <w:i/>
                <w:sz w:val="19"/>
                <w:szCs w:val="19"/>
              </w:rPr>
              <w:t>(Instrument No. 15/2019)</w:t>
            </w:r>
          </w:p>
          <w:p w:rsidR="001F7961" w:rsidRPr="00FE0453" w:rsidRDefault="001F7961" w:rsidP="001F7961">
            <w:pPr>
              <w:numPr>
                <w:ilvl w:val="0"/>
                <w:numId w:val="6"/>
              </w:numPr>
              <w:tabs>
                <w:tab w:val="num" w:pos="1276"/>
                <w:tab w:val="left" w:pos="6753"/>
              </w:tabs>
              <w:ind w:left="318" w:right="34" w:hanging="318"/>
              <w:jc w:val="both"/>
              <w:rPr>
                <w:sz w:val="19"/>
                <w:szCs w:val="19"/>
                <w:lang w:val="en-GB"/>
              </w:rPr>
            </w:pPr>
            <w:r w:rsidRPr="00FE0453">
              <w:rPr>
                <w:sz w:val="19"/>
                <w:szCs w:val="19"/>
                <w:lang w:val="en-GB"/>
              </w:rPr>
              <w:t xml:space="preserve">amending typographical errors in </w:t>
            </w:r>
            <w:r w:rsidR="00DD2E02" w:rsidRPr="00FE0453">
              <w:rPr>
                <w:sz w:val="19"/>
                <w:szCs w:val="19"/>
                <w:lang w:val="en-GB"/>
              </w:rPr>
              <w:t xml:space="preserve">the subject of </w:t>
            </w:r>
            <w:r w:rsidRPr="00FE0453">
              <w:rPr>
                <w:sz w:val="19"/>
                <w:szCs w:val="19"/>
                <w:lang w:val="en-GB"/>
              </w:rPr>
              <w:t xml:space="preserve">two factors in the Statement of Principles.  In particular, in subsections 9(2) &amp; 9(5) concerning 'being treated with a drug or a drug from a class of drugs', </w:t>
            </w:r>
            <w:r w:rsidR="00CD65BE">
              <w:rPr>
                <w:sz w:val="19"/>
                <w:szCs w:val="19"/>
                <w:lang w:val="en-GB"/>
              </w:rPr>
              <w:t xml:space="preserve">replacing </w:t>
            </w:r>
            <w:r w:rsidRPr="00FE0453">
              <w:rPr>
                <w:sz w:val="19"/>
                <w:szCs w:val="19"/>
                <w:lang w:val="en-GB"/>
              </w:rPr>
              <w:t>"</w:t>
            </w:r>
            <w:r w:rsidR="00CD65BE">
              <w:rPr>
                <w:sz w:val="19"/>
                <w:szCs w:val="19"/>
                <w:lang w:val="en-GB"/>
              </w:rPr>
              <w:t>systemic</w:t>
            </w:r>
            <w:r w:rsidRPr="00FE0453">
              <w:rPr>
                <w:sz w:val="19"/>
                <w:szCs w:val="19"/>
                <w:lang w:val="en-GB"/>
              </w:rPr>
              <w:t xml:space="preserve"> sclerosis" </w:t>
            </w:r>
            <w:r w:rsidR="00CD65BE">
              <w:rPr>
                <w:sz w:val="19"/>
                <w:szCs w:val="19"/>
                <w:lang w:val="en-GB"/>
              </w:rPr>
              <w:t>with</w:t>
            </w:r>
            <w:r w:rsidRPr="00FE0453">
              <w:rPr>
                <w:sz w:val="19"/>
                <w:szCs w:val="19"/>
                <w:lang w:val="en-GB"/>
              </w:rPr>
              <w:t xml:space="preserve"> "</w:t>
            </w:r>
            <w:r w:rsidR="00CD65BE">
              <w:rPr>
                <w:sz w:val="19"/>
                <w:szCs w:val="19"/>
                <w:lang w:val="en-GB"/>
              </w:rPr>
              <w:t>localised sclerosis"</w:t>
            </w:r>
            <w:r w:rsidRPr="00FE0453">
              <w:rPr>
                <w:sz w:val="19"/>
                <w:szCs w:val="19"/>
                <w:lang w:val="en-GB"/>
              </w:rPr>
              <w:t>; and</w:t>
            </w:r>
          </w:p>
          <w:p w:rsidR="001F7961" w:rsidRPr="00FE0453" w:rsidRDefault="001F7961" w:rsidP="001F7961">
            <w:pPr>
              <w:numPr>
                <w:ilvl w:val="0"/>
                <w:numId w:val="6"/>
              </w:numPr>
              <w:tabs>
                <w:tab w:val="num" w:pos="1276"/>
                <w:tab w:val="left" w:pos="6753"/>
              </w:tabs>
              <w:spacing w:after="60"/>
              <w:ind w:left="318" w:right="34" w:hanging="318"/>
              <w:jc w:val="both"/>
              <w:rPr>
                <w:sz w:val="19"/>
                <w:szCs w:val="19"/>
                <w:lang w:val="en-GB"/>
              </w:rPr>
            </w:pPr>
            <w:r w:rsidRPr="00FE0453">
              <w:rPr>
                <w:sz w:val="19"/>
                <w:szCs w:val="19"/>
                <w:lang w:val="en-GB"/>
              </w:rPr>
              <w:t xml:space="preserve">specifying the day of commencement </w:t>
            </w:r>
            <w:r w:rsidR="0002308C" w:rsidRPr="00FE0453">
              <w:rPr>
                <w:sz w:val="19"/>
                <w:szCs w:val="19"/>
                <w:lang w:val="en-GB"/>
              </w:rPr>
              <w:t>of</w:t>
            </w:r>
            <w:r w:rsidRPr="00FE0453">
              <w:rPr>
                <w:sz w:val="19"/>
                <w:szCs w:val="19"/>
                <w:lang w:val="en-GB"/>
              </w:rPr>
              <w:t xml:space="preserve"> these amendments.</w:t>
            </w:r>
          </w:p>
          <w:p w:rsidR="001F7961" w:rsidRPr="00FE0453" w:rsidRDefault="001F7961" w:rsidP="0002308C">
            <w:pPr>
              <w:pStyle w:val="BodyText"/>
              <w:tabs>
                <w:tab w:val="left" w:pos="6753"/>
              </w:tabs>
              <w:spacing w:before="60" w:after="60"/>
              <w:ind w:right="34"/>
              <w:jc w:val="both"/>
              <w:rPr>
                <w:b/>
                <w:i/>
                <w:sz w:val="19"/>
                <w:szCs w:val="19"/>
              </w:rPr>
            </w:pPr>
            <w:r w:rsidRPr="00FE0453">
              <w:rPr>
                <w:b/>
                <w:i/>
                <w:sz w:val="19"/>
                <w:szCs w:val="19"/>
              </w:rPr>
              <w:t xml:space="preserve">For </w:t>
            </w:r>
            <w:proofErr w:type="spellStart"/>
            <w:r w:rsidRPr="00FE0453">
              <w:rPr>
                <w:b/>
                <w:i/>
                <w:sz w:val="19"/>
                <w:szCs w:val="19"/>
              </w:rPr>
              <w:t>BoP</w:t>
            </w:r>
            <w:proofErr w:type="spellEnd"/>
            <w:r w:rsidRPr="00FE0453">
              <w:rPr>
                <w:b/>
                <w:i/>
                <w:sz w:val="19"/>
                <w:szCs w:val="19"/>
              </w:rPr>
              <w:t xml:space="preserve"> Amendment </w:t>
            </w:r>
            <w:proofErr w:type="spellStart"/>
            <w:r w:rsidRPr="00FE0453">
              <w:rPr>
                <w:b/>
                <w:i/>
                <w:sz w:val="19"/>
                <w:szCs w:val="19"/>
              </w:rPr>
              <w:t>SoP</w:t>
            </w:r>
            <w:proofErr w:type="spellEnd"/>
            <w:r w:rsidRPr="00FE0453">
              <w:rPr>
                <w:sz w:val="19"/>
                <w:szCs w:val="19"/>
              </w:rPr>
              <w:t xml:space="preserve"> </w:t>
            </w:r>
            <w:r w:rsidRPr="00FE0453">
              <w:rPr>
                <w:b/>
                <w:i/>
                <w:sz w:val="19"/>
                <w:szCs w:val="19"/>
              </w:rPr>
              <w:t>(Instrument No. 16/2019)</w:t>
            </w:r>
          </w:p>
          <w:p w:rsidR="001F7961" w:rsidRPr="00FE0453" w:rsidRDefault="0002308C" w:rsidP="001F7961">
            <w:pPr>
              <w:numPr>
                <w:ilvl w:val="0"/>
                <w:numId w:val="6"/>
              </w:numPr>
              <w:tabs>
                <w:tab w:val="num" w:pos="1276"/>
                <w:tab w:val="left" w:pos="6753"/>
              </w:tabs>
              <w:ind w:left="318" w:right="34" w:hanging="318"/>
              <w:jc w:val="both"/>
              <w:rPr>
                <w:sz w:val="19"/>
                <w:szCs w:val="19"/>
                <w:lang w:val="en-GB"/>
              </w:rPr>
            </w:pPr>
            <w:r w:rsidRPr="00FE0453">
              <w:rPr>
                <w:sz w:val="19"/>
                <w:szCs w:val="19"/>
                <w:lang w:val="en-GB"/>
              </w:rPr>
              <w:t xml:space="preserve">amending typographical errors in </w:t>
            </w:r>
            <w:r w:rsidR="00DD2E02" w:rsidRPr="00FE0453">
              <w:rPr>
                <w:sz w:val="19"/>
                <w:szCs w:val="19"/>
                <w:lang w:val="en-GB"/>
              </w:rPr>
              <w:t xml:space="preserve">the subject of </w:t>
            </w:r>
            <w:r w:rsidRPr="00FE0453">
              <w:rPr>
                <w:sz w:val="19"/>
                <w:szCs w:val="19"/>
                <w:lang w:val="en-GB"/>
              </w:rPr>
              <w:t xml:space="preserve">two factors in the Statement of Principles.  In particular, in subsections 9(1) &amp; 9(3) concerning 'being treated with a drug or a drug from a class of drugs', </w:t>
            </w:r>
            <w:r w:rsidR="00CD65BE">
              <w:rPr>
                <w:sz w:val="19"/>
                <w:szCs w:val="19"/>
                <w:lang w:val="en-GB"/>
              </w:rPr>
              <w:t>replacing</w:t>
            </w:r>
            <w:r w:rsidRPr="00FE0453">
              <w:rPr>
                <w:sz w:val="19"/>
                <w:szCs w:val="19"/>
                <w:lang w:val="en-GB"/>
              </w:rPr>
              <w:t xml:space="preserve"> "</w:t>
            </w:r>
            <w:r w:rsidR="00CD65BE">
              <w:rPr>
                <w:sz w:val="19"/>
                <w:szCs w:val="19"/>
                <w:lang w:val="en-GB"/>
              </w:rPr>
              <w:t>systemic</w:t>
            </w:r>
            <w:r w:rsidRPr="00FE0453">
              <w:rPr>
                <w:sz w:val="19"/>
                <w:szCs w:val="19"/>
                <w:lang w:val="en-GB"/>
              </w:rPr>
              <w:t xml:space="preserve"> sclerosis" </w:t>
            </w:r>
            <w:r w:rsidR="00CD65BE">
              <w:rPr>
                <w:sz w:val="19"/>
                <w:szCs w:val="19"/>
                <w:lang w:val="en-GB"/>
              </w:rPr>
              <w:t>with</w:t>
            </w:r>
            <w:r w:rsidRPr="00FE0453">
              <w:rPr>
                <w:sz w:val="19"/>
                <w:szCs w:val="19"/>
                <w:lang w:val="en-GB"/>
              </w:rPr>
              <w:t xml:space="preserve"> "</w:t>
            </w:r>
            <w:r w:rsidR="00CD65BE">
              <w:rPr>
                <w:sz w:val="19"/>
                <w:szCs w:val="19"/>
                <w:lang w:val="en-GB"/>
              </w:rPr>
              <w:t>localised sclerosis"</w:t>
            </w:r>
            <w:r w:rsidRPr="00FE0453">
              <w:rPr>
                <w:sz w:val="19"/>
                <w:szCs w:val="19"/>
                <w:lang w:val="en-GB"/>
              </w:rPr>
              <w:t>; and</w:t>
            </w:r>
          </w:p>
          <w:p w:rsidR="001F7961" w:rsidRPr="00FE0453" w:rsidRDefault="001F7961" w:rsidP="0002308C">
            <w:pPr>
              <w:numPr>
                <w:ilvl w:val="0"/>
                <w:numId w:val="6"/>
              </w:numPr>
              <w:tabs>
                <w:tab w:val="clear" w:pos="760"/>
                <w:tab w:val="num" w:pos="318"/>
                <w:tab w:val="num" w:pos="1276"/>
                <w:tab w:val="left" w:pos="6753"/>
              </w:tabs>
              <w:spacing w:after="120"/>
              <w:ind w:left="318" w:right="34" w:hanging="318"/>
              <w:jc w:val="both"/>
              <w:rPr>
                <w:sz w:val="19"/>
                <w:szCs w:val="19"/>
                <w:lang w:val="en-GB"/>
              </w:rPr>
            </w:pPr>
            <w:r w:rsidRPr="00FE0453">
              <w:rPr>
                <w:sz w:val="19"/>
                <w:szCs w:val="19"/>
                <w:lang w:val="en-GB"/>
              </w:rPr>
              <w:t xml:space="preserve">specifying the day of commencement </w:t>
            </w:r>
            <w:r w:rsidR="0002308C" w:rsidRPr="00FE0453">
              <w:rPr>
                <w:sz w:val="19"/>
                <w:szCs w:val="19"/>
                <w:lang w:val="en-GB"/>
              </w:rPr>
              <w:t>o</w:t>
            </w:r>
            <w:r w:rsidRPr="00FE0453">
              <w:rPr>
                <w:sz w:val="19"/>
                <w:szCs w:val="19"/>
                <w:lang w:val="en-GB"/>
              </w:rPr>
              <w:t>f the</w:t>
            </w:r>
            <w:r w:rsidR="0002308C" w:rsidRPr="00FE0453">
              <w:rPr>
                <w:sz w:val="19"/>
                <w:szCs w:val="19"/>
                <w:lang w:val="en-GB"/>
              </w:rPr>
              <w:t>se</w:t>
            </w:r>
            <w:r w:rsidRPr="00FE0453">
              <w:rPr>
                <w:sz w:val="19"/>
                <w:szCs w:val="19"/>
                <w:lang w:val="en-GB"/>
              </w:rPr>
              <w:t xml:space="preserve"> amendment</w:t>
            </w:r>
            <w:r w:rsidR="0002308C" w:rsidRPr="00FE0453">
              <w:rPr>
                <w:sz w:val="19"/>
                <w:szCs w:val="19"/>
                <w:lang w:val="en-GB"/>
              </w:rPr>
              <w:t>s.</w:t>
            </w:r>
          </w:p>
          <w:p w:rsidR="001F7961" w:rsidRPr="00FE0453" w:rsidRDefault="00DD2E02" w:rsidP="00DD2E02">
            <w:pPr>
              <w:pStyle w:val="BodyText"/>
              <w:spacing w:after="60"/>
              <w:ind w:left="34" w:right="272"/>
              <w:rPr>
                <w:b/>
                <w:sz w:val="19"/>
                <w:szCs w:val="19"/>
              </w:rPr>
            </w:pPr>
            <w:r w:rsidRPr="00FE0453">
              <w:rPr>
                <w:b/>
                <w:sz w:val="19"/>
                <w:szCs w:val="19"/>
              </w:rPr>
              <w:t xml:space="preserve">The amended Statements of Principles will now accurately reflect </w:t>
            </w:r>
            <w:r w:rsidR="001F7961" w:rsidRPr="00FE0453">
              <w:rPr>
                <w:b/>
                <w:sz w:val="19"/>
                <w:szCs w:val="19"/>
              </w:rPr>
              <w:t xml:space="preserve">the results of an investigation notified by the Authority in the Government Notices Gazette of 19 October 2016 concerning </w:t>
            </w:r>
            <w:r w:rsidR="001F7961" w:rsidRPr="00FE0453">
              <w:rPr>
                <w:b/>
                <w:i/>
                <w:sz w:val="19"/>
                <w:szCs w:val="19"/>
              </w:rPr>
              <w:t>localised sclerosis</w:t>
            </w:r>
            <w:r w:rsidR="001F7961" w:rsidRPr="00FE0453">
              <w:rPr>
                <w:b/>
                <w:sz w:val="19"/>
                <w:szCs w:val="19"/>
              </w:rPr>
              <w:t xml:space="preserve"> in accordance with section 196G of the VEA.  The determining of Statements of Principles Instrument Nos. </w:t>
            </w:r>
            <w:r w:rsidR="0002308C" w:rsidRPr="00FE0453">
              <w:rPr>
                <w:b/>
                <w:sz w:val="19"/>
                <w:szCs w:val="19"/>
              </w:rPr>
              <w:t>61</w:t>
            </w:r>
            <w:r w:rsidR="001F7961" w:rsidRPr="00FE0453">
              <w:rPr>
                <w:b/>
                <w:sz w:val="19"/>
                <w:szCs w:val="19"/>
              </w:rPr>
              <w:t xml:space="preserve"> &amp; </w:t>
            </w:r>
            <w:r w:rsidR="0002308C" w:rsidRPr="00FE0453">
              <w:rPr>
                <w:b/>
                <w:sz w:val="19"/>
                <w:szCs w:val="19"/>
              </w:rPr>
              <w:t>62</w:t>
            </w:r>
            <w:r w:rsidR="001F7961" w:rsidRPr="00FE0453">
              <w:rPr>
                <w:b/>
                <w:sz w:val="19"/>
                <w:szCs w:val="19"/>
              </w:rPr>
              <w:t xml:space="preserve"> of 2018 and Amendment Statements of Principles Instrument Nos. </w:t>
            </w:r>
            <w:r w:rsidR="0002308C" w:rsidRPr="00FE0453">
              <w:rPr>
                <w:b/>
                <w:sz w:val="19"/>
                <w:szCs w:val="19"/>
              </w:rPr>
              <w:t>1</w:t>
            </w:r>
            <w:r w:rsidR="001F7961" w:rsidRPr="00FE0453">
              <w:rPr>
                <w:b/>
                <w:sz w:val="19"/>
                <w:szCs w:val="19"/>
              </w:rPr>
              <w:t xml:space="preserve">5 &amp; </w:t>
            </w:r>
            <w:r w:rsidR="0002308C" w:rsidRPr="00FE0453">
              <w:rPr>
                <w:b/>
                <w:sz w:val="19"/>
                <w:szCs w:val="19"/>
              </w:rPr>
              <w:t>1</w:t>
            </w:r>
            <w:r w:rsidR="001F7961" w:rsidRPr="00FE0453">
              <w:rPr>
                <w:b/>
                <w:sz w:val="19"/>
                <w:szCs w:val="19"/>
              </w:rPr>
              <w:t>6 of 201</w:t>
            </w:r>
            <w:r w:rsidR="0002308C" w:rsidRPr="00FE0453">
              <w:rPr>
                <w:b/>
                <w:sz w:val="19"/>
                <w:szCs w:val="19"/>
              </w:rPr>
              <w:t>9</w:t>
            </w:r>
            <w:r w:rsidR="001F7961" w:rsidRPr="00FE0453">
              <w:rPr>
                <w:b/>
                <w:sz w:val="19"/>
                <w:szCs w:val="19"/>
              </w:rPr>
              <w:t xml:space="preserve"> finalises the investigation in relation to </w:t>
            </w:r>
            <w:r w:rsidR="001F7961" w:rsidRPr="00FE0453">
              <w:rPr>
                <w:b/>
                <w:i/>
                <w:sz w:val="19"/>
                <w:szCs w:val="19"/>
              </w:rPr>
              <w:t xml:space="preserve">localised sclerosis </w:t>
            </w:r>
            <w:r w:rsidR="001F7961" w:rsidRPr="00FE0453">
              <w:rPr>
                <w:b/>
                <w:sz w:val="19"/>
                <w:szCs w:val="19"/>
              </w:rPr>
              <w:t>as advertised in the Government Notices Gazette of 19</w:t>
            </w:r>
            <w:r w:rsidRPr="00FE0453">
              <w:rPr>
                <w:b/>
                <w:sz w:val="19"/>
                <w:szCs w:val="19"/>
              </w:rPr>
              <w:t> </w:t>
            </w:r>
            <w:r w:rsidR="001F7961" w:rsidRPr="00FE0453">
              <w:rPr>
                <w:b/>
                <w:sz w:val="19"/>
                <w:szCs w:val="19"/>
              </w:rPr>
              <w:t>October 2016.</w:t>
            </w:r>
          </w:p>
        </w:tc>
      </w:tr>
    </w:tbl>
    <w:p w:rsidR="00705897" w:rsidRDefault="00705897" w:rsidP="00705897">
      <w:pPr>
        <w:pStyle w:val="SHHeader"/>
        <w:rPr>
          <w:rStyle w:val="CharAmSchNo"/>
        </w:rPr>
      </w:pPr>
      <w:bookmarkStart w:id="1" w:name="opcAmSched"/>
      <w:bookmarkStart w:id="2" w:name="opcCurrentFind"/>
      <w:bookmarkStart w:id="3" w:name="_Toc432150360"/>
      <w:bookmarkStart w:id="4" w:name="_Toc511294279"/>
      <w:bookmarkEnd w:id="1"/>
      <w:bookmarkEnd w:id="2"/>
      <w:bookmarkEnd w:id="3"/>
      <w:bookmarkEnd w:id="4"/>
    </w:p>
    <w:sectPr w:rsidR="00705897" w:rsidSect="00046BC0">
      <w:footerReference w:type="even" r:id="rId10"/>
      <w:footerReference w:type="default" r:id="rId11"/>
      <w:pgSz w:w="11907" w:h="16834" w:code="9"/>
      <w:pgMar w:top="357" w:right="1418" w:bottom="1134" w:left="1418"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AF1" w:rsidRDefault="00E25AF1">
      <w:r>
        <w:separator/>
      </w:r>
    </w:p>
  </w:endnote>
  <w:endnote w:type="continuationSeparator" w:id="0">
    <w:p w:rsidR="00E25AF1" w:rsidRDefault="00E2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F1" w:rsidRDefault="00E25A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25AF1" w:rsidRDefault="00E25A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F1" w:rsidRDefault="00E25AF1">
    <w:pPr>
      <w:pStyle w:val="Footer"/>
      <w:framePr w:wrap="around" w:vAnchor="text" w:hAnchor="margin" w:xAlign="right" w:y="1"/>
      <w:rPr>
        <w:rStyle w:val="PageNumber"/>
      </w:rPr>
    </w:pPr>
  </w:p>
  <w:p w:rsidR="00E25AF1" w:rsidRDefault="00E25AF1">
    <w:pPr>
      <w:pStyle w:val="Footer"/>
      <w:ind w:right="360"/>
      <w:rPr>
        <w:sz w:val="16"/>
        <w:szCs w:val="16"/>
      </w:rPr>
    </w:pP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8C4BA6">
      <w:rPr>
        <w:rStyle w:val="PageNumber"/>
        <w:noProof/>
        <w:sz w:val="16"/>
        <w:szCs w:val="16"/>
      </w:rPr>
      <w:t>1</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8C4BA6">
      <w:rPr>
        <w:rStyle w:val="PageNumber"/>
        <w:noProof/>
        <w:sz w:val="16"/>
        <w:szCs w:val="16"/>
      </w:rPr>
      <w:t>8</w:t>
    </w:r>
    <w:r>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AF1" w:rsidRDefault="00E25AF1">
      <w:r>
        <w:separator/>
      </w:r>
    </w:p>
  </w:footnote>
  <w:footnote w:type="continuationSeparator" w:id="0">
    <w:p w:rsidR="00E25AF1" w:rsidRDefault="00E25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C58"/>
    <w:multiLevelType w:val="hybridMultilevel"/>
    <w:tmpl w:val="2A30C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542A4"/>
    <w:multiLevelType w:val="hybridMultilevel"/>
    <w:tmpl w:val="B1905DE2"/>
    <w:lvl w:ilvl="0" w:tplc="5C104D7A">
      <w:start w:val="1"/>
      <w:numFmt w:val="bullet"/>
      <w:lvlText w:val=""/>
      <w:lvlJc w:val="left"/>
      <w:pPr>
        <w:tabs>
          <w:tab w:val="num" w:pos="1287"/>
        </w:tabs>
        <w:ind w:left="1287" w:hanging="720"/>
      </w:pPr>
      <w:rPr>
        <w:rFonts w:ascii="Wingdings" w:hAnsi="Wingdings"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9D722CB"/>
    <w:multiLevelType w:val="hybridMultilevel"/>
    <w:tmpl w:val="0494F262"/>
    <w:lvl w:ilvl="0" w:tplc="6B889804">
      <w:start w:val="1"/>
      <w:numFmt w:val="bullet"/>
      <w:lvlText w:val=""/>
      <w:lvlJc w:val="left"/>
      <w:pPr>
        <w:tabs>
          <w:tab w:val="num" w:pos="1327"/>
        </w:tabs>
        <w:ind w:left="1327" w:hanging="7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E463ECE"/>
    <w:multiLevelType w:val="hybridMultilevel"/>
    <w:tmpl w:val="3284646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0FDE5851"/>
    <w:multiLevelType w:val="hybridMultilevel"/>
    <w:tmpl w:val="CDE0A636"/>
    <w:lvl w:ilvl="0" w:tplc="5B8C79B4">
      <w:start w:val="1"/>
      <w:numFmt w:val="bullet"/>
      <w:lvlText w:val=""/>
      <w:lvlJc w:val="left"/>
      <w:pPr>
        <w:tabs>
          <w:tab w:val="num" w:pos="1287"/>
        </w:tabs>
        <w:ind w:left="1287" w:hanging="720"/>
      </w:pPr>
      <w:rPr>
        <w:rFonts w:ascii="Wingdings" w:hAnsi="Wingdings" w:hint="default"/>
        <w:sz w:val="28"/>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037516A"/>
    <w:multiLevelType w:val="hybridMultilevel"/>
    <w:tmpl w:val="0AA830C6"/>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1047104"/>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1FA5385"/>
    <w:multiLevelType w:val="hybridMultilevel"/>
    <w:tmpl w:val="A928D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3403447"/>
    <w:multiLevelType w:val="hybridMultilevel"/>
    <w:tmpl w:val="7E10A4BA"/>
    <w:lvl w:ilvl="0" w:tplc="0C09000F">
      <w:start w:val="1"/>
      <w:numFmt w:val="decimal"/>
      <w:lvlText w:val="%1."/>
      <w:lvlJc w:val="left"/>
      <w:pPr>
        <w:tabs>
          <w:tab w:val="num" w:pos="1077"/>
        </w:tabs>
        <w:ind w:left="1077" w:hanging="360"/>
      </w:pPr>
    </w:lvl>
    <w:lvl w:ilvl="1" w:tplc="0C090019" w:tentative="1">
      <w:start w:val="1"/>
      <w:numFmt w:val="lowerLetter"/>
      <w:lvlText w:val="%2."/>
      <w:lvlJc w:val="left"/>
      <w:pPr>
        <w:tabs>
          <w:tab w:val="num" w:pos="1797"/>
        </w:tabs>
        <w:ind w:left="1797" w:hanging="360"/>
      </w:pPr>
    </w:lvl>
    <w:lvl w:ilvl="2" w:tplc="0C09001B" w:tentative="1">
      <w:start w:val="1"/>
      <w:numFmt w:val="lowerRoman"/>
      <w:lvlText w:val="%3."/>
      <w:lvlJc w:val="right"/>
      <w:pPr>
        <w:tabs>
          <w:tab w:val="num" w:pos="2517"/>
        </w:tabs>
        <w:ind w:left="2517" w:hanging="180"/>
      </w:pPr>
    </w:lvl>
    <w:lvl w:ilvl="3" w:tplc="0C09000F" w:tentative="1">
      <w:start w:val="1"/>
      <w:numFmt w:val="decimal"/>
      <w:lvlText w:val="%4."/>
      <w:lvlJc w:val="left"/>
      <w:pPr>
        <w:tabs>
          <w:tab w:val="num" w:pos="3237"/>
        </w:tabs>
        <w:ind w:left="3237" w:hanging="360"/>
      </w:pPr>
    </w:lvl>
    <w:lvl w:ilvl="4" w:tplc="0C090019" w:tentative="1">
      <w:start w:val="1"/>
      <w:numFmt w:val="lowerLetter"/>
      <w:lvlText w:val="%5."/>
      <w:lvlJc w:val="left"/>
      <w:pPr>
        <w:tabs>
          <w:tab w:val="num" w:pos="3957"/>
        </w:tabs>
        <w:ind w:left="3957" w:hanging="360"/>
      </w:pPr>
    </w:lvl>
    <w:lvl w:ilvl="5" w:tplc="0C09001B" w:tentative="1">
      <w:start w:val="1"/>
      <w:numFmt w:val="lowerRoman"/>
      <w:lvlText w:val="%6."/>
      <w:lvlJc w:val="right"/>
      <w:pPr>
        <w:tabs>
          <w:tab w:val="num" w:pos="4677"/>
        </w:tabs>
        <w:ind w:left="4677" w:hanging="180"/>
      </w:pPr>
    </w:lvl>
    <w:lvl w:ilvl="6" w:tplc="0C09000F" w:tentative="1">
      <w:start w:val="1"/>
      <w:numFmt w:val="decimal"/>
      <w:lvlText w:val="%7."/>
      <w:lvlJc w:val="left"/>
      <w:pPr>
        <w:tabs>
          <w:tab w:val="num" w:pos="5397"/>
        </w:tabs>
        <w:ind w:left="5397" w:hanging="360"/>
      </w:pPr>
    </w:lvl>
    <w:lvl w:ilvl="7" w:tplc="0C090019" w:tentative="1">
      <w:start w:val="1"/>
      <w:numFmt w:val="lowerLetter"/>
      <w:lvlText w:val="%8."/>
      <w:lvlJc w:val="left"/>
      <w:pPr>
        <w:tabs>
          <w:tab w:val="num" w:pos="6117"/>
        </w:tabs>
        <w:ind w:left="6117" w:hanging="360"/>
      </w:pPr>
    </w:lvl>
    <w:lvl w:ilvl="8" w:tplc="0C09001B" w:tentative="1">
      <w:start w:val="1"/>
      <w:numFmt w:val="lowerRoman"/>
      <w:lvlText w:val="%9."/>
      <w:lvlJc w:val="right"/>
      <w:pPr>
        <w:tabs>
          <w:tab w:val="num" w:pos="6837"/>
        </w:tabs>
        <w:ind w:left="6837" w:hanging="180"/>
      </w:pPr>
    </w:lvl>
  </w:abstractNum>
  <w:abstractNum w:abstractNumId="9" w15:restartNumberingAfterBreak="0">
    <w:nsid w:val="13F24FDE"/>
    <w:multiLevelType w:val="hybridMultilevel"/>
    <w:tmpl w:val="7BF00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042BCF"/>
    <w:multiLevelType w:val="hybridMultilevel"/>
    <w:tmpl w:val="DC983064"/>
    <w:lvl w:ilvl="0" w:tplc="C6E287EE">
      <w:numFmt w:val="bullet"/>
      <w:lvlText w:val="•"/>
      <w:lvlJc w:val="left"/>
      <w:pPr>
        <w:ind w:left="2202" w:hanging="1275"/>
      </w:pPr>
      <w:rPr>
        <w:rFonts w:ascii="Times New Roman" w:eastAsia="Times New Roman" w:hAnsi="Times New Roman"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1C466906"/>
    <w:multiLevelType w:val="hybridMultilevel"/>
    <w:tmpl w:val="AD2E708A"/>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3" w15:restartNumberingAfterBreak="0">
    <w:nsid w:val="25864907"/>
    <w:multiLevelType w:val="multilevel"/>
    <w:tmpl w:val="73F4D5AC"/>
    <w:lvl w:ilvl="0">
      <w:start w:val="1"/>
      <w:numFmt w:val="bullet"/>
      <w:lvlText w:val=""/>
      <w:lvlJc w:val="left"/>
      <w:pPr>
        <w:tabs>
          <w:tab w:val="num" w:pos="720"/>
        </w:tabs>
        <w:ind w:left="720" w:hanging="72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E73628"/>
    <w:multiLevelType w:val="hybridMultilevel"/>
    <w:tmpl w:val="AECA040A"/>
    <w:lvl w:ilvl="0" w:tplc="B53C5174">
      <w:numFmt w:val="bullet"/>
      <w:lvlText w:val="•"/>
      <w:lvlJc w:val="left"/>
      <w:pPr>
        <w:ind w:left="1287" w:hanging="360"/>
      </w:pPr>
      <w:rPr>
        <w:rFonts w:ascii="Palatino" w:eastAsia="Times New Roman" w:hAnsi="Palatino"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27826A9E"/>
    <w:multiLevelType w:val="hybridMultilevel"/>
    <w:tmpl w:val="D9F8A6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E1402D2"/>
    <w:multiLevelType w:val="hybridMultilevel"/>
    <w:tmpl w:val="88A00C62"/>
    <w:lvl w:ilvl="0" w:tplc="86062874">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00C700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CB65DE"/>
    <w:multiLevelType w:val="hybridMultilevel"/>
    <w:tmpl w:val="5510ACDC"/>
    <w:lvl w:ilvl="0" w:tplc="C46C0348">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16F141C"/>
    <w:multiLevelType w:val="multilevel"/>
    <w:tmpl w:val="694024E6"/>
    <w:lvl w:ilvl="0">
      <w:start w:val="1"/>
      <w:numFmt w:val="decimal"/>
      <w:lvlText w:val="%1."/>
      <w:lvlJc w:val="left"/>
      <w:pPr>
        <w:tabs>
          <w:tab w:val="num" w:pos="720"/>
        </w:tabs>
        <w:ind w:left="720" w:hanging="360"/>
      </w:pPr>
      <w:rPr>
        <w:rFonts w:ascii="Times New Roman" w:hAnsi="Times New Roman" w:cs="Times New Roman" w:hint="default"/>
        <w:b/>
        <w:i w:val="0"/>
      </w:rPr>
    </w:lvl>
    <w:lvl w:ilvl="1">
      <w:start w:val="1"/>
      <w:numFmt w:val="bullet"/>
      <w:lvlText w:val=""/>
      <w:lvlJc w:val="left"/>
      <w:pPr>
        <w:tabs>
          <w:tab w:val="num" w:pos="765"/>
        </w:tabs>
        <w:ind w:left="765" w:hanging="405"/>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0" w15:restartNumberingAfterBreak="0">
    <w:nsid w:val="44762B25"/>
    <w:multiLevelType w:val="hybridMultilevel"/>
    <w:tmpl w:val="567AFF44"/>
    <w:lvl w:ilvl="0" w:tplc="4D90DC4E">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7F1393"/>
    <w:multiLevelType w:val="hybridMultilevel"/>
    <w:tmpl w:val="4594BF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AA849D5"/>
    <w:multiLevelType w:val="hybridMultilevel"/>
    <w:tmpl w:val="65C4989A"/>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4B4556EA"/>
    <w:multiLevelType w:val="hybridMultilevel"/>
    <w:tmpl w:val="34B8BCFA"/>
    <w:lvl w:ilvl="0" w:tplc="A1444DD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C7568DE"/>
    <w:multiLevelType w:val="singleLevel"/>
    <w:tmpl w:val="95CC4C00"/>
    <w:lvl w:ilvl="0">
      <w:start w:val="2"/>
      <w:numFmt w:val="lowerLetter"/>
      <w:lvlText w:val="(%1)"/>
      <w:lvlJc w:val="left"/>
      <w:pPr>
        <w:tabs>
          <w:tab w:val="num" w:pos="1429"/>
        </w:tabs>
        <w:ind w:left="1429" w:hanging="720"/>
      </w:pPr>
      <w:rPr>
        <w:rFonts w:hint="default"/>
      </w:rPr>
    </w:lvl>
  </w:abstractNum>
  <w:abstractNum w:abstractNumId="25" w15:restartNumberingAfterBreak="0">
    <w:nsid w:val="4C9B2585"/>
    <w:multiLevelType w:val="hybridMultilevel"/>
    <w:tmpl w:val="47BC694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6" w15:restartNumberingAfterBreak="0">
    <w:nsid w:val="4DAB6477"/>
    <w:multiLevelType w:val="hybridMultilevel"/>
    <w:tmpl w:val="0B7A823C"/>
    <w:lvl w:ilvl="0" w:tplc="6B889804">
      <w:start w:val="1"/>
      <w:numFmt w:val="bullet"/>
      <w:lvlText w:val=""/>
      <w:lvlJc w:val="left"/>
      <w:pPr>
        <w:tabs>
          <w:tab w:val="num" w:pos="1327"/>
        </w:tabs>
        <w:ind w:left="1327" w:hanging="7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541E58FF"/>
    <w:multiLevelType w:val="hybridMultilevel"/>
    <w:tmpl w:val="14F66668"/>
    <w:lvl w:ilvl="0" w:tplc="C6E287EE">
      <w:numFmt w:val="bullet"/>
      <w:lvlText w:val="•"/>
      <w:lvlJc w:val="left"/>
      <w:pPr>
        <w:ind w:left="1635" w:hanging="1275"/>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29" w15:restartNumberingAfterBreak="0">
    <w:nsid w:val="557B0F72"/>
    <w:multiLevelType w:val="hybridMultilevel"/>
    <w:tmpl w:val="9328D4B6"/>
    <w:lvl w:ilvl="0" w:tplc="0C090001">
      <w:start w:val="1"/>
      <w:numFmt w:val="bullet"/>
      <w:lvlText w:val=""/>
      <w:lvlJc w:val="left"/>
      <w:pPr>
        <w:tabs>
          <w:tab w:val="num" w:pos="927"/>
        </w:tabs>
        <w:ind w:left="927" w:hanging="3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57BB6FF1"/>
    <w:multiLevelType w:val="hybridMultilevel"/>
    <w:tmpl w:val="73F4D5AC"/>
    <w:lvl w:ilvl="0" w:tplc="5B8C79B4">
      <w:start w:val="1"/>
      <w:numFmt w:val="bullet"/>
      <w:lvlText w:val=""/>
      <w:lvlJc w:val="left"/>
      <w:pPr>
        <w:tabs>
          <w:tab w:val="num" w:pos="720"/>
        </w:tabs>
        <w:ind w:left="720" w:hanging="720"/>
      </w:pPr>
      <w:rPr>
        <w:rFonts w:ascii="Wingdings" w:hAnsi="Wingdings" w:hint="default"/>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814F6F"/>
    <w:multiLevelType w:val="hybridMultilevel"/>
    <w:tmpl w:val="56FA4CE4"/>
    <w:lvl w:ilvl="0" w:tplc="6B889804">
      <w:start w:val="1"/>
      <w:numFmt w:val="bullet"/>
      <w:lvlText w:val=""/>
      <w:lvlJc w:val="left"/>
      <w:pPr>
        <w:tabs>
          <w:tab w:val="num" w:pos="760"/>
        </w:tabs>
        <w:ind w:left="760" w:hanging="7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FE66C2"/>
    <w:multiLevelType w:val="hybridMultilevel"/>
    <w:tmpl w:val="E88610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4" w15:restartNumberingAfterBreak="0">
    <w:nsid w:val="68C107DD"/>
    <w:multiLevelType w:val="hybridMultilevel"/>
    <w:tmpl w:val="AE5C910A"/>
    <w:lvl w:ilvl="0" w:tplc="5B8C79B4">
      <w:start w:val="1"/>
      <w:numFmt w:val="bullet"/>
      <w:lvlText w:val=""/>
      <w:lvlJc w:val="left"/>
      <w:pPr>
        <w:tabs>
          <w:tab w:val="num" w:pos="720"/>
        </w:tabs>
        <w:ind w:left="720" w:hanging="720"/>
      </w:pPr>
      <w:rPr>
        <w:rFonts w:ascii="Wingdings" w:hAnsi="Wingdings" w:hint="default"/>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61691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7B22FA0"/>
    <w:multiLevelType w:val="hybridMultilevel"/>
    <w:tmpl w:val="4B8CBC9C"/>
    <w:lvl w:ilvl="0" w:tplc="1F5A1356">
      <w:start w:val="1"/>
      <w:numFmt w:val="decimal"/>
      <w:lvlText w:val="%1."/>
      <w:lvlJc w:val="left"/>
      <w:pPr>
        <w:tabs>
          <w:tab w:val="num" w:pos="3338"/>
        </w:tabs>
        <w:ind w:left="3338" w:hanging="360"/>
      </w:pPr>
      <w:rPr>
        <w:sz w:val="20"/>
        <w:szCs w:val="20"/>
      </w:rPr>
    </w:lvl>
    <w:lvl w:ilvl="1" w:tplc="0C090019" w:tentative="1">
      <w:start w:val="1"/>
      <w:numFmt w:val="lowerLetter"/>
      <w:lvlText w:val="%2."/>
      <w:lvlJc w:val="left"/>
      <w:pPr>
        <w:tabs>
          <w:tab w:val="num" w:pos="4058"/>
        </w:tabs>
        <w:ind w:left="4058" w:hanging="360"/>
      </w:pPr>
    </w:lvl>
    <w:lvl w:ilvl="2" w:tplc="0C09001B" w:tentative="1">
      <w:start w:val="1"/>
      <w:numFmt w:val="lowerRoman"/>
      <w:lvlText w:val="%3."/>
      <w:lvlJc w:val="right"/>
      <w:pPr>
        <w:tabs>
          <w:tab w:val="num" w:pos="4778"/>
        </w:tabs>
        <w:ind w:left="4778" w:hanging="180"/>
      </w:pPr>
    </w:lvl>
    <w:lvl w:ilvl="3" w:tplc="0C09000F" w:tentative="1">
      <w:start w:val="1"/>
      <w:numFmt w:val="decimal"/>
      <w:lvlText w:val="%4."/>
      <w:lvlJc w:val="left"/>
      <w:pPr>
        <w:tabs>
          <w:tab w:val="num" w:pos="5498"/>
        </w:tabs>
        <w:ind w:left="5498" w:hanging="360"/>
      </w:pPr>
    </w:lvl>
    <w:lvl w:ilvl="4" w:tplc="0C090019" w:tentative="1">
      <w:start w:val="1"/>
      <w:numFmt w:val="lowerLetter"/>
      <w:lvlText w:val="%5."/>
      <w:lvlJc w:val="left"/>
      <w:pPr>
        <w:tabs>
          <w:tab w:val="num" w:pos="6218"/>
        </w:tabs>
        <w:ind w:left="6218" w:hanging="360"/>
      </w:pPr>
    </w:lvl>
    <w:lvl w:ilvl="5" w:tplc="0C09001B" w:tentative="1">
      <w:start w:val="1"/>
      <w:numFmt w:val="lowerRoman"/>
      <w:lvlText w:val="%6."/>
      <w:lvlJc w:val="right"/>
      <w:pPr>
        <w:tabs>
          <w:tab w:val="num" w:pos="6938"/>
        </w:tabs>
        <w:ind w:left="6938" w:hanging="180"/>
      </w:pPr>
    </w:lvl>
    <w:lvl w:ilvl="6" w:tplc="0C09000F" w:tentative="1">
      <w:start w:val="1"/>
      <w:numFmt w:val="decimal"/>
      <w:lvlText w:val="%7."/>
      <w:lvlJc w:val="left"/>
      <w:pPr>
        <w:tabs>
          <w:tab w:val="num" w:pos="7658"/>
        </w:tabs>
        <w:ind w:left="7658" w:hanging="360"/>
      </w:pPr>
    </w:lvl>
    <w:lvl w:ilvl="7" w:tplc="0C090019" w:tentative="1">
      <w:start w:val="1"/>
      <w:numFmt w:val="lowerLetter"/>
      <w:lvlText w:val="%8."/>
      <w:lvlJc w:val="left"/>
      <w:pPr>
        <w:tabs>
          <w:tab w:val="num" w:pos="8378"/>
        </w:tabs>
        <w:ind w:left="8378" w:hanging="360"/>
      </w:pPr>
    </w:lvl>
    <w:lvl w:ilvl="8" w:tplc="0C09001B" w:tentative="1">
      <w:start w:val="1"/>
      <w:numFmt w:val="lowerRoman"/>
      <w:lvlText w:val="%9."/>
      <w:lvlJc w:val="right"/>
      <w:pPr>
        <w:tabs>
          <w:tab w:val="num" w:pos="9098"/>
        </w:tabs>
        <w:ind w:left="9098" w:hanging="180"/>
      </w:pPr>
    </w:lvl>
  </w:abstractNum>
  <w:abstractNum w:abstractNumId="37" w15:restartNumberingAfterBreak="0">
    <w:nsid w:val="7D783316"/>
    <w:multiLevelType w:val="hybridMultilevel"/>
    <w:tmpl w:val="5F06E5E2"/>
    <w:lvl w:ilvl="0" w:tplc="5C104D7A">
      <w:start w:val="1"/>
      <w:numFmt w:val="bullet"/>
      <w:lvlText w:val=""/>
      <w:lvlJc w:val="left"/>
      <w:pPr>
        <w:tabs>
          <w:tab w:val="num" w:pos="1287"/>
        </w:tabs>
        <w:ind w:left="1287" w:hanging="720"/>
      </w:pPr>
      <w:rPr>
        <w:rFonts w:ascii="Wingdings" w:hAnsi="Wingdings"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num w:numId="1">
    <w:abstractNumId w:val="35"/>
  </w:num>
  <w:num w:numId="2">
    <w:abstractNumId w:val="6"/>
  </w:num>
  <w:num w:numId="3">
    <w:abstractNumId w:val="34"/>
  </w:num>
  <w:num w:numId="4">
    <w:abstractNumId w:val="31"/>
  </w:num>
  <w:num w:numId="5">
    <w:abstractNumId w:val="13"/>
  </w:num>
  <w:num w:numId="6">
    <w:abstractNumId w:val="32"/>
  </w:num>
  <w:num w:numId="7">
    <w:abstractNumId w:val="28"/>
  </w:num>
  <w:num w:numId="8">
    <w:abstractNumId w:val="4"/>
  </w:num>
  <w:num w:numId="9">
    <w:abstractNumId w:val="12"/>
  </w:num>
  <w:num w:numId="10">
    <w:abstractNumId w:val="2"/>
  </w:num>
  <w:num w:numId="11">
    <w:abstractNumId w:val="26"/>
  </w:num>
  <w:num w:numId="12">
    <w:abstractNumId w:val="17"/>
  </w:num>
  <w:num w:numId="13">
    <w:abstractNumId w:val="30"/>
  </w:num>
  <w:num w:numId="14">
    <w:abstractNumId w:val="6"/>
  </w:num>
  <w:num w:numId="15">
    <w:abstractNumId w:val="37"/>
  </w:num>
  <w:num w:numId="16">
    <w:abstractNumId w:val="1"/>
  </w:num>
  <w:num w:numId="17">
    <w:abstractNumId w:val="11"/>
  </w:num>
  <w:num w:numId="18">
    <w:abstractNumId w:val="36"/>
  </w:num>
  <w:num w:numId="19">
    <w:abstractNumId w:val="8"/>
  </w:num>
  <w:num w:numId="20">
    <w:abstractNumId w:val="18"/>
  </w:num>
  <w:num w:numId="21">
    <w:abstractNumId w:val="29"/>
  </w:num>
  <w:num w:numId="22">
    <w:abstractNumId w:val="5"/>
  </w:num>
  <w:num w:numId="23">
    <w:abstractNumId w:val="24"/>
  </w:num>
  <w:num w:numId="24">
    <w:abstractNumId w:val="25"/>
  </w:num>
  <w:num w:numId="25">
    <w:abstractNumId w:val="3"/>
  </w:num>
  <w:num w:numId="26">
    <w:abstractNumId w:val="22"/>
  </w:num>
  <w:num w:numId="27">
    <w:abstractNumId w:val="16"/>
  </w:num>
  <w:num w:numId="28">
    <w:abstractNumId w:val="33"/>
  </w:num>
  <w:num w:numId="29">
    <w:abstractNumId w:val="15"/>
  </w:num>
  <w:num w:numId="30">
    <w:abstractNumId w:val="9"/>
  </w:num>
  <w:num w:numId="31">
    <w:abstractNumId w:val="27"/>
  </w:num>
  <w:num w:numId="32">
    <w:abstractNumId w:val="10"/>
  </w:num>
  <w:num w:numId="33">
    <w:abstractNumId w:val="19"/>
  </w:num>
  <w:num w:numId="34">
    <w:abstractNumId w:val="7"/>
  </w:num>
  <w:num w:numId="35">
    <w:abstractNumId w:val="14"/>
  </w:num>
  <w:num w:numId="36">
    <w:abstractNumId w:val="21"/>
  </w:num>
  <w:num w:numId="37">
    <w:abstractNumId w:val="23"/>
  </w:num>
  <w:num w:numId="38">
    <w:abstractNumId w:val="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DF"/>
    <w:rsid w:val="00000D6B"/>
    <w:rsid w:val="00002F6F"/>
    <w:rsid w:val="00005258"/>
    <w:rsid w:val="000118B2"/>
    <w:rsid w:val="0002308C"/>
    <w:rsid w:val="0003279D"/>
    <w:rsid w:val="00041106"/>
    <w:rsid w:val="00043EA4"/>
    <w:rsid w:val="00046BC0"/>
    <w:rsid w:val="00056496"/>
    <w:rsid w:val="00056AD5"/>
    <w:rsid w:val="00056FDE"/>
    <w:rsid w:val="00061463"/>
    <w:rsid w:val="00075AC6"/>
    <w:rsid w:val="000870E2"/>
    <w:rsid w:val="000910A4"/>
    <w:rsid w:val="00091719"/>
    <w:rsid w:val="00096A45"/>
    <w:rsid w:val="00097D55"/>
    <w:rsid w:val="000A10D1"/>
    <w:rsid w:val="000A10DE"/>
    <w:rsid w:val="000B27C3"/>
    <w:rsid w:val="000C68A0"/>
    <w:rsid w:val="000D5DB1"/>
    <w:rsid w:val="000E4DEF"/>
    <w:rsid w:val="000E7744"/>
    <w:rsid w:val="000F589C"/>
    <w:rsid w:val="000F75CC"/>
    <w:rsid w:val="00103CB4"/>
    <w:rsid w:val="00104879"/>
    <w:rsid w:val="00104B7B"/>
    <w:rsid w:val="00105188"/>
    <w:rsid w:val="001158F6"/>
    <w:rsid w:val="0011752D"/>
    <w:rsid w:val="00120EE4"/>
    <w:rsid w:val="0012462F"/>
    <w:rsid w:val="00126B55"/>
    <w:rsid w:val="00127C7C"/>
    <w:rsid w:val="00142130"/>
    <w:rsid w:val="001433FB"/>
    <w:rsid w:val="00151F5C"/>
    <w:rsid w:val="001530EF"/>
    <w:rsid w:val="00155A84"/>
    <w:rsid w:val="00162CE4"/>
    <w:rsid w:val="00170C4E"/>
    <w:rsid w:val="00182314"/>
    <w:rsid w:val="00191676"/>
    <w:rsid w:val="001A68B8"/>
    <w:rsid w:val="001A78B4"/>
    <w:rsid w:val="001B5219"/>
    <w:rsid w:val="001B5AA0"/>
    <w:rsid w:val="001B7E10"/>
    <w:rsid w:val="001C027F"/>
    <w:rsid w:val="001C5985"/>
    <w:rsid w:val="001D09BC"/>
    <w:rsid w:val="001D5766"/>
    <w:rsid w:val="001D68C9"/>
    <w:rsid w:val="001D774E"/>
    <w:rsid w:val="001D7F9A"/>
    <w:rsid w:val="001E0473"/>
    <w:rsid w:val="001E5BC7"/>
    <w:rsid w:val="001E7260"/>
    <w:rsid w:val="001F0234"/>
    <w:rsid w:val="001F3F0B"/>
    <w:rsid w:val="001F4762"/>
    <w:rsid w:val="001F783E"/>
    <w:rsid w:val="001F7961"/>
    <w:rsid w:val="00204C27"/>
    <w:rsid w:val="00210125"/>
    <w:rsid w:val="0021180B"/>
    <w:rsid w:val="00211DA4"/>
    <w:rsid w:val="0021422C"/>
    <w:rsid w:val="00214B51"/>
    <w:rsid w:val="002273F1"/>
    <w:rsid w:val="0023135A"/>
    <w:rsid w:val="002375CC"/>
    <w:rsid w:val="00240F71"/>
    <w:rsid w:val="0024289C"/>
    <w:rsid w:val="00244B31"/>
    <w:rsid w:val="002469F2"/>
    <w:rsid w:val="00257785"/>
    <w:rsid w:val="0026085E"/>
    <w:rsid w:val="0026679F"/>
    <w:rsid w:val="00275D29"/>
    <w:rsid w:val="00276E92"/>
    <w:rsid w:val="002814C7"/>
    <w:rsid w:val="00282756"/>
    <w:rsid w:val="0028335B"/>
    <w:rsid w:val="00285993"/>
    <w:rsid w:val="0028740F"/>
    <w:rsid w:val="002924B3"/>
    <w:rsid w:val="002C3145"/>
    <w:rsid w:val="002E0408"/>
    <w:rsid w:val="002E15D1"/>
    <w:rsid w:val="002E1723"/>
    <w:rsid w:val="003000E4"/>
    <w:rsid w:val="00303672"/>
    <w:rsid w:val="003054F9"/>
    <w:rsid w:val="00305A79"/>
    <w:rsid w:val="003101BA"/>
    <w:rsid w:val="003167DA"/>
    <w:rsid w:val="0032302D"/>
    <w:rsid w:val="00323B01"/>
    <w:rsid w:val="00332C3A"/>
    <w:rsid w:val="003363C7"/>
    <w:rsid w:val="00345C2C"/>
    <w:rsid w:val="00347FA7"/>
    <w:rsid w:val="00351BBE"/>
    <w:rsid w:val="00357377"/>
    <w:rsid w:val="00360FCF"/>
    <w:rsid w:val="003617AC"/>
    <w:rsid w:val="00363EE2"/>
    <w:rsid w:val="0036666D"/>
    <w:rsid w:val="00367E28"/>
    <w:rsid w:val="00373492"/>
    <w:rsid w:val="003855E9"/>
    <w:rsid w:val="00392F78"/>
    <w:rsid w:val="003A3ECF"/>
    <w:rsid w:val="003B06D3"/>
    <w:rsid w:val="003B1BB8"/>
    <w:rsid w:val="003D60B8"/>
    <w:rsid w:val="003D6698"/>
    <w:rsid w:val="003E1E3C"/>
    <w:rsid w:val="003E23EA"/>
    <w:rsid w:val="003E65E7"/>
    <w:rsid w:val="003E6746"/>
    <w:rsid w:val="003F32B2"/>
    <w:rsid w:val="003F7437"/>
    <w:rsid w:val="00403239"/>
    <w:rsid w:val="00405793"/>
    <w:rsid w:val="00405AC5"/>
    <w:rsid w:val="00407CB8"/>
    <w:rsid w:val="004108EE"/>
    <w:rsid w:val="00411343"/>
    <w:rsid w:val="0041348F"/>
    <w:rsid w:val="0041602D"/>
    <w:rsid w:val="004347E1"/>
    <w:rsid w:val="00442CBB"/>
    <w:rsid w:val="004439A8"/>
    <w:rsid w:val="00447D76"/>
    <w:rsid w:val="00453419"/>
    <w:rsid w:val="004669F2"/>
    <w:rsid w:val="00473F0A"/>
    <w:rsid w:val="004747C1"/>
    <w:rsid w:val="004755B9"/>
    <w:rsid w:val="004762AD"/>
    <w:rsid w:val="00480004"/>
    <w:rsid w:val="0048027A"/>
    <w:rsid w:val="0048426D"/>
    <w:rsid w:val="00484C2B"/>
    <w:rsid w:val="00493433"/>
    <w:rsid w:val="004A119A"/>
    <w:rsid w:val="004A1F8A"/>
    <w:rsid w:val="004A40D3"/>
    <w:rsid w:val="004A79FF"/>
    <w:rsid w:val="004C1B11"/>
    <w:rsid w:val="004C54D5"/>
    <w:rsid w:val="004C5886"/>
    <w:rsid w:val="004D059B"/>
    <w:rsid w:val="004E00E7"/>
    <w:rsid w:val="004F0E6B"/>
    <w:rsid w:val="004F4428"/>
    <w:rsid w:val="004F4BA0"/>
    <w:rsid w:val="004F68D6"/>
    <w:rsid w:val="00517506"/>
    <w:rsid w:val="005217A7"/>
    <w:rsid w:val="00526290"/>
    <w:rsid w:val="005272F5"/>
    <w:rsid w:val="005320D3"/>
    <w:rsid w:val="00533E20"/>
    <w:rsid w:val="00537CDC"/>
    <w:rsid w:val="00542E0C"/>
    <w:rsid w:val="0054535F"/>
    <w:rsid w:val="0054538E"/>
    <w:rsid w:val="005454BF"/>
    <w:rsid w:val="0056555F"/>
    <w:rsid w:val="005711D1"/>
    <w:rsid w:val="00573043"/>
    <w:rsid w:val="00574C11"/>
    <w:rsid w:val="0058568D"/>
    <w:rsid w:val="0058615C"/>
    <w:rsid w:val="0058666E"/>
    <w:rsid w:val="00586726"/>
    <w:rsid w:val="005875CA"/>
    <w:rsid w:val="005903C2"/>
    <w:rsid w:val="00591828"/>
    <w:rsid w:val="00594393"/>
    <w:rsid w:val="00597D0F"/>
    <w:rsid w:val="005C48F9"/>
    <w:rsid w:val="005C6B3F"/>
    <w:rsid w:val="005C79A9"/>
    <w:rsid w:val="005D0CE6"/>
    <w:rsid w:val="005D2BD9"/>
    <w:rsid w:val="005D4C2A"/>
    <w:rsid w:val="005D5463"/>
    <w:rsid w:val="005D67D4"/>
    <w:rsid w:val="005E49B2"/>
    <w:rsid w:val="005E6B82"/>
    <w:rsid w:val="005F3937"/>
    <w:rsid w:val="005F60B6"/>
    <w:rsid w:val="00605651"/>
    <w:rsid w:val="00632B7A"/>
    <w:rsid w:val="00640A93"/>
    <w:rsid w:val="006426E1"/>
    <w:rsid w:val="00642904"/>
    <w:rsid w:val="00652316"/>
    <w:rsid w:val="006558C5"/>
    <w:rsid w:val="00687EA7"/>
    <w:rsid w:val="00694850"/>
    <w:rsid w:val="006A3CB2"/>
    <w:rsid w:val="006A58DD"/>
    <w:rsid w:val="006B2F25"/>
    <w:rsid w:val="006B355C"/>
    <w:rsid w:val="006C221D"/>
    <w:rsid w:val="006C36B8"/>
    <w:rsid w:val="006D3625"/>
    <w:rsid w:val="006E1180"/>
    <w:rsid w:val="006F19D6"/>
    <w:rsid w:val="006F3CE4"/>
    <w:rsid w:val="006F4C7C"/>
    <w:rsid w:val="00705897"/>
    <w:rsid w:val="007155A5"/>
    <w:rsid w:val="00720C74"/>
    <w:rsid w:val="00723B41"/>
    <w:rsid w:val="00726C5A"/>
    <w:rsid w:val="0073248F"/>
    <w:rsid w:val="007340A3"/>
    <w:rsid w:val="007414C8"/>
    <w:rsid w:val="00744EEC"/>
    <w:rsid w:val="007477AE"/>
    <w:rsid w:val="00751BCC"/>
    <w:rsid w:val="00752893"/>
    <w:rsid w:val="00761EDB"/>
    <w:rsid w:val="007629F4"/>
    <w:rsid w:val="00766FED"/>
    <w:rsid w:val="007718C2"/>
    <w:rsid w:val="00773FEF"/>
    <w:rsid w:val="007800D1"/>
    <w:rsid w:val="007803DD"/>
    <w:rsid w:val="007A5232"/>
    <w:rsid w:val="007B1F16"/>
    <w:rsid w:val="007B25EC"/>
    <w:rsid w:val="007B454D"/>
    <w:rsid w:val="007C098B"/>
    <w:rsid w:val="007C1C18"/>
    <w:rsid w:val="007C753D"/>
    <w:rsid w:val="007D6658"/>
    <w:rsid w:val="007D69E7"/>
    <w:rsid w:val="007E2F9C"/>
    <w:rsid w:val="007E6E49"/>
    <w:rsid w:val="007F294A"/>
    <w:rsid w:val="0080326C"/>
    <w:rsid w:val="00804993"/>
    <w:rsid w:val="00812B7B"/>
    <w:rsid w:val="00812EF7"/>
    <w:rsid w:val="00813AE9"/>
    <w:rsid w:val="00815FBB"/>
    <w:rsid w:val="00830FB8"/>
    <w:rsid w:val="00834B76"/>
    <w:rsid w:val="008464E6"/>
    <w:rsid w:val="00847749"/>
    <w:rsid w:val="0085113D"/>
    <w:rsid w:val="00852FE0"/>
    <w:rsid w:val="00853BCE"/>
    <w:rsid w:val="008545BE"/>
    <w:rsid w:val="00857C1C"/>
    <w:rsid w:val="00860CEE"/>
    <w:rsid w:val="008624E3"/>
    <w:rsid w:val="0086328E"/>
    <w:rsid w:val="00863A4C"/>
    <w:rsid w:val="00870747"/>
    <w:rsid w:val="00872C0D"/>
    <w:rsid w:val="00877886"/>
    <w:rsid w:val="00881B88"/>
    <w:rsid w:val="00882ABA"/>
    <w:rsid w:val="00887C9E"/>
    <w:rsid w:val="00890D56"/>
    <w:rsid w:val="00891C9B"/>
    <w:rsid w:val="00892B3B"/>
    <w:rsid w:val="008A32D5"/>
    <w:rsid w:val="008B165A"/>
    <w:rsid w:val="008B4715"/>
    <w:rsid w:val="008C1A2B"/>
    <w:rsid w:val="008C4BA6"/>
    <w:rsid w:val="008E2D20"/>
    <w:rsid w:val="008F36E2"/>
    <w:rsid w:val="008F555D"/>
    <w:rsid w:val="0090304E"/>
    <w:rsid w:val="00904B10"/>
    <w:rsid w:val="00905545"/>
    <w:rsid w:val="0090566D"/>
    <w:rsid w:val="0091279A"/>
    <w:rsid w:val="00914C40"/>
    <w:rsid w:val="00943882"/>
    <w:rsid w:val="00953055"/>
    <w:rsid w:val="00974E24"/>
    <w:rsid w:val="00975CF9"/>
    <w:rsid w:val="00984799"/>
    <w:rsid w:val="009935AA"/>
    <w:rsid w:val="0099374E"/>
    <w:rsid w:val="009B0D88"/>
    <w:rsid w:val="009B53A2"/>
    <w:rsid w:val="009B6352"/>
    <w:rsid w:val="009D1C93"/>
    <w:rsid w:val="009D4D22"/>
    <w:rsid w:val="009E5D11"/>
    <w:rsid w:val="009F18BA"/>
    <w:rsid w:val="009F61B7"/>
    <w:rsid w:val="009F7CAD"/>
    <w:rsid w:val="00A04271"/>
    <w:rsid w:val="00A06826"/>
    <w:rsid w:val="00A16F94"/>
    <w:rsid w:val="00A2228B"/>
    <w:rsid w:val="00A34C3C"/>
    <w:rsid w:val="00A3569F"/>
    <w:rsid w:val="00A463CB"/>
    <w:rsid w:val="00A57480"/>
    <w:rsid w:val="00A63FDF"/>
    <w:rsid w:val="00A64C8E"/>
    <w:rsid w:val="00A73805"/>
    <w:rsid w:val="00A7423F"/>
    <w:rsid w:val="00A812AC"/>
    <w:rsid w:val="00A876D4"/>
    <w:rsid w:val="00A95F00"/>
    <w:rsid w:val="00AA1792"/>
    <w:rsid w:val="00AA315B"/>
    <w:rsid w:val="00AB3052"/>
    <w:rsid w:val="00AB68B5"/>
    <w:rsid w:val="00AC0E6C"/>
    <w:rsid w:val="00AC36E9"/>
    <w:rsid w:val="00AC5DAB"/>
    <w:rsid w:val="00AC6B3D"/>
    <w:rsid w:val="00AD18E1"/>
    <w:rsid w:val="00AD3DC3"/>
    <w:rsid w:val="00AD5B52"/>
    <w:rsid w:val="00AD7581"/>
    <w:rsid w:val="00AE3563"/>
    <w:rsid w:val="00AE53A9"/>
    <w:rsid w:val="00AF7EA6"/>
    <w:rsid w:val="00B02F16"/>
    <w:rsid w:val="00B13678"/>
    <w:rsid w:val="00B16CA3"/>
    <w:rsid w:val="00B174C2"/>
    <w:rsid w:val="00B17F12"/>
    <w:rsid w:val="00B23DE0"/>
    <w:rsid w:val="00B2575D"/>
    <w:rsid w:val="00B329B5"/>
    <w:rsid w:val="00B40633"/>
    <w:rsid w:val="00B408EE"/>
    <w:rsid w:val="00B507A5"/>
    <w:rsid w:val="00B56D13"/>
    <w:rsid w:val="00B803B0"/>
    <w:rsid w:val="00B80718"/>
    <w:rsid w:val="00B8384B"/>
    <w:rsid w:val="00B861E3"/>
    <w:rsid w:val="00B976B3"/>
    <w:rsid w:val="00BA1274"/>
    <w:rsid w:val="00BB690D"/>
    <w:rsid w:val="00BB7038"/>
    <w:rsid w:val="00BB7B5C"/>
    <w:rsid w:val="00BC6098"/>
    <w:rsid w:val="00BD1EE7"/>
    <w:rsid w:val="00BD6588"/>
    <w:rsid w:val="00BE1FAE"/>
    <w:rsid w:val="00BE3317"/>
    <w:rsid w:val="00BE4ADD"/>
    <w:rsid w:val="00BF38B4"/>
    <w:rsid w:val="00BF7D54"/>
    <w:rsid w:val="00C06A95"/>
    <w:rsid w:val="00C11CE4"/>
    <w:rsid w:val="00C1282F"/>
    <w:rsid w:val="00C15A71"/>
    <w:rsid w:val="00C15F3C"/>
    <w:rsid w:val="00C17DA9"/>
    <w:rsid w:val="00C20561"/>
    <w:rsid w:val="00C2378F"/>
    <w:rsid w:val="00C23D8C"/>
    <w:rsid w:val="00C240D9"/>
    <w:rsid w:val="00C32249"/>
    <w:rsid w:val="00C513D2"/>
    <w:rsid w:val="00C560CF"/>
    <w:rsid w:val="00C5734D"/>
    <w:rsid w:val="00C61EF0"/>
    <w:rsid w:val="00C63141"/>
    <w:rsid w:val="00C67E82"/>
    <w:rsid w:val="00C7059F"/>
    <w:rsid w:val="00C74969"/>
    <w:rsid w:val="00C80225"/>
    <w:rsid w:val="00C82602"/>
    <w:rsid w:val="00C83B61"/>
    <w:rsid w:val="00C84BC7"/>
    <w:rsid w:val="00C925E4"/>
    <w:rsid w:val="00CA50C8"/>
    <w:rsid w:val="00CB0A5A"/>
    <w:rsid w:val="00CB7C0C"/>
    <w:rsid w:val="00CC27FB"/>
    <w:rsid w:val="00CC61F1"/>
    <w:rsid w:val="00CD223F"/>
    <w:rsid w:val="00CD4020"/>
    <w:rsid w:val="00CD51AC"/>
    <w:rsid w:val="00CD65BE"/>
    <w:rsid w:val="00CE140D"/>
    <w:rsid w:val="00CE7941"/>
    <w:rsid w:val="00CF4B95"/>
    <w:rsid w:val="00D016BD"/>
    <w:rsid w:val="00D02420"/>
    <w:rsid w:val="00D23541"/>
    <w:rsid w:val="00D243FF"/>
    <w:rsid w:val="00D3020E"/>
    <w:rsid w:val="00D31D9E"/>
    <w:rsid w:val="00D3458F"/>
    <w:rsid w:val="00D43A30"/>
    <w:rsid w:val="00D43B57"/>
    <w:rsid w:val="00D5572B"/>
    <w:rsid w:val="00D62ED9"/>
    <w:rsid w:val="00D67BDC"/>
    <w:rsid w:val="00D7698B"/>
    <w:rsid w:val="00D771CA"/>
    <w:rsid w:val="00D82C1B"/>
    <w:rsid w:val="00D84F1F"/>
    <w:rsid w:val="00D91073"/>
    <w:rsid w:val="00D915AD"/>
    <w:rsid w:val="00DA3B20"/>
    <w:rsid w:val="00DA4B2D"/>
    <w:rsid w:val="00DA58C4"/>
    <w:rsid w:val="00DA7705"/>
    <w:rsid w:val="00DB6362"/>
    <w:rsid w:val="00DC15AE"/>
    <w:rsid w:val="00DC32DB"/>
    <w:rsid w:val="00DC43F5"/>
    <w:rsid w:val="00DC68E2"/>
    <w:rsid w:val="00DD2E02"/>
    <w:rsid w:val="00DE4362"/>
    <w:rsid w:val="00DE56B2"/>
    <w:rsid w:val="00DF0DF2"/>
    <w:rsid w:val="00DF22AE"/>
    <w:rsid w:val="00E04147"/>
    <w:rsid w:val="00E1345D"/>
    <w:rsid w:val="00E136CE"/>
    <w:rsid w:val="00E25AF1"/>
    <w:rsid w:val="00E309B9"/>
    <w:rsid w:val="00E321A8"/>
    <w:rsid w:val="00E32682"/>
    <w:rsid w:val="00E34DC5"/>
    <w:rsid w:val="00E46D7E"/>
    <w:rsid w:val="00E46EFD"/>
    <w:rsid w:val="00E4719A"/>
    <w:rsid w:val="00E47B27"/>
    <w:rsid w:val="00E50A6C"/>
    <w:rsid w:val="00E50D77"/>
    <w:rsid w:val="00E53019"/>
    <w:rsid w:val="00E600E9"/>
    <w:rsid w:val="00E709BA"/>
    <w:rsid w:val="00E85A44"/>
    <w:rsid w:val="00E96581"/>
    <w:rsid w:val="00E97C20"/>
    <w:rsid w:val="00EA33B4"/>
    <w:rsid w:val="00EA3814"/>
    <w:rsid w:val="00EB2BE5"/>
    <w:rsid w:val="00EB4F2A"/>
    <w:rsid w:val="00EB59A4"/>
    <w:rsid w:val="00EB71CC"/>
    <w:rsid w:val="00EE03AB"/>
    <w:rsid w:val="00EE1894"/>
    <w:rsid w:val="00EE1ED2"/>
    <w:rsid w:val="00EE5AEA"/>
    <w:rsid w:val="00EF3D25"/>
    <w:rsid w:val="00EF6BF3"/>
    <w:rsid w:val="00F03806"/>
    <w:rsid w:val="00F32AC2"/>
    <w:rsid w:val="00F41AE4"/>
    <w:rsid w:val="00F41E35"/>
    <w:rsid w:val="00F44372"/>
    <w:rsid w:val="00F608A8"/>
    <w:rsid w:val="00F634B5"/>
    <w:rsid w:val="00F676DC"/>
    <w:rsid w:val="00F7201C"/>
    <w:rsid w:val="00F74D34"/>
    <w:rsid w:val="00F750C8"/>
    <w:rsid w:val="00F84748"/>
    <w:rsid w:val="00F92CFF"/>
    <w:rsid w:val="00FA4356"/>
    <w:rsid w:val="00FB0997"/>
    <w:rsid w:val="00FB3AFE"/>
    <w:rsid w:val="00FC553B"/>
    <w:rsid w:val="00FC667A"/>
    <w:rsid w:val="00FD0D47"/>
    <w:rsid w:val="00FD4FFF"/>
    <w:rsid w:val="00FE0453"/>
    <w:rsid w:val="00FE1455"/>
    <w:rsid w:val="00FE1CEA"/>
    <w:rsid w:val="00FE6FA4"/>
    <w:rsid w:val="00FF0417"/>
    <w:rsid w:val="00FF0656"/>
    <w:rsid w:val="00FF2453"/>
    <w:rsid w:val="00FF62E2"/>
    <w:rsid w:val="00FF6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85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2">
    <w:name w:val="heading 2"/>
    <w:basedOn w:val="Normal"/>
    <w:next w:val="Normal"/>
    <w:link w:val="Heading2Char"/>
    <w:qFormat/>
    <w:rsid w:val="00D7698B"/>
    <w:pPr>
      <w:keepNext/>
      <w:outlineLvl w:val="1"/>
    </w:pPr>
  </w:style>
  <w:style w:type="paragraph" w:styleId="Heading3">
    <w:name w:val="heading 3"/>
    <w:basedOn w:val="Normal"/>
    <w:next w:val="Normal"/>
    <w:link w:val="Heading3Char"/>
    <w:qFormat/>
    <w:rsid w:val="00D7698B"/>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655"/>
      </w:tabs>
      <w:ind w:right="271"/>
    </w:pPr>
    <w:rPr>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7655"/>
      </w:tabs>
      <w:ind w:right="271"/>
      <w:jc w:val="both"/>
    </w:pPr>
    <w:rPr>
      <w:sz w:val="20"/>
    </w:rPr>
  </w:style>
  <w:style w:type="character" w:styleId="Hyperlink">
    <w:name w:val="Hyperlink"/>
    <w:rPr>
      <w:color w:val="0000FF"/>
      <w:u w:val="single"/>
    </w:rPr>
  </w:style>
  <w:style w:type="paragraph" w:styleId="BodyText3">
    <w:name w:val="Body Text 3"/>
    <w:basedOn w:val="Normal"/>
    <w:pPr>
      <w:tabs>
        <w:tab w:val="left" w:pos="7655"/>
      </w:tabs>
      <w:ind w:right="271"/>
      <w:jc w:val="both"/>
    </w:pPr>
    <w:rPr>
      <w:b/>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FormTitle">
    <w:name w:val="Form Title"/>
    <w:pPr>
      <w:spacing w:before="420" w:after="140" w:line="280" w:lineRule="atLeast"/>
      <w:jc w:val="center"/>
    </w:pPr>
    <w:rPr>
      <w:rFonts w:ascii="Arial" w:hAnsi="Arial" w:cs="Arial"/>
      <w:b/>
      <w:caps/>
      <w:szCs w:val="22"/>
    </w:rPr>
  </w:style>
  <w:style w:type="character" w:styleId="PageNumber">
    <w:name w:val="page number"/>
    <w:basedOn w:val="DefaultParagraphFont"/>
  </w:style>
  <w:style w:type="paragraph" w:styleId="BodyTextIndent">
    <w:name w:val="Body Text Indent"/>
    <w:basedOn w:val="Normal"/>
    <w:pPr>
      <w:spacing w:after="120"/>
      <w:ind w:left="283"/>
    </w:pPr>
  </w:style>
  <w:style w:type="character" w:styleId="Strong">
    <w:name w:val="Strong"/>
    <w:qFormat/>
    <w:rPr>
      <w:b/>
      <w:bCs/>
    </w:rPr>
  </w:style>
  <w:style w:type="paragraph" w:styleId="ListParagraph">
    <w:name w:val="List Paragraph"/>
    <w:basedOn w:val="Normal"/>
    <w:uiPriority w:val="34"/>
    <w:qFormat/>
    <w:rsid w:val="00AB68B5"/>
    <w:pPr>
      <w:ind w:left="720"/>
      <w:contextualSpacing/>
    </w:pPr>
  </w:style>
  <w:style w:type="character" w:customStyle="1" w:styleId="BodyTextChar">
    <w:name w:val="Body Text Char"/>
    <w:basedOn w:val="DefaultParagraphFont"/>
    <w:link w:val="BodyText"/>
    <w:rsid w:val="009935AA"/>
    <w:rPr>
      <w:rFonts w:ascii="Times New Roman" w:hAnsi="Times New Roman"/>
    </w:rPr>
  </w:style>
  <w:style w:type="character" w:styleId="FollowedHyperlink">
    <w:name w:val="FollowedHyperlink"/>
    <w:basedOn w:val="DefaultParagraphFont"/>
    <w:semiHidden/>
    <w:unhideWhenUsed/>
    <w:rsid w:val="005C48F9"/>
    <w:rPr>
      <w:color w:val="800080" w:themeColor="followedHyperlink"/>
      <w:u w:val="single"/>
    </w:rPr>
  </w:style>
  <w:style w:type="character" w:customStyle="1" w:styleId="Heading2Char">
    <w:name w:val="Heading 2 Char"/>
    <w:basedOn w:val="DefaultParagraphFont"/>
    <w:link w:val="Heading2"/>
    <w:rsid w:val="00D7698B"/>
    <w:rPr>
      <w:rFonts w:ascii="Times New Roman" w:hAnsi="Times New Roman"/>
      <w:sz w:val="24"/>
    </w:rPr>
  </w:style>
  <w:style w:type="character" w:customStyle="1" w:styleId="Heading3Char">
    <w:name w:val="Heading 3 Char"/>
    <w:basedOn w:val="DefaultParagraphFont"/>
    <w:link w:val="Heading3"/>
    <w:rsid w:val="00D7698B"/>
    <w:rPr>
      <w:rFonts w:ascii="Times New Roman" w:hAnsi="Times New Roman"/>
      <w:b/>
    </w:rPr>
  </w:style>
  <w:style w:type="table" w:styleId="TableGrid">
    <w:name w:val="Table Grid"/>
    <w:basedOn w:val="TableNormal"/>
    <w:uiPriority w:val="59"/>
    <w:rsid w:val="00DA4B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mSchNo">
    <w:name w:val="CharAmSchNo"/>
    <w:basedOn w:val="DefaultParagraphFont"/>
    <w:uiPriority w:val="2"/>
    <w:semiHidden/>
    <w:qFormat/>
    <w:rsid w:val="00705897"/>
  </w:style>
  <w:style w:type="paragraph" w:customStyle="1" w:styleId="SH1">
    <w:name w:val="SH 1"/>
    <w:basedOn w:val="Normal"/>
    <w:autoRedefine/>
    <w:qFormat/>
    <w:rsid w:val="00705897"/>
    <w:pPr>
      <w:spacing w:before="200" w:line="280" w:lineRule="atLeast"/>
      <w:outlineLvl w:val="1"/>
    </w:pPr>
    <w:rPr>
      <w:rFonts w:eastAsia="Calibri"/>
      <w:b/>
      <w:sz w:val="32"/>
      <w:szCs w:val="32"/>
      <w:lang w:eastAsia="en-US"/>
    </w:rPr>
  </w:style>
  <w:style w:type="paragraph" w:customStyle="1" w:styleId="SHHeader">
    <w:name w:val="SH Header"/>
    <w:autoRedefine/>
    <w:uiPriority w:val="2"/>
    <w:qFormat/>
    <w:rsid w:val="00705897"/>
    <w:rPr>
      <w:rFonts w:ascii="Times New Roman" w:eastAsia="Calibri" w:hAnsi="Times New Roman"/>
      <w:b/>
      <w:color w:val="000000"/>
      <w:sz w:val="22"/>
      <w:szCs w:val="22"/>
      <w:lang w:eastAsia="en-US"/>
    </w:rPr>
  </w:style>
  <w:style w:type="paragraph" w:customStyle="1" w:styleId="ItemHead">
    <w:name w:val="ItemHead"/>
    <w:aliases w:val="ih"/>
    <w:basedOn w:val="Normal"/>
    <w:next w:val="Normal"/>
    <w:rsid w:val="00705897"/>
    <w:pPr>
      <w:keepNext/>
      <w:keepLines/>
      <w:spacing w:before="220"/>
      <w:ind w:left="709" w:hanging="709"/>
    </w:pPr>
    <w:rPr>
      <w:rFonts w:ascii="Arial" w:hAnsi="Arial"/>
      <w:b/>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m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3889</Words>
  <Characters>23546</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2018-10-05T02:53:00Z</dcterms:created>
  <dcterms:modified xsi:type="dcterms:W3CDTF">2018-12-17T03:20:00Z</dcterms:modified>
</cp:coreProperties>
</file>