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76" w:rsidRPr="0080326C" w:rsidRDefault="00A63FDF">
      <w:pPr>
        <w:pStyle w:val="FormTitle"/>
      </w:pPr>
      <w:r w:rsidRPr="0080326C">
        <w:rPr>
          <w:noProof/>
        </w:rPr>
        <w:drawing>
          <wp:inline distT="0" distB="0" distL="0" distR="0" wp14:anchorId="5F80C696" wp14:editId="6A4F3F1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rsidR="00191676" w:rsidRPr="0080326C" w:rsidRDefault="00191676">
      <w:pPr>
        <w:tabs>
          <w:tab w:val="left" w:pos="2410"/>
          <w:tab w:val="left" w:pos="7655"/>
        </w:tabs>
        <w:jc w:val="center"/>
        <w:outlineLvl w:val="0"/>
        <w:rPr>
          <w:b/>
          <w:sz w:val="22"/>
        </w:rPr>
      </w:pPr>
    </w:p>
    <w:p w:rsidR="00191676" w:rsidRPr="0080326C" w:rsidRDefault="00191676">
      <w:pPr>
        <w:tabs>
          <w:tab w:val="left" w:pos="2410"/>
          <w:tab w:val="left" w:pos="7655"/>
        </w:tabs>
        <w:jc w:val="center"/>
        <w:outlineLvl w:val="0"/>
        <w:rPr>
          <w:b/>
          <w:sz w:val="22"/>
        </w:rPr>
      </w:pPr>
    </w:p>
    <w:p w:rsidR="00191676" w:rsidRPr="0080326C" w:rsidRDefault="00744EEC">
      <w:pPr>
        <w:tabs>
          <w:tab w:val="left" w:pos="2410"/>
          <w:tab w:val="left" w:pos="7655"/>
        </w:tabs>
        <w:jc w:val="center"/>
        <w:outlineLvl w:val="0"/>
        <w:rPr>
          <w:b/>
        </w:rPr>
      </w:pPr>
      <w:r w:rsidRPr="0080326C">
        <w:rPr>
          <w:b/>
        </w:rPr>
        <w:t>SUMMARY OF CHANGES:</w:t>
      </w:r>
    </w:p>
    <w:p w:rsidR="00191676" w:rsidRPr="0080326C" w:rsidRDefault="00191676">
      <w:pPr>
        <w:tabs>
          <w:tab w:val="left" w:pos="2410"/>
          <w:tab w:val="left" w:pos="7655"/>
        </w:tabs>
        <w:jc w:val="center"/>
        <w:outlineLvl w:val="0"/>
        <w:rPr>
          <w:b/>
        </w:rPr>
      </w:pPr>
    </w:p>
    <w:p w:rsidR="00191676" w:rsidRPr="0080326C" w:rsidRDefault="00744EEC">
      <w:pPr>
        <w:tabs>
          <w:tab w:val="left" w:pos="2410"/>
          <w:tab w:val="left" w:pos="7655"/>
        </w:tabs>
        <w:jc w:val="center"/>
        <w:rPr>
          <w:b/>
        </w:rPr>
      </w:pPr>
      <w:r w:rsidRPr="0080326C">
        <w:rPr>
          <w:b/>
        </w:rPr>
        <w:t xml:space="preserve">INSTRUMENT NOS. </w:t>
      </w:r>
      <w:r w:rsidR="00B17F12">
        <w:rPr>
          <w:b/>
        </w:rPr>
        <w:t>53</w:t>
      </w:r>
      <w:r w:rsidR="00D43B57">
        <w:rPr>
          <w:b/>
        </w:rPr>
        <w:t xml:space="preserve"> </w:t>
      </w:r>
      <w:r w:rsidRPr="0080326C">
        <w:rPr>
          <w:b/>
        </w:rPr>
        <w:t xml:space="preserve">to </w:t>
      </w:r>
      <w:r w:rsidR="00B17F12">
        <w:rPr>
          <w:b/>
        </w:rPr>
        <w:t>70</w:t>
      </w:r>
      <w:r w:rsidRPr="0080326C">
        <w:rPr>
          <w:b/>
        </w:rPr>
        <w:t xml:space="preserve"> </w:t>
      </w:r>
      <w:r w:rsidR="001D774E">
        <w:rPr>
          <w:b/>
        </w:rPr>
        <w:t>OF</w:t>
      </w:r>
      <w:r w:rsidRPr="0080326C">
        <w:rPr>
          <w:b/>
        </w:rPr>
        <w:t xml:space="preserve"> 201</w:t>
      </w:r>
      <w:r w:rsidR="00870747">
        <w:rPr>
          <w:b/>
        </w:rPr>
        <w:t>8</w:t>
      </w:r>
    </w:p>
    <w:p w:rsidR="00191676" w:rsidRDefault="00191676">
      <w:pPr>
        <w:tabs>
          <w:tab w:val="left" w:pos="2410"/>
          <w:tab w:val="left" w:pos="7655"/>
        </w:tabs>
        <w:jc w:val="center"/>
        <w:rPr>
          <w:b/>
        </w:rPr>
      </w:pPr>
    </w:p>
    <w:p w:rsidR="007155A5" w:rsidRPr="0080326C" w:rsidRDefault="007155A5">
      <w:pPr>
        <w:tabs>
          <w:tab w:val="left" w:pos="2410"/>
          <w:tab w:val="left" w:pos="7655"/>
        </w:tabs>
        <w:jc w:val="center"/>
        <w:rPr>
          <w:b/>
        </w:rPr>
      </w:pPr>
    </w:p>
    <w:p w:rsidR="002E0408" w:rsidRPr="0080326C" w:rsidRDefault="002E0408" w:rsidP="002E0408">
      <w:pPr>
        <w:tabs>
          <w:tab w:val="left" w:pos="2410"/>
          <w:tab w:val="left" w:pos="7655"/>
        </w:tabs>
        <w:jc w:val="both"/>
      </w:pPr>
      <w:r w:rsidRPr="0080326C">
        <w:t>Statements of Principles (S</w:t>
      </w:r>
      <w:r>
        <w:t>O</w:t>
      </w:r>
      <w:r w:rsidRPr="0080326C">
        <w:t xml:space="preserve">Ps) Nos. </w:t>
      </w:r>
      <w:r w:rsidR="00367E28">
        <w:t>53</w:t>
      </w:r>
      <w:r w:rsidR="00F74D34">
        <w:t xml:space="preserve"> </w:t>
      </w:r>
      <w:r w:rsidRPr="0080326C">
        <w:t xml:space="preserve">to </w:t>
      </w:r>
      <w:r w:rsidR="00367E28">
        <w:t>70</w:t>
      </w:r>
      <w:r>
        <w:t xml:space="preserve"> </w:t>
      </w:r>
      <w:r w:rsidRPr="0080326C">
        <w:t>of 201</w:t>
      </w:r>
      <w:r w:rsidR="00870747">
        <w:t>8</w:t>
      </w:r>
      <w:r w:rsidR="00367E28">
        <w:t xml:space="preserve"> </w:t>
      </w:r>
      <w:r w:rsidRPr="0080326C">
        <w:t xml:space="preserve">were signed by the Chairperson of the Repatriation Medical Authority (the </w:t>
      </w:r>
      <w:r>
        <w:t>Authority</w:t>
      </w:r>
      <w:r w:rsidRPr="0080326C">
        <w:t xml:space="preserve">) on </w:t>
      </w:r>
      <w:r w:rsidR="00367E28">
        <w:t>22 June</w:t>
      </w:r>
      <w:r w:rsidR="00BB7B5C">
        <w:t xml:space="preserve"> 2018</w:t>
      </w:r>
      <w:r w:rsidRPr="0080326C">
        <w:t>.</w:t>
      </w:r>
      <w:r>
        <w:t xml:space="preserve"> </w:t>
      </w:r>
    </w:p>
    <w:p w:rsidR="002E0408" w:rsidRDefault="002E0408" w:rsidP="002E0408">
      <w:pPr>
        <w:tabs>
          <w:tab w:val="left" w:pos="2410"/>
          <w:tab w:val="left" w:pos="7655"/>
        </w:tabs>
        <w:jc w:val="both"/>
      </w:pPr>
    </w:p>
    <w:p w:rsidR="00B803B0" w:rsidRDefault="002E0408" w:rsidP="00B803B0">
      <w:pPr>
        <w:tabs>
          <w:tab w:val="left" w:pos="2410"/>
          <w:tab w:val="left" w:pos="7655"/>
        </w:tabs>
        <w:jc w:val="both"/>
      </w:pPr>
      <w:r w:rsidRPr="004C50BC">
        <w:t xml:space="preserve">The Instruments have been lodged and registered with the Federal Register of Legislation, pursuant to </w:t>
      </w:r>
      <w:r>
        <w:t>s</w:t>
      </w:r>
      <w:r w:rsidRPr="004C50BC">
        <w:t xml:space="preserve">ection 15G of the </w:t>
      </w:r>
      <w:r w:rsidRPr="004C50BC">
        <w:rPr>
          <w:i/>
        </w:rPr>
        <w:t xml:space="preserve">Legislation Act 2003 </w:t>
      </w:r>
      <w:r w:rsidRPr="004C50BC">
        <w:t>(L</w:t>
      </w:r>
      <w:r>
        <w:t>egislation Act</w:t>
      </w:r>
      <w:r w:rsidRPr="004C50BC">
        <w:t xml:space="preserve">).  </w:t>
      </w:r>
      <w:r w:rsidR="00B803B0" w:rsidRPr="004C50BC">
        <w:t xml:space="preserve">The day of commencement as specified in each of the </w:t>
      </w:r>
      <w:r w:rsidR="008E2D20">
        <w:t xml:space="preserve">Instruments </w:t>
      </w:r>
      <w:r w:rsidR="00B803B0" w:rsidRPr="004C50BC">
        <w:t xml:space="preserve">is </w:t>
      </w:r>
      <w:r w:rsidR="00367E28">
        <w:t>23 July</w:t>
      </w:r>
      <w:r w:rsidR="00870747">
        <w:t xml:space="preserve"> 2018</w:t>
      </w:r>
      <w:r w:rsidR="00B803B0" w:rsidRPr="004C50BC">
        <w:t>.  In accordance with the L</w:t>
      </w:r>
      <w:r w:rsidR="00B803B0">
        <w:t>egislation Act</w:t>
      </w:r>
      <w:r w:rsidR="00B803B0" w:rsidRPr="004C50BC">
        <w:t xml:space="preserve">, the Office of Parliamentary Counsel must generally deliver a legislative instrument for laying before each House of the Parliament within </w:t>
      </w:r>
      <w:r w:rsidR="00B803B0">
        <w:t>six</w:t>
      </w:r>
      <w:r w:rsidR="00B803B0" w:rsidRPr="004C50BC">
        <w:t xml:space="preserve"> sitting days of that House after the instrument is registered with the instrument</w:t>
      </w:r>
      <w:r w:rsidR="00345C2C">
        <w:t>'</w:t>
      </w:r>
      <w:r w:rsidR="00B803B0" w:rsidRPr="004C50BC">
        <w:t xml:space="preserve">s registered explanatory statement. </w:t>
      </w:r>
      <w:r w:rsidR="00B803B0">
        <w:t xml:space="preserve"> </w:t>
      </w:r>
      <w:r w:rsidR="00B803B0" w:rsidRPr="004C50BC">
        <w:t xml:space="preserve">The Instruments and the associated Explanatory Statements registered with the Federal Register of Legislation are available from: </w:t>
      </w:r>
      <w:hyperlink r:id="rId8" w:history="1">
        <w:r w:rsidR="00B803B0" w:rsidRPr="004C50BC">
          <w:rPr>
            <w:rStyle w:val="Hyperlink"/>
          </w:rPr>
          <w:t>http://www.legislation.gov.au</w:t>
        </w:r>
      </w:hyperlink>
      <w:r w:rsidR="00B803B0" w:rsidRPr="004C50BC">
        <w:t>.</w:t>
      </w:r>
    </w:p>
    <w:p w:rsidR="00B803B0" w:rsidRPr="0080326C" w:rsidRDefault="00B803B0" w:rsidP="00B803B0">
      <w:pPr>
        <w:tabs>
          <w:tab w:val="left" w:pos="2410"/>
          <w:tab w:val="left" w:pos="7655"/>
        </w:tabs>
        <w:jc w:val="both"/>
      </w:pPr>
    </w:p>
    <w:p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rsidR="002E0408" w:rsidRDefault="002E0408" w:rsidP="00B803B0">
      <w:pPr>
        <w:tabs>
          <w:tab w:val="left" w:pos="2410"/>
          <w:tab w:val="left" w:pos="7655"/>
        </w:tabs>
        <w:jc w:val="both"/>
        <w:rPr>
          <w:szCs w:val="24"/>
        </w:rPr>
      </w:pPr>
    </w:p>
    <w:p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new </w:t>
      </w:r>
      <w:r w:rsidR="002814C7">
        <w:rPr>
          <w:szCs w:val="24"/>
        </w:rPr>
        <w:t xml:space="preserve">SOP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Pr>
          <w:szCs w:val="24"/>
        </w:rPr>
        <w:t xml:space="preserve"> </w:t>
      </w:r>
      <w:hyperlink r:id="rId9" w:history="1">
        <w:r w:rsidRPr="00FA5B8B">
          <w:rPr>
            <w:rStyle w:val="Hyperlink"/>
            <w:szCs w:val="24"/>
          </w:rPr>
          <w:t>http://www.rma.gov.au</w:t>
        </w:r>
      </w:hyperlink>
      <w:r>
        <w:rPr>
          <w:szCs w:val="24"/>
        </w:rPr>
        <w:t>.</w:t>
      </w:r>
    </w:p>
    <w:p w:rsidR="002E0408" w:rsidRDefault="002E0408" w:rsidP="002E0408">
      <w:pPr>
        <w:tabs>
          <w:tab w:val="left" w:pos="2410"/>
          <w:tab w:val="left" w:pos="7655"/>
        </w:tabs>
        <w:jc w:val="both"/>
        <w:rPr>
          <w:b/>
        </w:rPr>
      </w:pPr>
    </w:p>
    <w:p w:rsidR="002E0408" w:rsidRPr="0080326C" w:rsidRDefault="002E0408" w:rsidP="002E0408">
      <w:pPr>
        <w:tabs>
          <w:tab w:val="left" w:pos="2410"/>
          <w:tab w:val="left" w:pos="7655"/>
        </w:tabs>
        <w:jc w:val="both"/>
      </w:pPr>
      <w:r w:rsidRPr="0080326C">
        <w:t>For further information contact:</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The Registrar</w:t>
      </w:r>
    </w:p>
    <w:p w:rsidR="002E0408" w:rsidRPr="0080326C" w:rsidRDefault="002E0408" w:rsidP="002E0408">
      <w:pPr>
        <w:tabs>
          <w:tab w:val="left" w:pos="2410"/>
          <w:tab w:val="left" w:pos="7655"/>
        </w:tabs>
        <w:jc w:val="both"/>
      </w:pPr>
      <w:r w:rsidRPr="0080326C">
        <w:t>Repatriation Medical Authority</w:t>
      </w:r>
    </w:p>
    <w:p w:rsidR="002E0408" w:rsidRPr="0080326C" w:rsidRDefault="002E0408" w:rsidP="002E0408">
      <w:pPr>
        <w:tabs>
          <w:tab w:val="left" w:pos="2410"/>
          <w:tab w:val="left" w:pos="7655"/>
        </w:tabs>
        <w:jc w:val="both"/>
      </w:pPr>
      <w:r w:rsidRPr="0080326C">
        <w:t>GPO Box 1014</w:t>
      </w:r>
    </w:p>
    <w:p w:rsidR="002E0408" w:rsidRPr="0080326C" w:rsidRDefault="002E0408" w:rsidP="002E0408">
      <w:pPr>
        <w:tabs>
          <w:tab w:val="left" w:pos="2410"/>
          <w:tab w:val="left" w:pos="7655"/>
        </w:tabs>
        <w:jc w:val="both"/>
      </w:pPr>
      <w:r w:rsidRPr="0080326C">
        <w:t>Brisbane  Qld  4001</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  +61 7 3815 9404</w:t>
      </w:r>
    </w:p>
    <w:p w:rsidR="002E0408" w:rsidRPr="0080326C" w:rsidRDefault="002E0408" w:rsidP="002E0408">
      <w:pPr>
        <w:tabs>
          <w:tab w:val="left" w:pos="2410"/>
          <w:tab w:val="left" w:pos="7655"/>
        </w:tabs>
        <w:jc w:val="both"/>
      </w:pPr>
      <w:r w:rsidRPr="0080326C">
        <w:t>F  +61 7 3815 9412</w:t>
      </w:r>
    </w:p>
    <w:p w:rsidR="002E0408" w:rsidRPr="0080326C" w:rsidRDefault="002E0408" w:rsidP="002E0408">
      <w:pPr>
        <w:tabs>
          <w:tab w:val="left" w:pos="2410"/>
          <w:tab w:val="left" w:pos="7655"/>
        </w:tabs>
        <w:jc w:val="both"/>
      </w:pPr>
      <w:r w:rsidRPr="0080326C">
        <w:t>E  info@rma.gov.au</w:t>
      </w:r>
    </w:p>
    <w:p w:rsidR="00191676" w:rsidRPr="0080326C" w:rsidRDefault="00191676">
      <w:pPr>
        <w:tabs>
          <w:tab w:val="left" w:pos="2410"/>
          <w:tab w:val="left" w:pos="7655"/>
        </w:tabs>
        <w:jc w:val="both"/>
        <w:rPr>
          <w:b/>
        </w:rPr>
      </w:pPr>
    </w:p>
    <w:p w:rsidR="00191676" w:rsidRPr="0080326C" w:rsidRDefault="00367E28" w:rsidP="004669F2">
      <w:pPr>
        <w:tabs>
          <w:tab w:val="left" w:pos="2410"/>
          <w:tab w:val="left" w:pos="7655"/>
        </w:tabs>
        <w:rPr>
          <w:sz w:val="16"/>
        </w:rPr>
      </w:pPr>
      <w:r>
        <w:t>2 July</w:t>
      </w:r>
      <w:r w:rsidR="00870747">
        <w:t xml:space="preserve"> 2018</w:t>
      </w:r>
      <w:r w:rsidR="00744EEC" w:rsidRPr="0080326C">
        <w:br w:type="page"/>
      </w:r>
    </w:p>
    <w:p w:rsidR="00191676" w:rsidRPr="0080326C" w:rsidRDefault="00744EEC">
      <w:pPr>
        <w:pStyle w:val="Header"/>
        <w:jc w:val="center"/>
        <w:outlineLvl w:val="0"/>
        <w:rPr>
          <w:b/>
        </w:rPr>
      </w:pPr>
      <w:r w:rsidRPr="0080326C">
        <w:rPr>
          <w:b/>
        </w:rPr>
        <w:lastRenderedPageBreak/>
        <w:t>SUMMARY OF CHANGES</w:t>
      </w:r>
    </w:p>
    <w:p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rsidR="00191676" w:rsidRPr="0086328E" w:rsidRDefault="00744EEC">
            <w:pPr>
              <w:rPr>
                <w:b/>
                <w:sz w:val="23"/>
                <w:szCs w:val="23"/>
              </w:rPr>
            </w:pPr>
            <w:r w:rsidRPr="0086328E">
              <w:rPr>
                <w:b/>
                <w:sz w:val="23"/>
                <w:szCs w:val="23"/>
              </w:rPr>
              <w:t>ICD-10-AM Codes</w:t>
            </w:r>
          </w:p>
        </w:tc>
      </w:tr>
      <w:tr w:rsidR="00A73805"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91676" w:rsidRPr="00A73805" w:rsidRDefault="00744EEC">
            <w:pPr>
              <w:rPr>
                <w:b/>
              </w:rPr>
            </w:pPr>
            <w:r w:rsidRPr="00A73805">
              <w:rPr>
                <w:b/>
              </w:rPr>
              <w:t>REVOCATIONS</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r>
      <w:tr w:rsidR="00870747"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747" w:rsidRPr="00A73805" w:rsidRDefault="00367E28" w:rsidP="00882ABA">
            <w:pPr>
              <w:rPr>
                <w:szCs w:val="24"/>
              </w:rPr>
            </w:pPr>
            <w:r>
              <w:rPr>
                <w:szCs w:val="24"/>
              </w:rPr>
              <w:t>53 &amp; 54</w:t>
            </w:r>
            <w:r w:rsidR="00870747">
              <w:rPr>
                <w:szCs w:val="24"/>
              </w:rPr>
              <w:t>/2018</w:t>
            </w:r>
          </w:p>
        </w:tc>
        <w:tc>
          <w:tcPr>
            <w:tcW w:w="2835" w:type="dxa"/>
            <w:tcBorders>
              <w:top w:val="single" w:sz="6" w:space="0" w:color="auto"/>
              <w:left w:val="single" w:sz="6" w:space="0" w:color="auto"/>
              <w:bottom w:val="single" w:sz="6" w:space="0" w:color="auto"/>
              <w:right w:val="single" w:sz="6" w:space="0" w:color="auto"/>
            </w:tcBorders>
          </w:tcPr>
          <w:p w:rsidR="00870747" w:rsidRPr="000D7D1F" w:rsidRDefault="00367E28" w:rsidP="00870747">
            <w:r>
              <w:t>bipolar disorder</w:t>
            </w:r>
          </w:p>
        </w:tc>
        <w:tc>
          <w:tcPr>
            <w:tcW w:w="1984" w:type="dxa"/>
            <w:tcBorders>
              <w:top w:val="single" w:sz="6" w:space="0" w:color="auto"/>
              <w:left w:val="single" w:sz="6" w:space="0" w:color="auto"/>
              <w:bottom w:val="single" w:sz="6" w:space="0" w:color="auto"/>
              <w:right w:val="single" w:sz="6" w:space="0" w:color="auto"/>
            </w:tcBorders>
          </w:tcPr>
          <w:p w:rsidR="00870747" w:rsidRPr="00A73805" w:rsidRDefault="00367E28" w:rsidP="00882ABA">
            <w:pPr>
              <w:rPr>
                <w:szCs w:val="24"/>
              </w:rPr>
            </w:pPr>
            <w:r>
              <w:rPr>
                <w:szCs w:val="24"/>
              </w:rPr>
              <w:t>23/07</w:t>
            </w:r>
            <w:r w:rsidR="00870747">
              <w:rPr>
                <w:szCs w:val="24"/>
              </w:rPr>
              <w:t>/2018</w:t>
            </w:r>
          </w:p>
        </w:tc>
        <w:tc>
          <w:tcPr>
            <w:tcW w:w="2250" w:type="dxa"/>
            <w:tcBorders>
              <w:top w:val="single" w:sz="6" w:space="0" w:color="auto"/>
              <w:left w:val="single" w:sz="6" w:space="0" w:color="auto"/>
              <w:bottom w:val="single" w:sz="6" w:space="0" w:color="auto"/>
              <w:right w:val="single" w:sz="6" w:space="0" w:color="auto"/>
            </w:tcBorders>
          </w:tcPr>
          <w:p w:rsidR="00870747" w:rsidRPr="00A73805" w:rsidRDefault="00367E28" w:rsidP="00BB7B5C">
            <w:pPr>
              <w:rPr>
                <w:szCs w:val="24"/>
              </w:rPr>
            </w:pPr>
            <w:r>
              <w:rPr>
                <w:szCs w:val="24"/>
              </w:rPr>
              <w:t>Nil</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82ABA"/>
        </w:tc>
        <w:tc>
          <w:tcPr>
            <w:tcW w:w="1984" w:type="dxa"/>
            <w:tcBorders>
              <w:top w:val="single" w:sz="6" w:space="0" w:color="auto"/>
              <w:left w:val="single" w:sz="6" w:space="0" w:color="auto"/>
              <w:bottom w:val="single" w:sz="6" w:space="0" w:color="auto"/>
              <w:right w:val="single" w:sz="6" w:space="0" w:color="auto"/>
            </w:tcBorders>
          </w:tcPr>
          <w:p w:rsidR="00882ABA" w:rsidRDefault="00882ABA" w:rsidP="00882ABA">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Default="00882ABA" w:rsidP="00882ABA">
            <w:pPr>
              <w:rPr>
                <w:szCs w:val="24"/>
              </w:rPr>
            </w:pP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367E28" w:rsidP="00882ABA">
            <w:pPr>
              <w:rPr>
                <w:szCs w:val="24"/>
              </w:rPr>
            </w:pPr>
            <w:r>
              <w:rPr>
                <w:szCs w:val="24"/>
              </w:rPr>
              <w:t>55 &amp; 56</w:t>
            </w:r>
            <w:r w:rsidR="00882ABA">
              <w:rPr>
                <w:szCs w:val="24"/>
              </w:rPr>
              <w:t>/2018</w:t>
            </w: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367E28" w:rsidP="00882ABA">
            <w:r>
              <w:t>panic disorder</w:t>
            </w:r>
          </w:p>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367E28" w:rsidP="00882ABA">
            <w:pPr>
              <w:rPr>
                <w:szCs w:val="24"/>
              </w:rPr>
            </w:pPr>
            <w:r>
              <w:rPr>
                <w:szCs w:val="24"/>
              </w:rPr>
              <w:t>23/07/2018</w:t>
            </w: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367E28" w:rsidP="00882ABA">
            <w:pPr>
              <w:rPr>
                <w:szCs w:val="24"/>
              </w:rPr>
            </w:pPr>
            <w:r w:rsidRPr="00367E28">
              <w:rPr>
                <w:szCs w:val="24"/>
              </w:rPr>
              <w:t>F40.01 or F41.0</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82ABA"/>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367E28" w:rsidP="00882ABA">
            <w:pPr>
              <w:rPr>
                <w:szCs w:val="24"/>
              </w:rPr>
            </w:pPr>
            <w:r>
              <w:rPr>
                <w:szCs w:val="24"/>
              </w:rPr>
              <w:t>57 &amp; 58</w:t>
            </w:r>
            <w:r w:rsidR="00882ABA">
              <w:rPr>
                <w:szCs w:val="24"/>
              </w:rPr>
              <w:t>/2018</w:t>
            </w: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367E28" w:rsidP="00882ABA">
            <w:r>
              <w:t>cluster headache</w:t>
            </w:r>
          </w:p>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367E28" w:rsidP="00882ABA">
            <w:pPr>
              <w:rPr>
                <w:szCs w:val="24"/>
              </w:rPr>
            </w:pPr>
            <w:r>
              <w:rPr>
                <w:szCs w:val="24"/>
              </w:rPr>
              <w:t>23/07/2018</w:t>
            </w: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367E28" w:rsidP="00882ABA">
            <w:pPr>
              <w:rPr>
                <w:szCs w:val="24"/>
              </w:rPr>
            </w:pPr>
            <w:r w:rsidRPr="00367E28">
              <w:rPr>
                <w:szCs w:val="24"/>
              </w:rPr>
              <w:t>G44.0</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Default="00882ABA" w:rsidP="00882ABA">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82ABA"/>
        </w:tc>
        <w:tc>
          <w:tcPr>
            <w:tcW w:w="1984" w:type="dxa"/>
            <w:tcBorders>
              <w:top w:val="single" w:sz="6" w:space="0" w:color="auto"/>
              <w:left w:val="single" w:sz="6" w:space="0" w:color="auto"/>
              <w:bottom w:val="single" w:sz="6" w:space="0" w:color="auto"/>
              <w:right w:val="single" w:sz="6" w:space="0" w:color="auto"/>
            </w:tcBorders>
          </w:tcPr>
          <w:p w:rsidR="00882ABA" w:rsidRDefault="00882ABA" w:rsidP="00882ABA">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Pr="00BB7B5C" w:rsidRDefault="00882ABA" w:rsidP="00882ABA"/>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367E28" w:rsidP="00882ABA">
            <w:pPr>
              <w:rPr>
                <w:szCs w:val="24"/>
              </w:rPr>
            </w:pPr>
            <w:r>
              <w:rPr>
                <w:szCs w:val="24"/>
              </w:rPr>
              <w:t>59 &amp; 60</w:t>
            </w:r>
            <w:r w:rsidR="00882ABA">
              <w:rPr>
                <w:szCs w:val="24"/>
              </w:rPr>
              <w:t>/2018</w:t>
            </w: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367E28" w:rsidP="00882ABA">
            <w:r>
              <w:t>macular degeneration</w:t>
            </w:r>
          </w:p>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367E28" w:rsidP="00882ABA">
            <w:pPr>
              <w:rPr>
                <w:szCs w:val="24"/>
              </w:rPr>
            </w:pPr>
            <w:r>
              <w:rPr>
                <w:szCs w:val="24"/>
              </w:rPr>
              <w:t>23/07/2018</w:t>
            </w: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3B1BB8" w:rsidP="00B16CA3">
            <w:pPr>
              <w:rPr>
                <w:szCs w:val="24"/>
              </w:rPr>
            </w:pPr>
            <w:r>
              <w:rPr>
                <w:szCs w:val="24"/>
              </w:rPr>
              <w:t>Nil</w:t>
            </w:r>
          </w:p>
        </w:tc>
      </w:tr>
      <w:tr w:rsidR="00367E28"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367E28" w:rsidRDefault="00367E28" w:rsidP="00882ABA">
            <w:pPr>
              <w:rPr>
                <w:szCs w:val="24"/>
              </w:rPr>
            </w:pPr>
          </w:p>
        </w:tc>
        <w:tc>
          <w:tcPr>
            <w:tcW w:w="2835" w:type="dxa"/>
            <w:tcBorders>
              <w:top w:val="single" w:sz="6" w:space="0" w:color="auto"/>
              <w:left w:val="single" w:sz="6" w:space="0" w:color="auto"/>
              <w:bottom w:val="single" w:sz="6" w:space="0" w:color="auto"/>
              <w:right w:val="single" w:sz="6" w:space="0" w:color="auto"/>
            </w:tcBorders>
          </w:tcPr>
          <w:p w:rsidR="00367E28" w:rsidRPr="005D728B" w:rsidRDefault="00367E28" w:rsidP="00882ABA"/>
        </w:tc>
        <w:tc>
          <w:tcPr>
            <w:tcW w:w="1984" w:type="dxa"/>
            <w:tcBorders>
              <w:top w:val="single" w:sz="6" w:space="0" w:color="auto"/>
              <w:left w:val="single" w:sz="6" w:space="0" w:color="auto"/>
              <w:bottom w:val="single" w:sz="6" w:space="0" w:color="auto"/>
              <w:right w:val="single" w:sz="6" w:space="0" w:color="auto"/>
            </w:tcBorders>
          </w:tcPr>
          <w:p w:rsidR="00367E28" w:rsidRDefault="00367E28" w:rsidP="00882ABA">
            <w:pPr>
              <w:rPr>
                <w:szCs w:val="24"/>
              </w:rPr>
            </w:pPr>
          </w:p>
        </w:tc>
        <w:tc>
          <w:tcPr>
            <w:tcW w:w="2250" w:type="dxa"/>
            <w:tcBorders>
              <w:top w:val="single" w:sz="6" w:space="0" w:color="auto"/>
              <w:left w:val="single" w:sz="6" w:space="0" w:color="auto"/>
              <w:bottom w:val="single" w:sz="6" w:space="0" w:color="auto"/>
              <w:right w:val="single" w:sz="6" w:space="0" w:color="auto"/>
            </w:tcBorders>
          </w:tcPr>
          <w:p w:rsidR="00367E28" w:rsidRPr="000870E2" w:rsidRDefault="00367E28" w:rsidP="00B16CA3">
            <w:pPr>
              <w:rPr>
                <w:szCs w:val="24"/>
              </w:rPr>
            </w:pPr>
          </w:p>
        </w:tc>
      </w:tr>
      <w:tr w:rsidR="00367E28"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367E28" w:rsidRDefault="00367E28" w:rsidP="00882ABA">
            <w:pPr>
              <w:rPr>
                <w:szCs w:val="24"/>
              </w:rPr>
            </w:pPr>
            <w:r>
              <w:rPr>
                <w:szCs w:val="24"/>
              </w:rPr>
              <w:t>61 &amp; 62/2018</w:t>
            </w:r>
          </w:p>
        </w:tc>
        <w:tc>
          <w:tcPr>
            <w:tcW w:w="2835" w:type="dxa"/>
            <w:tcBorders>
              <w:top w:val="single" w:sz="6" w:space="0" w:color="auto"/>
              <w:left w:val="single" w:sz="6" w:space="0" w:color="auto"/>
              <w:bottom w:val="single" w:sz="6" w:space="0" w:color="auto"/>
              <w:right w:val="single" w:sz="6" w:space="0" w:color="auto"/>
            </w:tcBorders>
          </w:tcPr>
          <w:p w:rsidR="00367E28" w:rsidRPr="005D728B" w:rsidRDefault="00367E28" w:rsidP="00882ABA">
            <w:r>
              <w:t>localised sclerosis</w:t>
            </w:r>
          </w:p>
        </w:tc>
        <w:tc>
          <w:tcPr>
            <w:tcW w:w="1984" w:type="dxa"/>
            <w:tcBorders>
              <w:top w:val="single" w:sz="6" w:space="0" w:color="auto"/>
              <w:left w:val="single" w:sz="6" w:space="0" w:color="auto"/>
              <w:bottom w:val="single" w:sz="6" w:space="0" w:color="auto"/>
              <w:right w:val="single" w:sz="6" w:space="0" w:color="auto"/>
            </w:tcBorders>
          </w:tcPr>
          <w:p w:rsidR="00367E28" w:rsidRDefault="00367E28" w:rsidP="00882ABA">
            <w:pPr>
              <w:rPr>
                <w:szCs w:val="24"/>
              </w:rPr>
            </w:pPr>
            <w:r>
              <w:rPr>
                <w:szCs w:val="24"/>
              </w:rPr>
              <w:t>23/07/2018</w:t>
            </w:r>
          </w:p>
        </w:tc>
        <w:tc>
          <w:tcPr>
            <w:tcW w:w="2250" w:type="dxa"/>
            <w:tcBorders>
              <w:top w:val="single" w:sz="6" w:space="0" w:color="auto"/>
              <w:left w:val="single" w:sz="6" w:space="0" w:color="auto"/>
              <w:bottom w:val="single" w:sz="6" w:space="0" w:color="auto"/>
              <w:right w:val="single" w:sz="6" w:space="0" w:color="auto"/>
            </w:tcBorders>
          </w:tcPr>
          <w:p w:rsidR="00367E28" w:rsidRPr="000870E2" w:rsidRDefault="003B1BB8" w:rsidP="00B16CA3">
            <w:pPr>
              <w:rPr>
                <w:szCs w:val="24"/>
              </w:rPr>
            </w:pPr>
            <w:r w:rsidRPr="003B1BB8">
              <w:rPr>
                <w:szCs w:val="24"/>
              </w:rPr>
              <w:t>L94.0 or L94.1</w:t>
            </w:r>
          </w:p>
        </w:tc>
      </w:tr>
      <w:tr w:rsidR="00E4719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835" w:type="dxa"/>
            <w:tcBorders>
              <w:top w:val="single" w:sz="6" w:space="0" w:color="auto"/>
              <w:left w:val="single" w:sz="6" w:space="0" w:color="auto"/>
              <w:bottom w:val="single" w:sz="6" w:space="0" w:color="auto"/>
              <w:right w:val="single" w:sz="6" w:space="0" w:color="auto"/>
            </w:tcBorders>
          </w:tcPr>
          <w:p w:rsidR="00E4719A" w:rsidRDefault="00E4719A" w:rsidP="00E4719A"/>
        </w:tc>
        <w:tc>
          <w:tcPr>
            <w:tcW w:w="1984"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250"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r>
      <w:tr w:rsidR="00E4719A"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719A" w:rsidRPr="00A73805" w:rsidRDefault="00C2378F" w:rsidP="00E4719A">
            <w:pPr>
              <w:rPr>
                <w:b/>
              </w:rPr>
            </w:pPr>
            <w:r>
              <w:rPr>
                <w:b/>
              </w:rPr>
              <w:t>DETERMINATIONS</w:t>
            </w:r>
          </w:p>
        </w:tc>
      </w:tr>
      <w:tr w:rsidR="00E4719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835"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1984"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250"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r>
      <w:tr w:rsidR="00E4719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367E28" w:rsidP="00882ABA">
            <w:pPr>
              <w:rPr>
                <w:szCs w:val="24"/>
              </w:rPr>
            </w:pPr>
            <w:r>
              <w:rPr>
                <w:szCs w:val="24"/>
              </w:rPr>
              <w:t>63 &amp; 64</w:t>
            </w:r>
            <w:r w:rsidR="00E4719A">
              <w:rPr>
                <w:szCs w:val="24"/>
              </w:rPr>
              <w:t>/2018</w:t>
            </w:r>
          </w:p>
        </w:tc>
        <w:tc>
          <w:tcPr>
            <w:tcW w:w="2835" w:type="dxa"/>
            <w:tcBorders>
              <w:top w:val="single" w:sz="6" w:space="0" w:color="auto"/>
              <w:left w:val="single" w:sz="6" w:space="0" w:color="auto"/>
              <w:bottom w:val="single" w:sz="6" w:space="0" w:color="auto"/>
              <w:right w:val="single" w:sz="6" w:space="0" w:color="auto"/>
            </w:tcBorders>
          </w:tcPr>
          <w:p w:rsidR="00E4719A" w:rsidRPr="00A73805" w:rsidRDefault="00367E28" w:rsidP="00E4719A">
            <w:pPr>
              <w:rPr>
                <w:szCs w:val="24"/>
              </w:rPr>
            </w:pPr>
            <w:r>
              <w:t>olecranon bursitis</w:t>
            </w:r>
          </w:p>
        </w:tc>
        <w:tc>
          <w:tcPr>
            <w:tcW w:w="1984" w:type="dxa"/>
            <w:tcBorders>
              <w:top w:val="single" w:sz="6" w:space="0" w:color="auto"/>
              <w:left w:val="single" w:sz="6" w:space="0" w:color="auto"/>
              <w:bottom w:val="single" w:sz="6" w:space="0" w:color="auto"/>
              <w:right w:val="single" w:sz="6" w:space="0" w:color="auto"/>
            </w:tcBorders>
          </w:tcPr>
          <w:p w:rsidR="00E4719A" w:rsidRPr="00A73805" w:rsidRDefault="00367E28" w:rsidP="00E4719A">
            <w:pPr>
              <w:rPr>
                <w:szCs w:val="24"/>
              </w:rPr>
            </w:pPr>
            <w:r>
              <w:rPr>
                <w:szCs w:val="24"/>
              </w:rPr>
              <w:t>23/07/2018</w:t>
            </w:r>
          </w:p>
        </w:tc>
        <w:tc>
          <w:tcPr>
            <w:tcW w:w="2250" w:type="dxa"/>
            <w:tcBorders>
              <w:top w:val="single" w:sz="6" w:space="0" w:color="auto"/>
              <w:left w:val="single" w:sz="6" w:space="0" w:color="auto"/>
              <w:bottom w:val="single" w:sz="6" w:space="0" w:color="auto"/>
              <w:right w:val="single" w:sz="6" w:space="0" w:color="auto"/>
            </w:tcBorders>
          </w:tcPr>
          <w:p w:rsidR="00E4719A" w:rsidRPr="00A73805" w:rsidRDefault="003B1BB8" w:rsidP="00C32249">
            <w:pPr>
              <w:rPr>
                <w:szCs w:val="24"/>
              </w:rPr>
            </w:pPr>
            <w:r w:rsidRPr="003B1BB8">
              <w:rPr>
                <w:szCs w:val="24"/>
              </w:rPr>
              <w:t>M70.2</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882ABA" w:rsidP="00E4719A">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FE6464" w:rsidRDefault="00882ABA" w:rsidP="00E4719A"/>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882ABA" w:rsidP="00E4719A">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882ABA" w:rsidP="00E4719A">
            <w:pPr>
              <w:rPr>
                <w:szCs w:val="24"/>
              </w:rPr>
            </w:pP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367E28" w:rsidP="00882ABA">
            <w:pPr>
              <w:rPr>
                <w:szCs w:val="24"/>
              </w:rPr>
            </w:pPr>
            <w:r>
              <w:rPr>
                <w:szCs w:val="24"/>
              </w:rPr>
              <w:t>65 &amp; 66</w:t>
            </w:r>
            <w:r w:rsidR="00882ABA">
              <w:rPr>
                <w:szCs w:val="24"/>
              </w:rPr>
              <w:t>/2018</w:t>
            </w:r>
          </w:p>
        </w:tc>
        <w:tc>
          <w:tcPr>
            <w:tcW w:w="2835" w:type="dxa"/>
            <w:tcBorders>
              <w:top w:val="single" w:sz="6" w:space="0" w:color="auto"/>
              <w:left w:val="single" w:sz="6" w:space="0" w:color="auto"/>
              <w:bottom w:val="single" w:sz="6" w:space="0" w:color="auto"/>
              <w:right w:val="single" w:sz="6" w:space="0" w:color="auto"/>
            </w:tcBorders>
          </w:tcPr>
          <w:p w:rsidR="00882ABA" w:rsidRPr="00FE6464" w:rsidRDefault="00367E28" w:rsidP="00882ABA">
            <w:r>
              <w:t>knee bursitis</w:t>
            </w:r>
          </w:p>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367E28" w:rsidP="00E4719A">
            <w:pPr>
              <w:rPr>
                <w:szCs w:val="24"/>
              </w:rPr>
            </w:pPr>
            <w:r>
              <w:rPr>
                <w:szCs w:val="24"/>
              </w:rPr>
              <w:t>23/07/2018</w:t>
            </w: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3B1BB8" w:rsidP="00E4719A">
            <w:pPr>
              <w:rPr>
                <w:szCs w:val="24"/>
              </w:rPr>
            </w:pPr>
            <w:r w:rsidRPr="003B1BB8">
              <w:rPr>
                <w:szCs w:val="24"/>
              </w:rPr>
              <w:t>M70.4 or M70.5</w:t>
            </w:r>
          </w:p>
        </w:tc>
      </w:tr>
      <w:tr w:rsidR="00AA179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AA1792" w:rsidRDefault="00AA1792" w:rsidP="00882ABA">
            <w:pPr>
              <w:rPr>
                <w:szCs w:val="24"/>
              </w:rPr>
            </w:pPr>
          </w:p>
        </w:tc>
        <w:tc>
          <w:tcPr>
            <w:tcW w:w="2835" w:type="dxa"/>
            <w:tcBorders>
              <w:top w:val="single" w:sz="6" w:space="0" w:color="auto"/>
              <w:left w:val="single" w:sz="6" w:space="0" w:color="auto"/>
              <w:bottom w:val="single" w:sz="6" w:space="0" w:color="auto"/>
              <w:right w:val="single" w:sz="6" w:space="0" w:color="auto"/>
            </w:tcBorders>
          </w:tcPr>
          <w:p w:rsidR="00AA1792" w:rsidRPr="003E7A50" w:rsidRDefault="00AA1792" w:rsidP="00E4719A"/>
        </w:tc>
        <w:tc>
          <w:tcPr>
            <w:tcW w:w="1984" w:type="dxa"/>
            <w:tcBorders>
              <w:top w:val="single" w:sz="6" w:space="0" w:color="auto"/>
              <w:left w:val="single" w:sz="6" w:space="0" w:color="auto"/>
              <w:bottom w:val="single" w:sz="6" w:space="0" w:color="auto"/>
              <w:right w:val="single" w:sz="6" w:space="0" w:color="auto"/>
            </w:tcBorders>
          </w:tcPr>
          <w:p w:rsidR="00AA1792" w:rsidRDefault="00AA1792" w:rsidP="00E4719A">
            <w:pPr>
              <w:rPr>
                <w:szCs w:val="24"/>
              </w:rPr>
            </w:pPr>
          </w:p>
        </w:tc>
        <w:tc>
          <w:tcPr>
            <w:tcW w:w="2250" w:type="dxa"/>
            <w:tcBorders>
              <w:top w:val="single" w:sz="6" w:space="0" w:color="auto"/>
              <w:left w:val="single" w:sz="6" w:space="0" w:color="auto"/>
              <w:bottom w:val="single" w:sz="6" w:space="0" w:color="auto"/>
              <w:right w:val="single" w:sz="6" w:space="0" w:color="auto"/>
            </w:tcBorders>
          </w:tcPr>
          <w:p w:rsidR="00AA1792" w:rsidRPr="00AF6BEF" w:rsidRDefault="00AA1792" w:rsidP="00E4719A"/>
        </w:tc>
      </w:tr>
      <w:tr w:rsidR="00E4719A"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719A" w:rsidRPr="00A73805" w:rsidRDefault="00E4719A" w:rsidP="00E4719A">
            <w:pPr>
              <w:rPr>
                <w:b/>
              </w:rPr>
            </w:pPr>
            <w:r>
              <w:rPr>
                <w:b/>
              </w:rPr>
              <w:t>AMENDMENTS</w:t>
            </w:r>
          </w:p>
        </w:tc>
      </w:tr>
      <w:tr w:rsidR="00E4719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835"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1984"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250"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367E28" w:rsidP="00AA1792">
            <w:pPr>
              <w:rPr>
                <w:szCs w:val="24"/>
              </w:rPr>
            </w:pPr>
            <w:r>
              <w:rPr>
                <w:szCs w:val="24"/>
              </w:rPr>
              <w:t>67 &amp; 68/</w:t>
            </w:r>
            <w:r w:rsidR="00882ABA">
              <w:rPr>
                <w:szCs w:val="24"/>
              </w:rPr>
              <w:t>2018</w:t>
            </w:r>
          </w:p>
        </w:tc>
        <w:tc>
          <w:tcPr>
            <w:tcW w:w="2835" w:type="dxa"/>
            <w:tcBorders>
              <w:top w:val="single" w:sz="6" w:space="0" w:color="auto"/>
              <w:left w:val="single" w:sz="6" w:space="0" w:color="auto"/>
              <w:bottom w:val="single" w:sz="6" w:space="0" w:color="auto"/>
              <w:right w:val="single" w:sz="6" w:space="0" w:color="auto"/>
            </w:tcBorders>
          </w:tcPr>
          <w:p w:rsidR="00882ABA" w:rsidRPr="003E7A50" w:rsidRDefault="00367E28" w:rsidP="00882ABA">
            <w:r>
              <w:t>lumbar spondylosis</w:t>
            </w:r>
          </w:p>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367E28" w:rsidP="00882ABA">
            <w:pPr>
              <w:rPr>
                <w:szCs w:val="24"/>
              </w:rPr>
            </w:pPr>
            <w:r>
              <w:rPr>
                <w:szCs w:val="24"/>
              </w:rPr>
              <w:t>23/07/2018</w:t>
            </w: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882ABA" w:rsidP="00882ABA">
            <w:pPr>
              <w:rPr>
                <w:szCs w:val="24"/>
              </w:rPr>
            </w:pPr>
            <w:r>
              <w:rPr>
                <w:szCs w:val="24"/>
              </w:rPr>
              <w:t>N/A</w:t>
            </w:r>
          </w:p>
        </w:tc>
      </w:tr>
      <w:tr w:rsidR="00367E28"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367E28" w:rsidRDefault="00367E28" w:rsidP="00882ABA">
            <w:pPr>
              <w:rPr>
                <w:szCs w:val="24"/>
              </w:rPr>
            </w:pPr>
          </w:p>
        </w:tc>
        <w:tc>
          <w:tcPr>
            <w:tcW w:w="2835" w:type="dxa"/>
            <w:tcBorders>
              <w:top w:val="single" w:sz="6" w:space="0" w:color="auto"/>
              <w:left w:val="single" w:sz="6" w:space="0" w:color="auto"/>
              <w:bottom w:val="single" w:sz="6" w:space="0" w:color="auto"/>
              <w:right w:val="single" w:sz="6" w:space="0" w:color="auto"/>
            </w:tcBorders>
          </w:tcPr>
          <w:p w:rsidR="00367E28" w:rsidRPr="003E7A50" w:rsidRDefault="00367E28" w:rsidP="00882ABA"/>
        </w:tc>
        <w:tc>
          <w:tcPr>
            <w:tcW w:w="1984" w:type="dxa"/>
            <w:tcBorders>
              <w:top w:val="single" w:sz="6" w:space="0" w:color="auto"/>
              <w:left w:val="single" w:sz="6" w:space="0" w:color="auto"/>
              <w:bottom w:val="single" w:sz="6" w:space="0" w:color="auto"/>
              <w:right w:val="single" w:sz="6" w:space="0" w:color="auto"/>
            </w:tcBorders>
          </w:tcPr>
          <w:p w:rsidR="00367E28" w:rsidRDefault="00367E28" w:rsidP="00882ABA">
            <w:pPr>
              <w:rPr>
                <w:szCs w:val="24"/>
              </w:rPr>
            </w:pPr>
          </w:p>
        </w:tc>
        <w:tc>
          <w:tcPr>
            <w:tcW w:w="2250" w:type="dxa"/>
            <w:tcBorders>
              <w:top w:val="single" w:sz="6" w:space="0" w:color="auto"/>
              <w:left w:val="single" w:sz="6" w:space="0" w:color="auto"/>
              <w:bottom w:val="single" w:sz="6" w:space="0" w:color="auto"/>
              <w:right w:val="single" w:sz="6" w:space="0" w:color="auto"/>
            </w:tcBorders>
          </w:tcPr>
          <w:p w:rsidR="00367E28" w:rsidRDefault="00367E28" w:rsidP="00882ABA">
            <w:pPr>
              <w:rPr>
                <w:szCs w:val="24"/>
              </w:rPr>
            </w:pPr>
          </w:p>
        </w:tc>
      </w:tr>
      <w:tr w:rsidR="00367E28"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367E28" w:rsidRDefault="00367E28" w:rsidP="00882ABA">
            <w:pPr>
              <w:rPr>
                <w:szCs w:val="24"/>
              </w:rPr>
            </w:pPr>
            <w:r>
              <w:rPr>
                <w:szCs w:val="24"/>
              </w:rPr>
              <w:t>69 &amp; 70/2018</w:t>
            </w:r>
          </w:p>
        </w:tc>
        <w:tc>
          <w:tcPr>
            <w:tcW w:w="2835" w:type="dxa"/>
            <w:tcBorders>
              <w:top w:val="single" w:sz="6" w:space="0" w:color="auto"/>
              <w:left w:val="single" w:sz="6" w:space="0" w:color="auto"/>
              <w:bottom w:val="single" w:sz="6" w:space="0" w:color="auto"/>
              <w:right w:val="single" w:sz="6" w:space="0" w:color="auto"/>
            </w:tcBorders>
          </w:tcPr>
          <w:p w:rsidR="00367E28" w:rsidRPr="003E7A50" w:rsidRDefault="00367E28" w:rsidP="00882ABA">
            <w:r>
              <w:t>thoracic spondylosis</w:t>
            </w:r>
          </w:p>
        </w:tc>
        <w:tc>
          <w:tcPr>
            <w:tcW w:w="1984" w:type="dxa"/>
            <w:tcBorders>
              <w:top w:val="single" w:sz="6" w:space="0" w:color="auto"/>
              <w:left w:val="single" w:sz="6" w:space="0" w:color="auto"/>
              <w:bottom w:val="single" w:sz="6" w:space="0" w:color="auto"/>
              <w:right w:val="single" w:sz="6" w:space="0" w:color="auto"/>
            </w:tcBorders>
          </w:tcPr>
          <w:p w:rsidR="00367E28" w:rsidRDefault="00367E28" w:rsidP="00882ABA">
            <w:pPr>
              <w:rPr>
                <w:szCs w:val="24"/>
              </w:rPr>
            </w:pPr>
            <w:r>
              <w:rPr>
                <w:szCs w:val="24"/>
              </w:rPr>
              <w:t>23/07/2018</w:t>
            </w:r>
          </w:p>
        </w:tc>
        <w:tc>
          <w:tcPr>
            <w:tcW w:w="2250" w:type="dxa"/>
            <w:tcBorders>
              <w:top w:val="single" w:sz="6" w:space="0" w:color="auto"/>
              <w:left w:val="single" w:sz="6" w:space="0" w:color="auto"/>
              <w:bottom w:val="single" w:sz="6" w:space="0" w:color="auto"/>
              <w:right w:val="single" w:sz="6" w:space="0" w:color="auto"/>
            </w:tcBorders>
          </w:tcPr>
          <w:p w:rsidR="00367E28" w:rsidRDefault="00367E28" w:rsidP="00882ABA">
            <w:pPr>
              <w:rPr>
                <w:szCs w:val="24"/>
              </w:rPr>
            </w:pPr>
            <w:r>
              <w:rPr>
                <w:szCs w:val="24"/>
              </w:rPr>
              <w:t>N/A</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Default="00882ABA" w:rsidP="00882ABA">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3E7A50" w:rsidRDefault="00882ABA" w:rsidP="00882ABA"/>
        </w:tc>
        <w:tc>
          <w:tcPr>
            <w:tcW w:w="1984" w:type="dxa"/>
            <w:tcBorders>
              <w:top w:val="single" w:sz="6" w:space="0" w:color="auto"/>
              <w:left w:val="single" w:sz="6" w:space="0" w:color="auto"/>
              <w:bottom w:val="single" w:sz="6" w:space="0" w:color="auto"/>
              <w:right w:val="single" w:sz="6" w:space="0" w:color="auto"/>
            </w:tcBorders>
          </w:tcPr>
          <w:p w:rsidR="00882ABA" w:rsidRDefault="00882ABA" w:rsidP="00882ABA">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Default="00882ABA" w:rsidP="00882ABA">
            <w:pPr>
              <w:rPr>
                <w:szCs w:val="24"/>
              </w:rPr>
            </w:pPr>
          </w:p>
        </w:tc>
      </w:tr>
    </w:tbl>
    <w:p w:rsidR="00367E28" w:rsidRPr="00367E28" w:rsidRDefault="00367E28" w:rsidP="00B803B0">
      <w:pPr>
        <w:spacing w:after="60"/>
        <w:ind w:left="360"/>
        <w:jc w:val="both"/>
        <w:rPr>
          <w:sz w:val="20"/>
        </w:rPr>
      </w:pPr>
    </w:p>
    <w:p w:rsidR="00367E28" w:rsidRPr="00367E28" w:rsidRDefault="00367E28" w:rsidP="00B803B0">
      <w:pPr>
        <w:spacing w:after="60"/>
        <w:ind w:left="360"/>
        <w:jc w:val="both"/>
        <w:rPr>
          <w:sz w:val="20"/>
        </w:rPr>
      </w:pPr>
    </w:p>
    <w:p w:rsidR="00CD223F" w:rsidRPr="00C7059F" w:rsidRDefault="00CD223F" w:rsidP="00B803B0">
      <w:pPr>
        <w:spacing w:after="60"/>
        <w:ind w:left="360"/>
        <w:jc w:val="both"/>
        <w:rPr>
          <w:sz w:val="16"/>
        </w:rPr>
      </w:pPr>
      <w:r w:rsidRPr="00C7059F">
        <w:rPr>
          <w:sz w:val="16"/>
        </w:rPr>
        <w:br w:type="page"/>
      </w:r>
    </w:p>
    <w:p w:rsidR="00191676" w:rsidRPr="00A73805" w:rsidRDefault="00191676" w:rsidP="00CD223F">
      <w:pPr>
        <w:pStyle w:val="ListParagraph"/>
        <w:rPr>
          <w:sz w:val="16"/>
        </w:rPr>
      </w:pPr>
    </w:p>
    <w:tbl>
      <w:tblPr>
        <w:tblW w:w="10747" w:type="dxa"/>
        <w:tblInd w:w="-575" w:type="dxa"/>
        <w:tblLayout w:type="fixed"/>
        <w:tblLook w:val="0000" w:firstRow="0" w:lastRow="0" w:firstColumn="0" w:lastColumn="0" w:noHBand="0" w:noVBand="0"/>
      </w:tblPr>
      <w:tblGrid>
        <w:gridCol w:w="993"/>
        <w:gridCol w:w="1842"/>
        <w:gridCol w:w="7912"/>
      </w:tblGrid>
      <w:tr w:rsidR="00A73805" w:rsidRPr="00A73805" w:rsidTr="004A1F8A">
        <w:trPr>
          <w:tblHeader/>
        </w:trPr>
        <w:tc>
          <w:tcPr>
            <w:tcW w:w="10747" w:type="dxa"/>
            <w:gridSpan w:val="3"/>
            <w:tcBorders>
              <w:top w:val="single" w:sz="6" w:space="0" w:color="auto"/>
              <w:left w:val="single" w:sz="6" w:space="0" w:color="auto"/>
              <w:bottom w:val="single" w:sz="6" w:space="0" w:color="auto"/>
              <w:right w:val="single" w:sz="6" w:space="0" w:color="auto"/>
            </w:tcBorders>
            <w:shd w:val="pct20" w:color="auto" w:fill="auto"/>
          </w:tcPr>
          <w:p w:rsidR="00191676" w:rsidRPr="00A73805" w:rsidRDefault="00744EEC">
            <w:pPr>
              <w:rPr>
                <w:b/>
                <w:sz w:val="22"/>
              </w:rPr>
            </w:pPr>
            <w:r w:rsidRPr="00A73805">
              <w:br w:type="page"/>
            </w:r>
            <w:r w:rsidRPr="00A73805">
              <w:rPr>
                <w:sz w:val="16"/>
              </w:rPr>
              <w:br w:type="page"/>
            </w:r>
            <w:r w:rsidRPr="00A73805">
              <w:rPr>
                <w:sz w:val="16"/>
              </w:rPr>
              <w:br w:type="page"/>
            </w:r>
            <w:r w:rsidRPr="00A73805">
              <w:rPr>
                <w:sz w:val="22"/>
              </w:rPr>
              <w:br w:type="page"/>
            </w:r>
            <w:r w:rsidRPr="00A73805">
              <w:rPr>
                <w:b/>
                <w:sz w:val="22"/>
              </w:rPr>
              <w:t>SUMMARY OF CHANGES</w:t>
            </w:r>
          </w:p>
        </w:tc>
      </w:tr>
      <w:tr w:rsidR="00A73805" w:rsidRPr="00A73805" w:rsidTr="004A1F8A">
        <w:tc>
          <w:tcPr>
            <w:tcW w:w="993" w:type="dxa"/>
            <w:tcBorders>
              <w:top w:val="single" w:sz="6" w:space="0" w:color="auto"/>
              <w:left w:val="single" w:sz="6" w:space="0" w:color="auto"/>
              <w:bottom w:val="single" w:sz="6" w:space="0" w:color="auto"/>
              <w:right w:val="single" w:sz="6" w:space="0" w:color="auto"/>
            </w:tcBorders>
          </w:tcPr>
          <w:p w:rsidR="00191676" w:rsidRPr="00A73805" w:rsidRDefault="00D016BD">
            <w:pPr>
              <w:rPr>
                <w:sz w:val="20"/>
              </w:rPr>
            </w:pPr>
            <w:r>
              <w:rPr>
                <w:sz w:val="20"/>
              </w:rPr>
              <w:t>53</w:t>
            </w:r>
            <w:r w:rsidR="00F41E35" w:rsidRPr="00A73805">
              <w:rPr>
                <w:sz w:val="20"/>
              </w:rPr>
              <w:t xml:space="preserve"> &amp; </w:t>
            </w:r>
            <w:r>
              <w:rPr>
                <w:sz w:val="20"/>
              </w:rPr>
              <w:t>54</w:t>
            </w:r>
            <w:r w:rsidR="00744EEC" w:rsidRPr="00A73805">
              <w:rPr>
                <w:sz w:val="20"/>
              </w:rPr>
              <w:t>/</w:t>
            </w:r>
            <w:r w:rsidR="00046BC0">
              <w:rPr>
                <w:sz w:val="20"/>
              </w:rPr>
              <w:t>201</w:t>
            </w:r>
            <w:r w:rsidR="00257785">
              <w:rPr>
                <w:sz w:val="20"/>
              </w:rPr>
              <w:t>8</w:t>
            </w:r>
          </w:p>
          <w:p w:rsidR="00191676" w:rsidRPr="00A73805" w:rsidRDefault="00191676" w:rsidP="00830FB8">
            <w:pPr>
              <w:rPr>
                <w:sz w:val="20"/>
              </w:rPr>
            </w:pPr>
          </w:p>
        </w:tc>
        <w:tc>
          <w:tcPr>
            <w:tcW w:w="1842" w:type="dxa"/>
            <w:tcBorders>
              <w:top w:val="single" w:sz="6" w:space="0" w:color="auto"/>
              <w:left w:val="single" w:sz="6" w:space="0" w:color="auto"/>
              <w:bottom w:val="single" w:sz="6" w:space="0" w:color="auto"/>
              <w:right w:val="single" w:sz="6" w:space="0" w:color="auto"/>
            </w:tcBorders>
          </w:tcPr>
          <w:p w:rsidR="00191676" w:rsidRPr="00A73805" w:rsidRDefault="00D016BD">
            <w:pPr>
              <w:rPr>
                <w:sz w:val="20"/>
              </w:rPr>
            </w:pPr>
            <w:r>
              <w:rPr>
                <w:sz w:val="20"/>
              </w:rPr>
              <w:t>bipolar disorder</w:t>
            </w:r>
          </w:p>
          <w:p w:rsidR="00191676" w:rsidRPr="00A73805" w:rsidRDefault="00191676">
            <w:pPr>
              <w:rPr>
                <w:sz w:val="20"/>
              </w:rPr>
            </w:pPr>
          </w:p>
        </w:tc>
        <w:tc>
          <w:tcPr>
            <w:tcW w:w="7912" w:type="dxa"/>
            <w:tcBorders>
              <w:top w:val="single" w:sz="6" w:space="0" w:color="auto"/>
              <w:left w:val="single" w:sz="6" w:space="0" w:color="auto"/>
              <w:bottom w:val="single" w:sz="6" w:space="0" w:color="auto"/>
              <w:right w:val="single" w:sz="6" w:space="0" w:color="auto"/>
            </w:tcBorders>
          </w:tcPr>
          <w:p w:rsidR="00191676" w:rsidRPr="00A73805" w:rsidRDefault="00744EEC" w:rsidP="001A68B8">
            <w:pPr>
              <w:pStyle w:val="BodyText"/>
              <w:tabs>
                <w:tab w:val="left" w:pos="6753"/>
              </w:tabs>
              <w:spacing w:after="60"/>
              <w:ind w:right="33"/>
              <w:jc w:val="both"/>
            </w:pPr>
            <w:r w:rsidRPr="00A73805">
              <w:t xml:space="preserve">These Instruments result from an investigation notified by the Authority in the Government Notices Gazette of </w:t>
            </w:r>
            <w:r w:rsidR="000870E2">
              <w:t>19 October</w:t>
            </w:r>
            <w:r w:rsidR="00E4719A" w:rsidRPr="00E4719A">
              <w:t xml:space="preserve"> 2016</w:t>
            </w:r>
            <w:r w:rsidR="00860CEE" w:rsidRPr="00860CEE">
              <w:t xml:space="preserve"> </w:t>
            </w:r>
            <w:r w:rsidRPr="00A73805">
              <w:t xml:space="preserve">concerning </w:t>
            </w:r>
            <w:r w:rsidR="00D016BD">
              <w:rPr>
                <w:i/>
              </w:rPr>
              <w:t>bipolar disorder</w:t>
            </w:r>
            <w:r w:rsidR="008624E3" w:rsidRPr="008624E3">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191676" w:rsidRPr="00A73805" w:rsidRDefault="00744EEC" w:rsidP="001A68B8">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191676" w:rsidRPr="00E85A44" w:rsidRDefault="00744EEC" w:rsidP="001A68B8">
            <w:pPr>
              <w:pStyle w:val="BodyText"/>
              <w:tabs>
                <w:tab w:val="left" w:pos="6753"/>
              </w:tabs>
              <w:ind w:right="33"/>
              <w:jc w:val="both"/>
              <w:rPr>
                <w:b/>
                <w:i/>
              </w:rPr>
            </w:pPr>
            <w:r w:rsidRPr="00E85A44">
              <w:rPr>
                <w:b/>
                <w:i/>
              </w:rPr>
              <w:t>For RH</w:t>
            </w:r>
            <w:r w:rsidR="007B1F16" w:rsidRPr="00E85A44">
              <w:rPr>
                <w:b/>
                <w:i/>
              </w:rPr>
              <w:t xml:space="preserve"> </w:t>
            </w:r>
            <w:proofErr w:type="spellStart"/>
            <w:r w:rsidRPr="00E85A44">
              <w:rPr>
                <w:b/>
                <w:i/>
              </w:rPr>
              <w:t>SoP</w:t>
            </w:r>
            <w:proofErr w:type="spellEnd"/>
            <w:r w:rsidRPr="00E85A44">
              <w:t xml:space="preserve"> </w:t>
            </w:r>
            <w:r w:rsidRPr="00E85A44">
              <w:rPr>
                <w:b/>
                <w:i/>
              </w:rPr>
              <w:t xml:space="preserve">(Instrument No. </w:t>
            </w:r>
            <w:r w:rsidR="00D016BD">
              <w:rPr>
                <w:b/>
                <w:i/>
              </w:rPr>
              <w:t>53</w:t>
            </w:r>
            <w:r w:rsidR="00EA3814" w:rsidRPr="00E85A44">
              <w:rPr>
                <w:b/>
                <w:i/>
              </w:rPr>
              <w:t>/</w:t>
            </w:r>
            <w:r w:rsidR="00046BC0" w:rsidRPr="00E85A44">
              <w:rPr>
                <w:b/>
                <w:i/>
              </w:rPr>
              <w:t>201</w:t>
            </w:r>
            <w:r w:rsidR="00257785" w:rsidRPr="00E85A44">
              <w:rPr>
                <w:b/>
                <w:i/>
              </w:rPr>
              <w:t>8</w:t>
            </w:r>
            <w:r w:rsidRPr="00E85A44">
              <w:rPr>
                <w:b/>
                <w:i/>
              </w:rPr>
              <w:t>)</w:t>
            </w:r>
          </w:p>
          <w:p w:rsidR="00E600E9" w:rsidRPr="00E600E9" w:rsidRDefault="00E600E9" w:rsidP="00E600E9">
            <w:pPr>
              <w:numPr>
                <w:ilvl w:val="0"/>
                <w:numId w:val="6"/>
              </w:numPr>
              <w:tabs>
                <w:tab w:val="clear" w:pos="760"/>
                <w:tab w:val="num" w:pos="360"/>
              </w:tabs>
              <w:ind w:left="318" w:hanging="284"/>
              <w:jc w:val="both"/>
              <w:rPr>
                <w:sz w:val="20"/>
                <w:lang w:val="en-GB"/>
              </w:rPr>
            </w:pPr>
            <w:r w:rsidRPr="00E600E9">
              <w:rPr>
                <w:sz w:val="20"/>
                <w:lang w:val="en-GB"/>
              </w:rPr>
              <w:t>adopting the latest revised Instrument format, which commenced in 2015;</w:t>
            </w:r>
          </w:p>
          <w:p w:rsidR="00E600E9" w:rsidRPr="00E600E9" w:rsidRDefault="00E600E9" w:rsidP="00E600E9">
            <w:pPr>
              <w:numPr>
                <w:ilvl w:val="0"/>
                <w:numId w:val="6"/>
              </w:numPr>
              <w:tabs>
                <w:tab w:val="clear" w:pos="760"/>
                <w:tab w:val="num" w:pos="360"/>
              </w:tabs>
              <w:ind w:left="318" w:hanging="284"/>
              <w:jc w:val="both"/>
              <w:rPr>
                <w:sz w:val="20"/>
                <w:lang w:val="en-GB"/>
              </w:rPr>
            </w:pPr>
            <w:r w:rsidRPr="00E600E9">
              <w:rPr>
                <w:sz w:val="20"/>
                <w:lang w:val="en-GB"/>
              </w:rPr>
              <w:t>specifying a day of commencement for the Instrument in section 2;</w:t>
            </w:r>
          </w:p>
          <w:p w:rsidR="00E600E9" w:rsidRPr="00E600E9" w:rsidRDefault="00E600E9" w:rsidP="00E600E9">
            <w:pPr>
              <w:numPr>
                <w:ilvl w:val="0"/>
                <w:numId w:val="6"/>
              </w:numPr>
              <w:tabs>
                <w:tab w:val="clear" w:pos="760"/>
                <w:tab w:val="num" w:pos="360"/>
              </w:tabs>
              <w:ind w:left="318" w:hanging="284"/>
              <w:jc w:val="both"/>
              <w:rPr>
                <w:sz w:val="20"/>
                <w:lang w:val="en-GB"/>
              </w:rPr>
            </w:pPr>
            <w:r w:rsidRPr="00E600E9">
              <w:rPr>
                <w:sz w:val="20"/>
                <w:lang w:val="en-GB"/>
              </w:rPr>
              <w:t>revising the definition of 'bipolar disorder' in subsection 7(2);</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9(1)(a) concerning 'a category 1A stressor', by inclusion of a note, now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9(1)(b) concerning 'a category 1B stressor', by inclusion of a note, now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9(1)(c) concerning 'a category 2 stressor', by inclusion of a note, now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9(1)(d) concerning 'death of a significant other', by inclusion of a note, now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9(1)(e) concerning 'death from suicide of a close family member', by inclusion of a note, now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9(1)(f) concerning 'being within 90 days postpartum', now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new factor in subsection 9(1)(g) concerning 'alcohol use disorder or substance use disorder',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new factor in subsection 9(1)(h) concerning 'a disorder of mental health',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new factor in subsection 9(1)(</w:t>
            </w:r>
            <w:proofErr w:type="spellStart"/>
            <w:r w:rsidRPr="00D016BD">
              <w:rPr>
                <w:sz w:val="20"/>
                <w:lang w:val="en-GB"/>
              </w:rPr>
              <w:t>i</w:t>
            </w:r>
            <w:proofErr w:type="spellEnd"/>
            <w:r w:rsidRPr="00D016BD">
              <w:rPr>
                <w:sz w:val="20"/>
                <w:lang w:val="en-GB"/>
              </w:rPr>
              <w:t>) concerning 'having insomnia',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new factor in subsection 9(1)(j) concerning 'concussion or moderate to severe traumatic brain injury',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9(2)(a) concerning 'taking a drug, or a drug from a class of drugs', now for substance/medication-induced bipolar and related disorder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9(2)(b) concerning 'taking a drug which is associated in the individual with the development of symptoms of bipolar disorder', now for substance/medication-induced bipolar and related disorder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9(2)(c) concerning 'antidepressant drug therapy' by the inclusion of 'antiepileptic drug therapy', now for substance/medication-induced bipolar and related disorder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new factor in subsection 9(2)(d) concerning 'alcohol use disorder or substance use disorder', for substance/medication-induced bipolar and related disorder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lastRenderedPageBreak/>
              <w:t>new factor in subsection 9(2)(e) concerning 'caffeine', for substance/medication-induced bipolar and related disorder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new factor in subsection 9(2)(f) concerning '</w:t>
            </w:r>
            <w:r w:rsidRPr="00D016BD">
              <w:rPr>
                <w:sz w:val="20"/>
                <w:lang w:val="en-US"/>
              </w:rPr>
              <w:t>a specified organic solvent</w:t>
            </w:r>
            <w:r w:rsidRPr="00D016BD">
              <w:rPr>
                <w:sz w:val="20"/>
                <w:lang w:val="en-GB"/>
              </w:rPr>
              <w:t>', for substance/medication-induced bipolar and related disorder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new factor in subsection 9(3) concerning 'an endocrine, cardiovascular, respiratory, metabolic, infectious or neurological disorder', for bipolar and related disorder due to another medical condition only, for clinical onset only;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9(4) concerning 'a category 1A stressor', by inclusion of a note,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9(5) concerning 'a category 1B stressor', by inclusion of a note,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9(6) concerning 'a category 2 stressor', by inclusion of a note,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9(7) concerning 'death of a significant other', by inclusion of a note,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9(8) concerning 'death from suicide of a close family member', by inclusion of a note,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new factor in subsection 9(10) concerning 'a disorder of mental health',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new factor in subsection 9(11) concerning 'taking a drug, or a drug from a class of drugs',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9(12) concerning 'taking a drug which is associated in the individual with the worsening of symptoms of bipolar disorder',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9(13) concerning 'antidepressant drug therapy' by the inclusion of 'antiepileptic drug therapy',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9(14) concerning 'a medical condition', by inclusion of a note,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9(15) concerning 'severe childhood abuse',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new factor in subsection 9(17) concerning 'having insomnia',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9(18) concerning 'electroconvulsive therapy',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factor in subsection 9(19) concerning 'bright light therapy',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new factor in subsection 9(20) concerning 'concussion or moderate to severe traumatic brain injury',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new factor in subsection 9(21) concerning 'deep brain stimulation',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new factor in subsection 9(22) concerning 'vagus nerve stimulation',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new factor in subsection 9(23) concerning 'caffeine',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deleting the factors concerning 'drug dependence or drug abuse' and 'alcohol dependence or alcohol abuse' as they are now covered by the factor in subsection 9(1)(g) concerning 'alcohol use disorder or substance use disorder' for clinical onset, and the factor in subsection 9(10) concerning 'a disorder of mental health' for clinical worsening;</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deleting the factors concerning 'a clinically significant anxiety spectrum disorder' as they are now covered by the factors in subsections 9(1)(h) &amp; 9(10) concerning 'a disorder of mental health';</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new definitions of '</w:t>
            </w:r>
            <w:r w:rsidRPr="00D016BD">
              <w:rPr>
                <w:sz w:val="20"/>
                <w:lang w:val="en"/>
              </w:rPr>
              <w:t>bipolar and related disorder due to another medical condition</w:t>
            </w:r>
            <w:r w:rsidRPr="00D016BD">
              <w:rPr>
                <w:sz w:val="20"/>
                <w:lang w:val="en-GB"/>
              </w:rPr>
              <w:t xml:space="preserve">', </w:t>
            </w:r>
            <w:r w:rsidR="00C67E82">
              <w:rPr>
                <w:sz w:val="20"/>
                <w:lang w:val="en-GB"/>
              </w:rPr>
              <w:t xml:space="preserve">'corpse', </w:t>
            </w:r>
            <w:r w:rsidRPr="00D016BD">
              <w:rPr>
                <w:sz w:val="20"/>
                <w:lang w:val="en-GB"/>
              </w:rPr>
              <w:t>'</w:t>
            </w:r>
            <w:r w:rsidRPr="00D016BD">
              <w:rPr>
                <w:sz w:val="20"/>
                <w:lang w:val="en"/>
              </w:rPr>
              <w:t>cyclothymic disorder</w:t>
            </w:r>
            <w:r w:rsidRPr="00D016BD">
              <w:rPr>
                <w:sz w:val="20"/>
                <w:lang w:val="en-GB"/>
              </w:rPr>
              <w:t>', 'DSM-5', '</w:t>
            </w:r>
            <w:r w:rsidRPr="00D016BD">
              <w:rPr>
                <w:sz w:val="20"/>
                <w:lang w:val="en"/>
              </w:rPr>
              <w:t xml:space="preserve">hypomanic episode', </w:t>
            </w:r>
            <w:r w:rsidRPr="00D016BD">
              <w:rPr>
                <w:sz w:val="20"/>
                <w:lang w:val="en-GB"/>
              </w:rPr>
              <w:t>'insomnia as specified', '</w:t>
            </w:r>
            <w:r w:rsidRPr="00D016BD">
              <w:rPr>
                <w:sz w:val="20"/>
                <w:lang w:val="en"/>
              </w:rPr>
              <w:t>major depressive episode',</w:t>
            </w:r>
            <w:r w:rsidRPr="00D016BD">
              <w:rPr>
                <w:sz w:val="20"/>
                <w:lang w:val="en-GB"/>
              </w:rPr>
              <w:t xml:space="preserve"> '</w:t>
            </w:r>
            <w:r w:rsidRPr="00D016BD">
              <w:rPr>
                <w:sz w:val="20"/>
                <w:lang w:val="en"/>
              </w:rPr>
              <w:t xml:space="preserve">major depressive episode with mixed features', </w:t>
            </w:r>
            <w:r w:rsidRPr="00D016BD">
              <w:rPr>
                <w:sz w:val="20"/>
                <w:lang w:val="en-GB"/>
              </w:rPr>
              <w:t>'</w:t>
            </w:r>
            <w:r w:rsidRPr="00D016BD">
              <w:rPr>
                <w:sz w:val="20"/>
                <w:lang w:val="en"/>
              </w:rPr>
              <w:t xml:space="preserve">manic episode', </w:t>
            </w:r>
            <w:r w:rsidRPr="00D016BD">
              <w:rPr>
                <w:sz w:val="20"/>
                <w:lang w:val="en-GB"/>
              </w:rPr>
              <w:t>'</w:t>
            </w:r>
            <w:r w:rsidRPr="00D016BD">
              <w:rPr>
                <w:bCs/>
                <w:sz w:val="20"/>
                <w:lang w:val="en-GB"/>
              </w:rPr>
              <w:t>medical condition is a direct physiological cause of the mood symptoms</w:t>
            </w:r>
            <w:r w:rsidRPr="00D016BD">
              <w:rPr>
                <w:sz w:val="20"/>
                <w:lang w:val="en-GB"/>
              </w:rPr>
              <w:t>', 'MRCA', 'organic solvents', '</w:t>
            </w:r>
            <w:r w:rsidRPr="00D016BD">
              <w:rPr>
                <w:sz w:val="20"/>
                <w:lang w:val="en"/>
              </w:rPr>
              <w:t>other specified bipolar and related disorder and unspecified bipolar and related disorder</w:t>
            </w:r>
            <w:r w:rsidRPr="00D016BD">
              <w:rPr>
                <w:sz w:val="20"/>
                <w:lang w:val="en-GB"/>
              </w:rPr>
              <w:t>', 'specified list of drugs', '</w:t>
            </w:r>
            <w:r w:rsidRPr="00D016BD">
              <w:rPr>
                <w:sz w:val="20"/>
                <w:lang w:val="en-US"/>
              </w:rPr>
              <w:t xml:space="preserve">Specified List 1 of clinically significant disorders of mental health', 'Specified List 2 of clinically significant disorders of mental health', </w:t>
            </w:r>
            <w:r w:rsidRPr="00D016BD">
              <w:rPr>
                <w:sz w:val="20"/>
                <w:lang w:val="en-GB"/>
              </w:rPr>
              <w:t xml:space="preserve">'specified </w:t>
            </w:r>
            <w:r w:rsidRPr="00D016BD">
              <w:rPr>
                <w:bCs/>
                <w:iCs/>
                <w:sz w:val="20"/>
                <w:lang w:val="en-GB"/>
              </w:rPr>
              <w:t>organic solvent</w:t>
            </w:r>
            <w:r w:rsidRPr="00D016BD">
              <w:rPr>
                <w:sz w:val="20"/>
                <w:lang w:val="en-GB"/>
              </w:rPr>
              <w:t>', '</w:t>
            </w:r>
            <w:r w:rsidRPr="00D016BD">
              <w:rPr>
                <w:sz w:val="20"/>
                <w:lang w:val="en"/>
              </w:rPr>
              <w:t xml:space="preserve">substance/medication-induced bipolar and related disorder' </w:t>
            </w:r>
            <w:r w:rsidRPr="00D016BD">
              <w:rPr>
                <w:sz w:val="20"/>
                <w:lang w:val="en-GB"/>
              </w:rPr>
              <w:t xml:space="preserve">and 'VEA' in </w:t>
            </w:r>
            <w:bookmarkStart w:id="0" w:name="_GoBack"/>
            <w:r w:rsidRPr="00D016BD">
              <w:rPr>
                <w:sz w:val="20"/>
                <w:lang w:val="en-GB"/>
              </w:rPr>
              <w:t>Schedule</w:t>
            </w:r>
            <w:bookmarkEnd w:id="0"/>
            <w:r w:rsidR="001F0234">
              <w:rPr>
                <w:sz w:val="20"/>
                <w:lang w:val="en-GB"/>
              </w:rPr>
              <w:t> </w:t>
            </w:r>
            <w:r w:rsidRPr="00D016BD">
              <w:rPr>
                <w:sz w:val="20"/>
                <w:lang w:val="en-GB"/>
              </w:rPr>
              <w:t>1</w:t>
            </w:r>
            <w:r w:rsidR="001F0234">
              <w:rPr>
                <w:sz w:val="20"/>
                <w:lang w:val="en-GB"/>
              </w:rPr>
              <w:t> </w:t>
            </w:r>
            <w:r w:rsidRPr="00D016BD">
              <w:rPr>
                <w:sz w:val="20"/>
                <w:lang w:val="en-GB"/>
              </w:rPr>
              <w:t>- Dictionary;</w:t>
            </w:r>
          </w:p>
          <w:p w:rsidR="00D016BD" w:rsidRPr="00D016BD" w:rsidRDefault="00D016BD" w:rsidP="00D016BD">
            <w:pPr>
              <w:numPr>
                <w:ilvl w:val="0"/>
                <w:numId w:val="6"/>
              </w:numPr>
              <w:tabs>
                <w:tab w:val="clear" w:pos="760"/>
                <w:tab w:val="num" w:pos="360"/>
              </w:tabs>
              <w:ind w:left="318" w:hanging="284"/>
              <w:jc w:val="both"/>
              <w:rPr>
                <w:sz w:val="20"/>
                <w:lang w:val="en-GB"/>
              </w:rPr>
            </w:pPr>
            <w:r w:rsidRPr="00D016BD">
              <w:rPr>
                <w:sz w:val="20"/>
                <w:lang w:val="en-GB"/>
              </w:rPr>
              <w:t>revising the definitions of '</w:t>
            </w:r>
            <w:r w:rsidRPr="00D016BD">
              <w:rPr>
                <w:sz w:val="20"/>
                <w:lang w:val="en-US"/>
              </w:rPr>
              <w:t xml:space="preserve">bipolar I disorder', 'bipolar II disorder', </w:t>
            </w:r>
            <w:r w:rsidRPr="00D016BD">
              <w:rPr>
                <w:sz w:val="20"/>
                <w:lang w:val="en-GB"/>
              </w:rPr>
              <w:t xml:space="preserve">'category 1A stressor', </w:t>
            </w:r>
            <w:r w:rsidR="00C67E82">
              <w:rPr>
                <w:sz w:val="20"/>
                <w:lang w:val="en-GB"/>
              </w:rPr>
              <w:t xml:space="preserve">'category 1B stressor', </w:t>
            </w:r>
            <w:r w:rsidRPr="00D016BD">
              <w:rPr>
                <w:sz w:val="20"/>
                <w:lang w:val="en-GB"/>
              </w:rPr>
              <w:t>'category 2 stressor', 'eyewitness', 'inhalants', 'medical condition as specified' and 'relevant service' in Schedule 1 - Dictionary; and</w:t>
            </w:r>
          </w:p>
          <w:p w:rsidR="00D016BD" w:rsidRPr="00D016BD" w:rsidRDefault="00D016BD" w:rsidP="00D016BD">
            <w:pPr>
              <w:numPr>
                <w:ilvl w:val="0"/>
                <w:numId w:val="6"/>
              </w:numPr>
              <w:tabs>
                <w:tab w:val="clear" w:pos="760"/>
                <w:tab w:val="num" w:pos="360"/>
              </w:tabs>
              <w:spacing w:after="120"/>
              <w:ind w:left="318" w:hanging="284"/>
              <w:jc w:val="both"/>
              <w:rPr>
                <w:sz w:val="20"/>
                <w:lang w:val="en-GB"/>
              </w:rPr>
            </w:pPr>
            <w:r w:rsidRPr="00D016BD">
              <w:rPr>
                <w:sz w:val="20"/>
                <w:lang w:val="en-GB"/>
              </w:rPr>
              <w:t>deleting the definitions of '</w:t>
            </w:r>
            <w:r w:rsidRPr="00D016BD">
              <w:rPr>
                <w:bCs/>
                <w:sz w:val="20"/>
                <w:lang w:val="en-GB"/>
              </w:rPr>
              <w:t>a clinically significant anxiety spectrum disorder', '</w:t>
            </w:r>
            <w:r w:rsidRPr="00D016BD">
              <w:rPr>
                <w:sz w:val="20"/>
                <w:lang w:val="en-GB"/>
              </w:rPr>
              <w:t xml:space="preserve">a drug from the class of drugs in specified list 1', </w:t>
            </w:r>
            <w:r w:rsidRPr="00D016BD">
              <w:rPr>
                <w:bCs/>
                <w:sz w:val="20"/>
                <w:lang w:val="en-GB"/>
              </w:rPr>
              <w:t>'</w:t>
            </w:r>
            <w:r w:rsidRPr="00D016BD">
              <w:rPr>
                <w:sz w:val="20"/>
                <w:lang w:val="en-GB"/>
              </w:rPr>
              <w:t>a drug from the class of drugs in specified list 3',</w:t>
            </w:r>
            <w:r w:rsidRPr="00D016BD">
              <w:rPr>
                <w:bCs/>
                <w:sz w:val="20"/>
                <w:lang w:val="en-GB"/>
              </w:rPr>
              <w:t xml:space="preserve"> </w:t>
            </w:r>
            <w:r w:rsidRPr="00D016BD">
              <w:rPr>
                <w:sz w:val="20"/>
                <w:lang w:val="en-GB"/>
              </w:rPr>
              <w:t xml:space="preserve">'a drug in specified list 2', 'a drug in specified list 4', ' bipolar disorder not otherwise specified', 'cyclothymia', 'DSM-IV-TR', 'mood disorder due to a general medical condition with manic </w:t>
            </w:r>
            <w:r w:rsidRPr="00D016BD">
              <w:rPr>
                <w:sz w:val="20"/>
                <w:lang w:val="en-GB"/>
              </w:rPr>
              <w:lastRenderedPageBreak/>
              <w:t>or mixed features', '</w:t>
            </w:r>
            <w:r w:rsidRPr="00D016BD">
              <w:rPr>
                <w:bCs/>
                <w:sz w:val="20"/>
                <w:lang w:val="en-GB"/>
              </w:rPr>
              <w:t>substance-induced mood disorder with manic or mixed features'</w:t>
            </w:r>
            <w:r w:rsidRPr="00D016BD">
              <w:rPr>
                <w:sz w:val="20"/>
                <w:lang w:val="en-GB"/>
              </w:rPr>
              <w:t xml:space="preserve"> and '</w:t>
            </w:r>
            <w:r w:rsidRPr="00D016BD">
              <w:rPr>
                <w:bCs/>
                <w:sz w:val="20"/>
                <w:lang w:val="en-GB"/>
              </w:rPr>
              <w:t>the general medical condition is a direct physiological cause of the mood symptoms'</w:t>
            </w:r>
            <w:r w:rsidRPr="00D016BD">
              <w:rPr>
                <w:sz w:val="20"/>
                <w:lang w:val="en-GB"/>
              </w:rPr>
              <w:t>.</w:t>
            </w:r>
          </w:p>
          <w:p w:rsidR="000870E2" w:rsidRPr="00E85A44" w:rsidRDefault="000870E2" w:rsidP="000870E2">
            <w:pPr>
              <w:ind w:left="318"/>
              <w:jc w:val="both"/>
              <w:rPr>
                <w:sz w:val="20"/>
              </w:rPr>
            </w:pPr>
            <w:r w:rsidRPr="00E85A44">
              <w:rPr>
                <w:b/>
                <w:i/>
                <w:sz w:val="20"/>
              </w:rPr>
              <w:t xml:space="preserve">For </w:t>
            </w:r>
            <w:proofErr w:type="spellStart"/>
            <w:r w:rsidRPr="00E85A44">
              <w:rPr>
                <w:b/>
                <w:i/>
                <w:sz w:val="20"/>
              </w:rPr>
              <w:t>BoP</w:t>
            </w:r>
            <w:proofErr w:type="spellEnd"/>
            <w:r w:rsidRPr="00E85A44">
              <w:rPr>
                <w:b/>
                <w:i/>
                <w:sz w:val="20"/>
              </w:rPr>
              <w:t xml:space="preserve"> </w:t>
            </w:r>
            <w:proofErr w:type="spellStart"/>
            <w:r w:rsidRPr="00E85A44">
              <w:rPr>
                <w:b/>
                <w:i/>
                <w:sz w:val="20"/>
              </w:rPr>
              <w:t>SoP</w:t>
            </w:r>
            <w:proofErr w:type="spellEnd"/>
            <w:r w:rsidRPr="00E85A44">
              <w:rPr>
                <w:sz w:val="20"/>
              </w:rPr>
              <w:t xml:space="preserve"> </w:t>
            </w:r>
            <w:r w:rsidRPr="00E85A44">
              <w:rPr>
                <w:b/>
                <w:i/>
                <w:sz w:val="20"/>
              </w:rPr>
              <w:t xml:space="preserve">(Instrument No. </w:t>
            </w:r>
            <w:r w:rsidR="00D016BD">
              <w:rPr>
                <w:b/>
                <w:i/>
                <w:sz w:val="20"/>
              </w:rPr>
              <w:t>54</w:t>
            </w:r>
            <w:r w:rsidRPr="00E85A44">
              <w:rPr>
                <w:b/>
                <w:i/>
                <w:sz w:val="20"/>
              </w:rPr>
              <w:t>/2018)</w:t>
            </w:r>
          </w:p>
          <w:p w:rsidR="00E600E9" w:rsidRPr="00E600E9" w:rsidRDefault="00E600E9" w:rsidP="00E600E9">
            <w:pPr>
              <w:numPr>
                <w:ilvl w:val="0"/>
                <w:numId w:val="6"/>
              </w:numPr>
              <w:tabs>
                <w:tab w:val="clear" w:pos="760"/>
                <w:tab w:val="num" w:pos="360"/>
              </w:tabs>
              <w:ind w:left="318" w:hanging="284"/>
              <w:jc w:val="both"/>
              <w:rPr>
                <w:sz w:val="20"/>
                <w:lang w:val="en-GB"/>
              </w:rPr>
            </w:pPr>
            <w:r w:rsidRPr="00E600E9">
              <w:rPr>
                <w:sz w:val="20"/>
                <w:lang w:val="en-GB"/>
              </w:rPr>
              <w:t>adopting the latest revised Instrument format, which commenced in 2015;</w:t>
            </w:r>
          </w:p>
          <w:p w:rsidR="00E600E9" w:rsidRPr="00E600E9" w:rsidRDefault="00E600E9" w:rsidP="00E600E9">
            <w:pPr>
              <w:numPr>
                <w:ilvl w:val="0"/>
                <w:numId w:val="6"/>
              </w:numPr>
              <w:tabs>
                <w:tab w:val="clear" w:pos="760"/>
                <w:tab w:val="num" w:pos="360"/>
              </w:tabs>
              <w:ind w:left="318" w:hanging="284"/>
              <w:jc w:val="both"/>
              <w:rPr>
                <w:sz w:val="20"/>
                <w:lang w:val="en-GB"/>
              </w:rPr>
            </w:pPr>
            <w:r w:rsidRPr="00E600E9">
              <w:rPr>
                <w:sz w:val="20"/>
                <w:lang w:val="en-GB"/>
              </w:rPr>
              <w:t>specifying a day of commencement for the Instrument in section 2;</w:t>
            </w:r>
          </w:p>
          <w:p w:rsidR="00E600E9" w:rsidRPr="00E600E9" w:rsidRDefault="00E600E9" w:rsidP="00E600E9">
            <w:pPr>
              <w:numPr>
                <w:ilvl w:val="0"/>
                <w:numId w:val="6"/>
              </w:numPr>
              <w:tabs>
                <w:tab w:val="clear" w:pos="760"/>
                <w:tab w:val="num" w:pos="360"/>
              </w:tabs>
              <w:ind w:left="318" w:hanging="284"/>
              <w:jc w:val="both"/>
              <w:rPr>
                <w:sz w:val="20"/>
                <w:lang w:val="en-GB"/>
              </w:rPr>
            </w:pPr>
            <w:r w:rsidRPr="00E600E9">
              <w:rPr>
                <w:sz w:val="20"/>
                <w:lang w:val="en-GB"/>
              </w:rPr>
              <w:t>revising the definition of 'bipolar disorder' in subsection 7(2);</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9(1)(a) concerning 'a category 1A stressor', by inclusion of a note, now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9(1)(b) concerning 'a category 1B stressor', by inclusion of a note, now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9(1)(c) concerning 'a category 2 stressor', by inclusion of a note, now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9(1)(d) concerning 'death of a significant other', by inclusion of a note, now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9(1)(e) concerning 'being within 90 days postpartum', now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s>
              <w:ind w:left="318" w:hanging="318"/>
              <w:jc w:val="both"/>
              <w:rPr>
                <w:sz w:val="20"/>
              </w:rPr>
            </w:pPr>
            <w:r w:rsidRPr="00D016BD">
              <w:rPr>
                <w:sz w:val="20"/>
              </w:rPr>
              <w:t>new factor in subsection 9(1)(f) concerning 'alcohol use disorder or substance use disorder',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s>
              <w:ind w:left="318" w:hanging="318"/>
              <w:jc w:val="both"/>
              <w:rPr>
                <w:sz w:val="20"/>
              </w:rPr>
            </w:pPr>
            <w:r w:rsidRPr="00D016BD">
              <w:rPr>
                <w:sz w:val="20"/>
              </w:rPr>
              <w:t>new factor in subsection 9(1)(g) concerning 'a disorder of mental health', for bipolar I disorder, bipolar II disorder, cyclothymic disorder, major depressive episode with mixed features, other specified bipolar and related disorder and unspecified bipolar and related disorder only, for clinical onset only;</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9(2)(a) concerning 'taking a drug, or a drug from a class of drugs', now for substance/medication-induced bipolar and related disorder only, for clinical onset only;</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9(2)(b) concerning 'taking a drug which is associated in the individual with the development of symptoms of bipolar disorder', now for substance/medication-induced bipolar and related disorder only, for clinical onset only;</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9(2)(c) concerning 'antidepressant drug therapy' by the inclusion of 'antiepileptic drug therapy', now for substance/medication-induced bipolar and related disorder only, for clinical onset only;</w:t>
            </w:r>
          </w:p>
          <w:p w:rsidR="00D016BD" w:rsidRPr="00D016BD" w:rsidRDefault="00D016BD" w:rsidP="00D016BD">
            <w:pPr>
              <w:numPr>
                <w:ilvl w:val="0"/>
                <w:numId w:val="6"/>
              </w:numPr>
              <w:tabs>
                <w:tab w:val="clear" w:pos="760"/>
              </w:tabs>
              <w:ind w:left="318" w:hanging="318"/>
              <w:jc w:val="both"/>
              <w:rPr>
                <w:sz w:val="20"/>
              </w:rPr>
            </w:pPr>
            <w:r w:rsidRPr="00D016BD">
              <w:rPr>
                <w:sz w:val="20"/>
              </w:rPr>
              <w:t>new factor in subsection 9(2)(d) concerning 'alcohol use disorder or substance use disorder', now for substance/medication-induced bipolar and related disorder only, for clinical onset only;</w:t>
            </w:r>
          </w:p>
          <w:p w:rsidR="00D016BD" w:rsidRPr="00D016BD" w:rsidRDefault="00D016BD" w:rsidP="00D016BD">
            <w:pPr>
              <w:numPr>
                <w:ilvl w:val="0"/>
                <w:numId w:val="6"/>
              </w:numPr>
              <w:tabs>
                <w:tab w:val="clear" w:pos="760"/>
              </w:tabs>
              <w:ind w:left="318" w:hanging="318"/>
              <w:jc w:val="both"/>
              <w:rPr>
                <w:sz w:val="20"/>
              </w:rPr>
            </w:pPr>
            <w:r w:rsidRPr="00D016BD">
              <w:rPr>
                <w:sz w:val="20"/>
              </w:rPr>
              <w:t>new factor in subsection 9(3) concerning 'an endocrine, cardiovascular, respiratory, metabolic, infectious or neurological disorder', for bipolar and related disorder due to another medical condition only, for clinical onset only;</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9(4) concerning 'a category 1A stressor', by inclusion of a note, for clinical worsening;</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9(5) concerning 'a category 1B stressor', by inclusion of a note, for clinical worsening;</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9(6) concerning 'a category 2 stressor', by inclusion of a note, for clinical worsening;</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9(7) concerning 'death of a significant other', by inclusion of a note, for clinical worsening;</w:t>
            </w:r>
          </w:p>
          <w:p w:rsidR="00D016BD" w:rsidRPr="00D016BD" w:rsidRDefault="00D016BD" w:rsidP="00D016BD">
            <w:pPr>
              <w:numPr>
                <w:ilvl w:val="0"/>
                <w:numId w:val="6"/>
              </w:numPr>
              <w:tabs>
                <w:tab w:val="clear" w:pos="760"/>
              </w:tabs>
              <w:ind w:left="318" w:hanging="318"/>
              <w:jc w:val="both"/>
              <w:rPr>
                <w:sz w:val="20"/>
              </w:rPr>
            </w:pPr>
            <w:r w:rsidRPr="00D016BD">
              <w:rPr>
                <w:sz w:val="20"/>
              </w:rPr>
              <w:t>new factor in subsection 9(9) concerning 'a disorder of mental health', for clinical worsening;</w:t>
            </w:r>
          </w:p>
          <w:p w:rsidR="00D016BD" w:rsidRPr="00D016BD" w:rsidRDefault="00D016BD" w:rsidP="00D016BD">
            <w:pPr>
              <w:numPr>
                <w:ilvl w:val="0"/>
                <w:numId w:val="6"/>
              </w:numPr>
              <w:tabs>
                <w:tab w:val="clear" w:pos="760"/>
              </w:tabs>
              <w:ind w:left="318" w:hanging="318"/>
              <w:jc w:val="both"/>
              <w:rPr>
                <w:sz w:val="20"/>
              </w:rPr>
            </w:pPr>
            <w:r w:rsidRPr="00D016BD">
              <w:rPr>
                <w:sz w:val="20"/>
              </w:rPr>
              <w:t>new factor in subsection 9(10) concerning 'taking a drug, or a drug from a class of drugs', for clinical worsening;</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9(11) concerning 'taking a drug which is associated in the individual with the worsening of symptoms of bipolar disorder', for clinical worsening;</w:t>
            </w:r>
          </w:p>
          <w:p w:rsidR="00D016BD" w:rsidRPr="00D016BD" w:rsidRDefault="00D016BD" w:rsidP="00D016BD">
            <w:pPr>
              <w:numPr>
                <w:ilvl w:val="0"/>
                <w:numId w:val="6"/>
              </w:numPr>
              <w:tabs>
                <w:tab w:val="clear" w:pos="760"/>
              </w:tabs>
              <w:ind w:left="318" w:hanging="318"/>
              <w:jc w:val="both"/>
              <w:rPr>
                <w:sz w:val="20"/>
              </w:rPr>
            </w:pPr>
            <w:r w:rsidRPr="00D016BD">
              <w:rPr>
                <w:sz w:val="20"/>
              </w:rPr>
              <w:lastRenderedPageBreak/>
              <w:t>revising the factor in subsection 9(12) concerning 'antidepressant drug therapy' by the inclusion of 'antiepileptic drug therapy', for clinical worsening;</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9(13) concerning 'a medical condition', by inclusion of a note, for clinical worsening;</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9(14) concerning 'severe childhood abuse', for clinical worsening;</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9(16) concerning 'electroconvulsive therapy', for clinical worsening;</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9(17) concerning 'bright light therapy', for clinical worsening;</w:t>
            </w:r>
          </w:p>
          <w:p w:rsidR="00D016BD" w:rsidRPr="00D016BD" w:rsidRDefault="00D016BD" w:rsidP="00D016BD">
            <w:pPr>
              <w:numPr>
                <w:ilvl w:val="0"/>
                <w:numId w:val="6"/>
              </w:numPr>
              <w:tabs>
                <w:tab w:val="clear" w:pos="760"/>
              </w:tabs>
              <w:ind w:left="318" w:hanging="318"/>
              <w:jc w:val="both"/>
              <w:rPr>
                <w:sz w:val="20"/>
              </w:rPr>
            </w:pPr>
            <w:r w:rsidRPr="00D016BD">
              <w:rPr>
                <w:sz w:val="20"/>
              </w:rPr>
              <w:t>new factor in subsection 9(18) concerning 'deep brain stimulation', for clinical worsening;</w:t>
            </w:r>
          </w:p>
          <w:p w:rsidR="00D016BD" w:rsidRPr="00D016BD" w:rsidRDefault="00D016BD" w:rsidP="00D016BD">
            <w:pPr>
              <w:numPr>
                <w:ilvl w:val="0"/>
                <w:numId w:val="6"/>
              </w:numPr>
              <w:tabs>
                <w:tab w:val="clear" w:pos="760"/>
              </w:tabs>
              <w:ind w:left="318" w:hanging="318"/>
              <w:jc w:val="both"/>
              <w:rPr>
                <w:sz w:val="20"/>
              </w:rPr>
            </w:pPr>
            <w:r w:rsidRPr="00D016BD">
              <w:rPr>
                <w:sz w:val="20"/>
              </w:rPr>
              <w:t>new factor in subsection 9(19) concerning 'vagus nerve stimulation', for clinical worsening;</w:t>
            </w:r>
          </w:p>
          <w:p w:rsidR="00D016BD" w:rsidRPr="00D016BD" w:rsidRDefault="00D016BD" w:rsidP="00D016BD">
            <w:pPr>
              <w:numPr>
                <w:ilvl w:val="0"/>
                <w:numId w:val="6"/>
              </w:numPr>
              <w:tabs>
                <w:tab w:val="clear" w:pos="760"/>
              </w:tabs>
              <w:ind w:left="318" w:hanging="318"/>
              <w:jc w:val="both"/>
              <w:rPr>
                <w:sz w:val="20"/>
              </w:rPr>
            </w:pPr>
            <w:r w:rsidRPr="00D016BD">
              <w:rPr>
                <w:sz w:val="20"/>
              </w:rPr>
              <w:t>deleting the factors concerning 'drug dependence or drug abuse' and 'alcohol dependence or alcohol abuse' as they are now covered by the factor in subsection 9(1)(f) concerning 'alcohol use disorder or substance use disorder' for clinical onset, and the factor in subsection 9(9) concerning 'a disorder of mental health' for clinical worsening;</w:t>
            </w:r>
          </w:p>
          <w:p w:rsidR="00D016BD" w:rsidRPr="00D016BD" w:rsidRDefault="00D016BD" w:rsidP="00D016BD">
            <w:pPr>
              <w:numPr>
                <w:ilvl w:val="0"/>
                <w:numId w:val="6"/>
              </w:numPr>
              <w:tabs>
                <w:tab w:val="clear" w:pos="760"/>
              </w:tabs>
              <w:ind w:left="318" w:hanging="318"/>
              <w:jc w:val="both"/>
              <w:rPr>
                <w:sz w:val="20"/>
              </w:rPr>
            </w:pPr>
            <w:r w:rsidRPr="00D016BD">
              <w:rPr>
                <w:sz w:val="20"/>
              </w:rPr>
              <w:t>deleting the factors concerning 'a clinically significant anxiety spectrum disorder' as they are now covered by the factors in subsections 9(1)(g) &amp; 9(9) concerning 'a disorder of mental health';</w:t>
            </w:r>
          </w:p>
          <w:p w:rsidR="00D016BD" w:rsidRPr="00D016BD" w:rsidRDefault="00D016BD" w:rsidP="00D016BD">
            <w:pPr>
              <w:numPr>
                <w:ilvl w:val="0"/>
                <w:numId w:val="6"/>
              </w:numPr>
              <w:tabs>
                <w:tab w:val="clear" w:pos="760"/>
              </w:tabs>
              <w:ind w:left="318" w:hanging="318"/>
              <w:jc w:val="both"/>
              <w:rPr>
                <w:sz w:val="20"/>
              </w:rPr>
            </w:pPr>
            <w:r w:rsidRPr="00D016BD">
              <w:rPr>
                <w:sz w:val="20"/>
              </w:rPr>
              <w:t xml:space="preserve">new definitions of 'bipolar and related disorder due to another medical condition', </w:t>
            </w:r>
            <w:r w:rsidR="00C67E82">
              <w:rPr>
                <w:sz w:val="20"/>
              </w:rPr>
              <w:t xml:space="preserve">'corpse', </w:t>
            </w:r>
            <w:r w:rsidRPr="00D016BD">
              <w:rPr>
                <w:sz w:val="20"/>
              </w:rPr>
              <w:t>'cyclothymic disorder', 'DSM-5', 'hypomanic episode', 'major depressive episode', 'major depressive episode with mixed features', 'manic episode', 'medical condition is a direct physiological cause of the mood symptoms', 'MRCA', 'other specified bipolar and related disorder and unspecified bipolar and related disorder', 'specified list of drugs', 'Specified List 1 of clinically significant disorders of mental health', 'Specified List 2 of clinically significant disorders of mental health', 'substance/medication-induced bipolar and related disorder' and 'VEA' in Schedule 1 - Dictionary;</w:t>
            </w:r>
          </w:p>
          <w:p w:rsidR="00D016BD" w:rsidRPr="00D016BD" w:rsidRDefault="00D016BD" w:rsidP="00D016BD">
            <w:pPr>
              <w:numPr>
                <w:ilvl w:val="0"/>
                <w:numId w:val="6"/>
              </w:numPr>
              <w:tabs>
                <w:tab w:val="clear" w:pos="760"/>
              </w:tabs>
              <w:ind w:left="318" w:hanging="318"/>
              <w:jc w:val="both"/>
              <w:rPr>
                <w:sz w:val="20"/>
              </w:rPr>
            </w:pPr>
            <w:r w:rsidRPr="00D016BD">
              <w:rPr>
                <w:sz w:val="20"/>
              </w:rPr>
              <w:t xml:space="preserve">revising the definitions of 'bipolar I disorder', 'bipolar II disorder', 'category 1A stressor', </w:t>
            </w:r>
            <w:r w:rsidR="00C67E82">
              <w:rPr>
                <w:sz w:val="20"/>
              </w:rPr>
              <w:t xml:space="preserve">'category 1B stressor', </w:t>
            </w:r>
            <w:r w:rsidRPr="00D016BD">
              <w:rPr>
                <w:sz w:val="20"/>
              </w:rPr>
              <w:t>'category 2 stressor', 'eyewitness', 'medical condition as specified' and 'relevant service' in Schedule 1 - Dictionary; and</w:t>
            </w:r>
          </w:p>
          <w:p w:rsidR="00D016BD" w:rsidRPr="00D016BD" w:rsidRDefault="00D016BD" w:rsidP="00D016BD">
            <w:pPr>
              <w:numPr>
                <w:ilvl w:val="0"/>
                <w:numId w:val="6"/>
              </w:numPr>
              <w:tabs>
                <w:tab w:val="clear" w:pos="760"/>
              </w:tabs>
              <w:spacing w:after="120"/>
              <w:ind w:left="318" w:hanging="318"/>
              <w:jc w:val="both"/>
              <w:rPr>
                <w:sz w:val="20"/>
              </w:rPr>
            </w:pPr>
            <w:r w:rsidRPr="00D016BD">
              <w:rPr>
                <w:sz w:val="20"/>
              </w:rPr>
              <w:t>deleting the definitions of 'a clinically significant anxiety spectrum disorder', 'a drug from the class of drugs in specified list 1', 'a drug from the class of drugs in specified list 3', 'a drug in specified list 2', 'a drug in specified list 4', 'bipolar disorder not otherwise specified', 'cyclothymia', 'DSM-IV-TR', 'mood disorder due to a general medical condition with manic or mixed features', 'substance-induced mood disorder with manic or mixed features' and 'the general medical condition is a direct physiological cause of the mood symptoms'.</w:t>
            </w:r>
          </w:p>
          <w:p w:rsidR="00A04271" w:rsidRPr="00A73805" w:rsidRDefault="00744EEC" w:rsidP="000870E2">
            <w:pPr>
              <w:pStyle w:val="BodyText"/>
              <w:tabs>
                <w:tab w:val="left" w:pos="6753"/>
              </w:tabs>
              <w:spacing w:after="40"/>
              <w:ind w:left="34" w:right="34"/>
              <w:jc w:val="both"/>
              <w:rPr>
                <w:b/>
              </w:rPr>
            </w:pPr>
            <w:r w:rsidRPr="00A73805">
              <w:rPr>
                <w:b/>
              </w:rPr>
              <w:t>The determining of these Instruments finalises the investigation in relation to</w:t>
            </w:r>
            <w:r w:rsidR="00075AC6" w:rsidRPr="00A73805">
              <w:rPr>
                <w:b/>
              </w:rPr>
              <w:t xml:space="preserve"> </w:t>
            </w:r>
            <w:r w:rsidR="00D016BD">
              <w:rPr>
                <w:b/>
                <w:i/>
              </w:rPr>
              <w:t>bipolar disorder</w:t>
            </w:r>
            <w:r w:rsidR="008624E3" w:rsidRPr="008624E3">
              <w:rPr>
                <w:b/>
                <w:i/>
              </w:rPr>
              <w:t xml:space="preserve"> </w:t>
            </w:r>
            <w:r w:rsidRPr="00A73805">
              <w:rPr>
                <w:b/>
              </w:rPr>
              <w:t xml:space="preserve">as advertised in the Government Notices Gazette of </w:t>
            </w:r>
            <w:r w:rsidR="000870E2">
              <w:rPr>
                <w:b/>
              </w:rPr>
              <w:t>19</w:t>
            </w:r>
            <w:r w:rsidR="00E4719A" w:rsidRPr="00E4719A">
              <w:rPr>
                <w:b/>
                <w:lang w:val="en-GB"/>
              </w:rPr>
              <w:t> </w:t>
            </w:r>
            <w:r w:rsidR="000870E2">
              <w:rPr>
                <w:b/>
                <w:lang w:val="en-GB"/>
              </w:rPr>
              <w:t xml:space="preserve">October </w:t>
            </w:r>
            <w:r w:rsidR="00E4719A" w:rsidRPr="00E4719A">
              <w:rPr>
                <w:b/>
                <w:lang w:val="en-GB"/>
              </w:rPr>
              <w:t>2016</w:t>
            </w:r>
            <w:r w:rsidRPr="00A73805">
              <w:rPr>
                <w:b/>
              </w:rPr>
              <w:t>.</w:t>
            </w:r>
          </w:p>
        </w:tc>
      </w:tr>
      <w:tr w:rsidR="00A73805" w:rsidRPr="00A73805" w:rsidTr="004A1F8A">
        <w:tc>
          <w:tcPr>
            <w:tcW w:w="993" w:type="dxa"/>
            <w:tcBorders>
              <w:top w:val="single" w:sz="6" w:space="0" w:color="auto"/>
              <w:left w:val="single" w:sz="6" w:space="0" w:color="auto"/>
              <w:bottom w:val="single" w:sz="6" w:space="0" w:color="auto"/>
              <w:right w:val="single" w:sz="6" w:space="0" w:color="auto"/>
            </w:tcBorders>
          </w:tcPr>
          <w:p w:rsidR="00191676" w:rsidRPr="00A73805" w:rsidRDefault="00D016BD">
            <w:pPr>
              <w:rPr>
                <w:sz w:val="20"/>
              </w:rPr>
            </w:pPr>
            <w:r>
              <w:rPr>
                <w:sz w:val="20"/>
              </w:rPr>
              <w:lastRenderedPageBreak/>
              <w:t>55</w:t>
            </w:r>
            <w:r w:rsidR="00CC61F1">
              <w:rPr>
                <w:sz w:val="20"/>
              </w:rPr>
              <w:t xml:space="preserve"> &amp; </w:t>
            </w:r>
            <w:r>
              <w:rPr>
                <w:sz w:val="20"/>
              </w:rPr>
              <w:t>56</w:t>
            </w:r>
            <w:r w:rsidR="00744EEC" w:rsidRPr="00A73805">
              <w:rPr>
                <w:sz w:val="20"/>
              </w:rPr>
              <w:t>/</w:t>
            </w:r>
            <w:r w:rsidR="00046BC0">
              <w:rPr>
                <w:sz w:val="20"/>
              </w:rPr>
              <w:t>201</w:t>
            </w:r>
            <w:r w:rsidR="00257785">
              <w:rPr>
                <w:sz w:val="20"/>
              </w:rPr>
              <w:t>8</w:t>
            </w:r>
          </w:p>
          <w:p w:rsidR="00191676" w:rsidRPr="00A73805" w:rsidRDefault="00191676">
            <w:pPr>
              <w:rPr>
                <w:sz w:val="20"/>
              </w:rPr>
            </w:pPr>
          </w:p>
        </w:tc>
        <w:tc>
          <w:tcPr>
            <w:tcW w:w="1842" w:type="dxa"/>
            <w:tcBorders>
              <w:top w:val="single" w:sz="6" w:space="0" w:color="auto"/>
              <w:left w:val="single" w:sz="6" w:space="0" w:color="auto"/>
              <w:bottom w:val="single" w:sz="6" w:space="0" w:color="auto"/>
              <w:right w:val="single" w:sz="6" w:space="0" w:color="auto"/>
            </w:tcBorders>
          </w:tcPr>
          <w:p w:rsidR="00191676" w:rsidRPr="00A73805" w:rsidRDefault="00D016BD" w:rsidP="00D84F1F">
            <w:pPr>
              <w:rPr>
                <w:sz w:val="20"/>
              </w:rPr>
            </w:pPr>
            <w:r>
              <w:rPr>
                <w:sz w:val="19"/>
                <w:szCs w:val="19"/>
              </w:rPr>
              <w:t>panic disorder</w:t>
            </w:r>
          </w:p>
        </w:tc>
        <w:tc>
          <w:tcPr>
            <w:tcW w:w="7912" w:type="dxa"/>
            <w:tcBorders>
              <w:top w:val="single" w:sz="6" w:space="0" w:color="auto"/>
              <w:left w:val="single" w:sz="6" w:space="0" w:color="auto"/>
              <w:bottom w:val="single" w:sz="6" w:space="0" w:color="auto"/>
              <w:right w:val="single" w:sz="6" w:space="0" w:color="auto"/>
            </w:tcBorders>
          </w:tcPr>
          <w:p w:rsidR="00AD3DC3" w:rsidRPr="00A73805" w:rsidRDefault="00AD3DC3" w:rsidP="00AD3DC3">
            <w:pPr>
              <w:pStyle w:val="BodyText"/>
              <w:tabs>
                <w:tab w:val="left" w:pos="6753"/>
              </w:tabs>
              <w:spacing w:after="60"/>
              <w:ind w:right="33"/>
              <w:jc w:val="both"/>
            </w:pPr>
            <w:r w:rsidRPr="00A73805">
              <w:t xml:space="preserve">These Instruments result from an investigation notified by the Authority in the Government Notices Gazette of </w:t>
            </w:r>
            <w:r w:rsidR="004A1F8A" w:rsidRPr="004A1F8A">
              <w:t>19 October 2016</w:t>
            </w:r>
            <w:r w:rsidRPr="00A73805">
              <w:t xml:space="preserve"> concerning </w:t>
            </w:r>
            <w:r w:rsidR="00D016BD">
              <w:rPr>
                <w:i/>
              </w:rPr>
              <w:t>panic disorder</w:t>
            </w:r>
            <w:r w:rsidR="004A1F8A" w:rsidRPr="004A1F8A">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AD3DC3" w:rsidRPr="00A73805" w:rsidRDefault="00AD3DC3" w:rsidP="00AD3DC3">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AD3DC3" w:rsidRPr="00E85A44" w:rsidRDefault="00AD3DC3" w:rsidP="004A1F8A">
            <w:pPr>
              <w:pStyle w:val="BodyText"/>
              <w:keepNext/>
              <w:tabs>
                <w:tab w:val="left" w:pos="6753"/>
              </w:tabs>
              <w:ind w:right="34"/>
              <w:jc w:val="both"/>
              <w:rPr>
                <w:b/>
                <w:i/>
              </w:rPr>
            </w:pPr>
            <w:r w:rsidRPr="00E85A44">
              <w:rPr>
                <w:b/>
                <w:i/>
              </w:rPr>
              <w:t xml:space="preserve">For RH </w:t>
            </w:r>
            <w:proofErr w:type="spellStart"/>
            <w:r w:rsidRPr="00E85A44">
              <w:rPr>
                <w:b/>
                <w:i/>
              </w:rPr>
              <w:t>SoP</w:t>
            </w:r>
            <w:proofErr w:type="spellEnd"/>
            <w:r w:rsidRPr="00E85A44">
              <w:t xml:space="preserve"> </w:t>
            </w:r>
            <w:r w:rsidRPr="00E85A44">
              <w:rPr>
                <w:b/>
                <w:i/>
              </w:rPr>
              <w:t xml:space="preserve">(Instrument No. </w:t>
            </w:r>
            <w:r w:rsidR="00D016BD">
              <w:rPr>
                <w:b/>
                <w:i/>
              </w:rPr>
              <w:t>55</w:t>
            </w:r>
            <w:r w:rsidRPr="00E85A44">
              <w:rPr>
                <w:b/>
                <w:i/>
              </w:rPr>
              <w:t>/201</w:t>
            </w:r>
            <w:r w:rsidR="00257785" w:rsidRPr="00E85A44">
              <w:rPr>
                <w:b/>
                <w:i/>
              </w:rPr>
              <w:t>8</w:t>
            </w:r>
            <w:r w:rsidRPr="00E85A44">
              <w:rPr>
                <w:b/>
                <w:i/>
              </w:rPr>
              <w:t>)</w:t>
            </w:r>
          </w:p>
          <w:p w:rsidR="00E600E9" w:rsidRPr="00E600E9" w:rsidRDefault="00E600E9" w:rsidP="00E600E9">
            <w:pPr>
              <w:numPr>
                <w:ilvl w:val="0"/>
                <w:numId w:val="6"/>
              </w:numPr>
              <w:tabs>
                <w:tab w:val="clear" w:pos="760"/>
              </w:tabs>
              <w:ind w:left="318" w:hanging="318"/>
              <w:jc w:val="both"/>
              <w:rPr>
                <w:sz w:val="20"/>
              </w:rPr>
            </w:pPr>
            <w:r w:rsidRPr="00E600E9">
              <w:rPr>
                <w:sz w:val="20"/>
              </w:rPr>
              <w:t>adopting the latest revised Instrument format, which commenced in 2015;</w:t>
            </w:r>
          </w:p>
          <w:p w:rsidR="00E600E9" w:rsidRPr="00E600E9" w:rsidRDefault="00E600E9" w:rsidP="00E600E9">
            <w:pPr>
              <w:numPr>
                <w:ilvl w:val="0"/>
                <w:numId w:val="6"/>
              </w:numPr>
              <w:tabs>
                <w:tab w:val="clear" w:pos="760"/>
              </w:tabs>
              <w:ind w:left="318" w:hanging="318"/>
              <w:jc w:val="both"/>
              <w:rPr>
                <w:sz w:val="20"/>
              </w:rPr>
            </w:pPr>
            <w:r w:rsidRPr="00E600E9">
              <w:rPr>
                <w:sz w:val="20"/>
              </w:rPr>
              <w:t>specifying a day of commencement for the Instrument in section 2;</w:t>
            </w:r>
          </w:p>
          <w:p w:rsidR="00E600E9" w:rsidRPr="00E600E9" w:rsidRDefault="00E600E9" w:rsidP="00E600E9">
            <w:pPr>
              <w:numPr>
                <w:ilvl w:val="0"/>
                <w:numId w:val="6"/>
              </w:numPr>
              <w:tabs>
                <w:tab w:val="clear" w:pos="760"/>
              </w:tabs>
              <w:ind w:left="318" w:hanging="318"/>
              <w:jc w:val="both"/>
              <w:rPr>
                <w:sz w:val="20"/>
              </w:rPr>
            </w:pPr>
            <w:r w:rsidRPr="00E600E9">
              <w:rPr>
                <w:sz w:val="20"/>
              </w:rPr>
              <w:t>revising the definition of 'panic disorder' in subsection 7(2);</w:t>
            </w:r>
          </w:p>
          <w:p w:rsidR="00E600E9" w:rsidRPr="00E600E9" w:rsidRDefault="00E600E9" w:rsidP="00E600E9">
            <w:pPr>
              <w:numPr>
                <w:ilvl w:val="0"/>
                <w:numId w:val="6"/>
              </w:numPr>
              <w:tabs>
                <w:tab w:val="clear" w:pos="760"/>
              </w:tabs>
              <w:ind w:left="318" w:hanging="318"/>
              <w:jc w:val="both"/>
              <w:rPr>
                <w:sz w:val="20"/>
              </w:rPr>
            </w:pPr>
            <w:r w:rsidRPr="00E600E9">
              <w:rPr>
                <w:sz w:val="20"/>
              </w:rPr>
              <w:t>revising the reference to 'ICD-10-AM code' in subsection 7(4);</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factors in subsections 9(1) &amp; 9(13) concerning 'a category 1A stressor', by inclusion of a note;</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factors in subsections 9(2) &amp; 9(14) concerning 'a category 1B stressor', by inclusion of a note;</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 in subsection 9(3) concerning 'severe childhood abuse', by inclusion of a note, for clinical onset;</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factors in subsections 9(4) &amp; 9(16) concerning 'death of a significant other';</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factors in subsections 9(5) &amp; 9(17) concerning 'a clinically significant disorder of mental health';</w:t>
            </w:r>
          </w:p>
          <w:p w:rsidR="00D016BD" w:rsidRPr="00D016BD" w:rsidRDefault="00D016BD" w:rsidP="00D016BD">
            <w:pPr>
              <w:numPr>
                <w:ilvl w:val="0"/>
                <w:numId w:val="6"/>
              </w:numPr>
              <w:tabs>
                <w:tab w:val="clear" w:pos="760"/>
              </w:tabs>
              <w:ind w:left="318" w:hanging="318"/>
              <w:jc w:val="both"/>
              <w:rPr>
                <w:sz w:val="20"/>
              </w:rPr>
            </w:pPr>
            <w:r w:rsidRPr="00D016BD">
              <w:rPr>
                <w:sz w:val="20"/>
              </w:rPr>
              <w:t>new factors in subsections 9(6) &amp; 9(18) concerning 'sleep apnoea';</w:t>
            </w:r>
          </w:p>
          <w:p w:rsidR="00D016BD" w:rsidRPr="00D016BD" w:rsidRDefault="00D016BD" w:rsidP="00D016BD">
            <w:pPr>
              <w:numPr>
                <w:ilvl w:val="0"/>
                <w:numId w:val="6"/>
              </w:numPr>
              <w:tabs>
                <w:tab w:val="clear" w:pos="760"/>
              </w:tabs>
              <w:ind w:left="318" w:hanging="318"/>
              <w:jc w:val="both"/>
              <w:rPr>
                <w:sz w:val="20"/>
              </w:rPr>
            </w:pPr>
            <w:r w:rsidRPr="00D016BD">
              <w:rPr>
                <w:sz w:val="20"/>
              </w:rPr>
              <w:t>revising the factors in subsections 9(7) &amp; 9(19) concerning 'a medical illness or injury';</w:t>
            </w:r>
          </w:p>
          <w:p w:rsidR="00D016BD" w:rsidRPr="00D016BD" w:rsidRDefault="00D016BD" w:rsidP="00D016BD">
            <w:pPr>
              <w:numPr>
                <w:ilvl w:val="0"/>
                <w:numId w:val="6"/>
              </w:numPr>
              <w:tabs>
                <w:tab w:val="clear" w:pos="760"/>
              </w:tabs>
              <w:ind w:left="318" w:hanging="318"/>
              <w:jc w:val="both"/>
              <w:rPr>
                <w:sz w:val="20"/>
              </w:rPr>
            </w:pPr>
            <w:r w:rsidRPr="00D016BD">
              <w:rPr>
                <w:sz w:val="20"/>
              </w:rPr>
              <w:t>new factors in subsections 9(8) &amp; 9(20) concerning 'a severe, chronic medical condition';</w:t>
            </w:r>
          </w:p>
          <w:p w:rsidR="00D016BD" w:rsidRPr="00D016BD" w:rsidRDefault="00D016BD" w:rsidP="00D016BD">
            <w:pPr>
              <w:numPr>
                <w:ilvl w:val="0"/>
                <w:numId w:val="6"/>
              </w:numPr>
              <w:tabs>
                <w:tab w:val="clear" w:pos="760"/>
              </w:tabs>
              <w:ind w:left="318" w:hanging="318"/>
              <w:jc w:val="both"/>
              <w:rPr>
                <w:sz w:val="20"/>
              </w:rPr>
            </w:pPr>
            <w:r w:rsidRPr="00D016BD">
              <w:rPr>
                <w:sz w:val="20"/>
              </w:rPr>
              <w:lastRenderedPageBreak/>
              <w:t>new factors in subsections 9(9) &amp; 9(21) concerning 'concussion or moderate to severe traumatic brain injury';</w:t>
            </w:r>
          </w:p>
          <w:p w:rsidR="00D016BD" w:rsidRPr="00D016BD" w:rsidRDefault="00D016BD" w:rsidP="00D016BD">
            <w:pPr>
              <w:numPr>
                <w:ilvl w:val="0"/>
                <w:numId w:val="6"/>
              </w:numPr>
              <w:tabs>
                <w:tab w:val="clear" w:pos="760"/>
              </w:tabs>
              <w:ind w:left="318" w:hanging="318"/>
              <w:jc w:val="both"/>
              <w:rPr>
                <w:sz w:val="20"/>
              </w:rPr>
            </w:pPr>
            <w:r w:rsidRPr="00D016BD">
              <w:rPr>
                <w:sz w:val="20"/>
              </w:rPr>
              <w:t>new factors in subsections 9(11) &amp; 9(23) concerning 'a category 2 stressor';</w:t>
            </w:r>
          </w:p>
          <w:p w:rsidR="00D016BD" w:rsidRPr="00D016BD" w:rsidRDefault="00D016BD" w:rsidP="00D016BD">
            <w:pPr>
              <w:numPr>
                <w:ilvl w:val="0"/>
                <w:numId w:val="6"/>
              </w:numPr>
              <w:tabs>
                <w:tab w:val="clear" w:pos="760"/>
              </w:tabs>
              <w:ind w:left="318" w:hanging="318"/>
              <w:jc w:val="both"/>
              <w:rPr>
                <w:sz w:val="20"/>
              </w:rPr>
            </w:pPr>
            <w:r w:rsidRPr="00D016BD">
              <w:rPr>
                <w:sz w:val="20"/>
              </w:rPr>
              <w:t>new factors in subsections 9(12) &amp; 9(24) concerning 'migraine';</w:t>
            </w:r>
          </w:p>
          <w:p w:rsidR="00D016BD" w:rsidRPr="00D016BD" w:rsidRDefault="00D016BD" w:rsidP="00D016BD">
            <w:pPr>
              <w:numPr>
                <w:ilvl w:val="0"/>
                <w:numId w:val="6"/>
              </w:numPr>
              <w:tabs>
                <w:tab w:val="clear" w:pos="760"/>
              </w:tabs>
              <w:ind w:left="318" w:hanging="318"/>
              <w:jc w:val="both"/>
              <w:rPr>
                <w:sz w:val="20"/>
              </w:rPr>
            </w:pPr>
            <w:r w:rsidRPr="00D016BD">
              <w:rPr>
                <w:sz w:val="20"/>
              </w:rPr>
              <w:t>new factor in subsection 9(15) concerning 'severe childhood abuse', for clinical worsening;</w:t>
            </w:r>
          </w:p>
          <w:p w:rsidR="00D016BD" w:rsidRPr="00D016BD" w:rsidRDefault="00D016BD" w:rsidP="00D016BD">
            <w:pPr>
              <w:numPr>
                <w:ilvl w:val="0"/>
                <w:numId w:val="6"/>
              </w:numPr>
              <w:tabs>
                <w:tab w:val="clear" w:pos="760"/>
              </w:tabs>
              <w:ind w:left="318" w:hanging="318"/>
              <w:jc w:val="both"/>
              <w:rPr>
                <w:sz w:val="20"/>
              </w:rPr>
            </w:pPr>
            <w:r w:rsidRPr="00D016BD">
              <w:rPr>
                <w:sz w:val="20"/>
              </w:rPr>
              <w:t>deleting the factor concerning 'a moderate to severe cerebral trauma' as it is now covered by the factor in subsection 9(9) concerning 'concussion or moderate to severe traumatic brain injury', for clinical onset, and is also now included for clinical worsening in the factor in subsection 9(21);</w:t>
            </w:r>
          </w:p>
          <w:p w:rsidR="00D016BD" w:rsidRPr="00D016BD" w:rsidRDefault="00D016BD" w:rsidP="00D016BD">
            <w:pPr>
              <w:numPr>
                <w:ilvl w:val="0"/>
                <w:numId w:val="6"/>
              </w:numPr>
              <w:tabs>
                <w:tab w:val="clear" w:pos="760"/>
              </w:tabs>
              <w:ind w:left="318" w:hanging="318"/>
              <w:jc w:val="both"/>
              <w:rPr>
                <w:sz w:val="20"/>
              </w:rPr>
            </w:pPr>
            <w:r w:rsidRPr="00D016BD">
              <w:rPr>
                <w:sz w:val="20"/>
              </w:rPr>
              <w:t xml:space="preserve">new definitions of 'category 2 stressor', </w:t>
            </w:r>
            <w:r w:rsidR="00C67E82">
              <w:rPr>
                <w:sz w:val="20"/>
              </w:rPr>
              <w:t xml:space="preserve">'corpse', </w:t>
            </w:r>
            <w:r w:rsidRPr="00D016BD">
              <w:rPr>
                <w:sz w:val="20"/>
              </w:rPr>
              <w:t>'DSM-5', 'MRCA' 'severe, chronic medical condition' and 'VEA' in Schedule 1 - Dictionary;</w:t>
            </w:r>
          </w:p>
          <w:p w:rsidR="00D016BD" w:rsidRPr="00D016BD" w:rsidRDefault="00D016BD" w:rsidP="00D016BD">
            <w:pPr>
              <w:numPr>
                <w:ilvl w:val="0"/>
                <w:numId w:val="6"/>
              </w:numPr>
              <w:tabs>
                <w:tab w:val="clear" w:pos="760"/>
              </w:tabs>
              <w:ind w:left="318" w:hanging="318"/>
              <w:jc w:val="both"/>
              <w:rPr>
                <w:sz w:val="20"/>
              </w:rPr>
            </w:pPr>
            <w:r w:rsidRPr="00D016BD">
              <w:rPr>
                <w:sz w:val="20"/>
              </w:rPr>
              <w:t xml:space="preserve">revising the definitions of 'category 1A stressor', </w:t>
            </w:r>
            <w:r w:rsidR="00C67E82">
              <w:rPr>
                <w:sz w:val="20"/>
              </w:rPr>
              <w:t xml:space="preserve">'category 1B stressor', </w:t>
            </w:r>
            <w:r w:rsidRPr="00D016BD">
              <w:rPr>
                <w:sz w:val="20"/>
              </w:rPr>
              <w:t>'clinically significant disorder of mental health from Specified List 1', 'clinically significant disorder of mental health from Specified List 2' and 'relevant service' in Schedule 1 - Dictionary; and</w:t>
            </w:r>
          </w:p>
          <w:p w:rsidR="00D016BD" w:rsidRPr="00D016BD" w:rsidRDefault="00D016BD" w:rsidP="00D016BD">
            <w:pPr>
              <w:numPr>
                <w:ilvl w:val="0"/>
                <w:numId w:val="6"/>
              </w:numPr>
              <w:tabs>
                <w:tab w:val="clear" w:pos="760"/>
              </w:tabs>
              <w:spacing w:after="120"/>
              <w:ind w:left="318" w:hanging="318"/>
              <w:jc w:val="both"/>
              <w:rPr>
                <w:sz w:val="20"/>
              </w:rPr>
            </w:pPr>
            <w:r w:rsidRPr="00D016BD">
              <w:rPr>
                <w:sz w:val="20"/>
              </w:rPr>
              <w:t>deleting the definition of 'moderate to severe cerebral trauma'.</w:t>
            </w:r>
          </w:p>
          <w:p w:rsidR="006F19D6" w:rsidRPr="00E85A44" w:rsidRDefault="006F19D6" w:rsidP="00AD3DC3">
            <w:pPr>
              <w:pStyle w:val="BodyText"/>
              <w:tabs>
                <w:tab w:val="left" w:pos="6753"/>
              </w:tabs>
              <w:spacing w:after="40"/>
              <w:ind w:left="34" w:right="34"/>
              <w:jc w:val="both"/>
              <w:rPr>
                <w:b/>
              </w:rPr>
            </w:pPr>
            <w:r w:rsidRPr="00E85A44">
              <w:rPr>
                <w:b/>
                <w:i/>
              </w:rPr>
              <w:t xml:space="preserve">For </w:t>
            </w:r>
            <w:proofErr w:type="spellStart"/>
            <w:r w:rsidRPr="00E85A44">
              <w:rPr>
                <w:b/>
                <w:i/>
              </w:rPr>
              <w:t>BoP</w:t>
            </w:r>
            <w:proofErr w:type="spellEnd"/>
            <w:r w:rsidRPr="00E85A44">
              <w:rPr>
                <w:b/>
                <w:i/>
              </w:rPr>
              <w:t xml:space="preserve"> </w:t>
            </w:r>
            <w:proofErr w:type="spellStart"/>
            <w:r w:rsidRPr="00E85A44">
              <w:rPr>
                <w:b/>
                <w:i/>
              </w:rPr>
              <w:t>SoP</w:t>
            </w:r>
            <w:proofErr w:type="spellEnd"/>
            <w:r w:rsidRPr="00E85A44">
              <w:t xml:space="preserve"> </w:t>
            </w:r>
            <w:r w:rsidRPr="00E85A44">
              <w:rPr>
                <w:b/>
                <w:i/>
              </w:rPr>
              <w:t xml:space="preserve">(Instrument No. </w:t>
            </w:r>
            <w:r w:rsidR="00D016BD">
              <w:rPr>
                <w:b/>
                <w:i/>
              </w:rPr>
              <w:t>56</w:t>
            </w:r>
            <w:r w:rsidRPr="00E85A44">
              <w:rPr>
                <w:b/>
                <w:i/>
              </w:rPr>
              <w:t>/201</w:t>
            </w:r>
            <w:r w:rsidR="00257785" w:rsidRPr="00E85A44">
              <w:rPr>
                <w:b/>
                <w:i/>
              </w:rPr>
              <w:t>8</w:t>
            </w:r>
            <w:r w:rsidRPr="00E85A44">
              <w:rPr>
                <w:b/>
                <w:i/>
              </w:rPr>
              <w:t>)</w:t>
            </w:r>
          </w:p>
          <w:p w:rsidR="00E600E9" w:rsidRPr="00E600E9" w:rsidRDefault="00E600E9" w:rsidP="00E600E9">
            <w:pPr>
              <w:numPr>
                <w:ilvl w:val="0"/>
                <w:numId w:val="6"/>
              </w:numPr>
              <w:tabs>
                <w:tab w:val="clear" w:pos="760"/>
              </w:tabs>
              <w:ind w:left="318" w:hanging="318"/>
              <w:jc w:val="both"/>
              <w:rPr>
                <w:sz w:val="20"/>
              </w:rPr>
            </w:pPr>
            <w:r w:rsidRPr="00E600E9">
              <w:rPr>
                <w:sz w:val="20"/>
              </w:rPr>
              <w:t>adopting the latest revised Instrument format, which commenced in 2015;</w:t>
            </w:r>
          </w:p>
          <w:p w:rsidR="00E600E9" w:rsidRPr="00E600E9" w:rsidRDefault="00E600E9" w:rsidP="00E600E9">
            <w:pPr>
              <w:numPr>
                <w:ilvl w:val="0"/>
                <w:numId w:val="6"/>
              </w:numPr>
              <w:tabs>
                <w:tab w:val="clear" w:pos="760"/>
              </w:tabs>
              <w:ind w:left="318" w:hanging="318"/>
              <w:jc w:val="both"/>
              <w:rPr>
                <w:sz w:val="20"/>
              </w:rPr>
            </w:pPr>
            <w:r w:rsidRPr="00E600E9">
              <w:rPr>
                <w:sz w:val="20"/>
              </w:rPr>
              <w:t>specifying a day of commencement for the Instrument in section 2;</w:t>
            </w:r>
          </w:p>
          <w:p w:rsidR="00E600E9" w:rsidRPr="00E600E9" w:rsidRDefault="00E600E9" w:rsidP="00E600E9">
            <w:pPr>
              <w:numPr>
                <w:ilvl w:val="0"/>
                <w:numId w:val="6"/>
              </w:numPr>
              <w:tabs>
                <w:tab w:val="clear" w:pos="760"/>
              </w:tabs>
              <w:ind w:left="318" w:hanging="318"/>
              <w:jc w:val="both"/>
              <w:rPr>
                <w:sz w:val="20"/>
              </w:rPr>
            </w:pPr>
            <w:r w:rsidRPr="00E600E9">
              <w:rPr>
                <w:sz w:val="20"/>
              </w:rPr>
              <w:t>revising the definition of 'panic disorder' in subsection 7(2);</w:t>
            </w:r>
          </w:p>
          <w:p w:rsidR="00E600E9" w:rsidRPr="00E600E9" w:rsidRDefault="00E600E9" w:rsidP="00E600E9">
            <w:pPr>
              <w:numPr>
                <w:ilvl w:val="0"/>
                <w:numId w:val="6"/>
              </w:numPr>
              <w:tabs>
                <w:tab w:val="clear" w:pos="760"/>
              </w:tabs>
              <w:ind w:left="318" w:hanging="318"/>
              <w:jc w:val="both"/>
              <w:rPr>
                <w:sz w:val="20"/>
              </w:rPr>
            </w:pPr>
            <w:r w:rsidRPr="00E600E9">
              <w:rPr>
                <w:sz w:val="20"/>
              </w:rPr>
              <w:t>revising the reference to 'ICD-10-AM code' in subsection 7(4);</w:t>
            </w:r>
          </w:p>
          <w:p w:rsidR="00D016BD" w:rsidRPr="00D016BD" w:rsidRDefault="00D016BD" w:rsidP="00D016BD">
            <w:pPr>
              <w:numPr>
                <w:ilvl w:val="0"/>
                <w:numId w:val="6"/>
              </w:numPr>
              <w:tabs>
                <w:tab w:val="clear" w:pos="760"/>
              </w:tabs>
              <w:ind w:left="318" w:hanging="284"/>
              <w:jc w:val="both"/>
              <w:rPr>
                <w:sz w:val="20"/>
              </w:rPr>
            </w:pPr>
            <w:r w:rsidRPr="00D016BD">
              <w:rPr>
                <w:sz w:val="20"/>
              </w:rPr>
              <w:t>revising the factors in subsections 9(1) &amp; 9(12) concerning 'a category 1A stressor', by inclusion of a note;</w:t>
            </w:r>
          </w:p>
          <w:p w:rsidR="00D016BD" w:rsidRPr="00D016BD" w:rsidRDefault="00D016BD" w:rsidP="00D016BD">
            <w:pPr>
              <w:numPr>
                <w:ilvl w:val="0"/>
                <w:numId w:val="6"/>
              </w:numPr>
              <w:tabs>
                <w:tab w:val="clear" w:pos="760"/>
              </w:tabs>
              <w:ind w:left="318" w:hanging="284"/>
              <w:jc w:val="both"/>
              <w:rPr>
                <w:sz w:val="20"/>
              </w:rPr>
            </w:pPr>
            <w:r w:rsidRPr="00D016BD">
              <w:rPr>
                <w:sz w:val="20"/>
              </w:rPr>
              <w:t>revising the factors in subsections 9(2) &amp; 9(13) concerning 'a category 1B stressor', by inclusion of a note;</w:t>
            </w:r>
          </w:p>
          <w:p w:rsidR="00D016BD" w:rsidRPr="00D016BD" w:rsidRDefault="00D016BD" w:rsidP="00D016BD">
            <w:pPr>
              <w:numPr>
                <w:ilvl w:val="0"/>
                <w:numId w:val="6"/>
              </w:numPr>
              <w:tabs>
                <w:tab w:val="clear" w:pos="760"/>
              </w:tabs>
              <w:ind w:left="318" w:hanging="284"/>
              <w:jc w:val="both"/>
              <w:rPr>
                <w:sz w:val="20"/>
              </w:rPr>
            </w:pPr>
            <w:r w:rsidRPr="00D016BD">
              <w:rPr>
                <w:sz w:val="20"/>
              </w:rPr>
              <w:t>revising the factor in subsection 9(3) concerning 'severe childhood abuse', by inclusion of a note, for clinical onset;</w:t>
            </w:r>
          </w:p>
          <w:p w:rsidR="00D016BD" w:rsidRPr="00D016BD" w:rsidRDefault="00D016BD" w:rsidP="00D016BD">
            <w:pPr>
              <w:numPr>
                <w:ilvl w:val="0"/>
                <w:numId w:val="6"/>
              </w:numPr>
              <w:tabs>
                <w:tab w:val="clear" w:pos="760"/>
              </w:tabs>
              <w:ind w:left="318" w:hanging="284"/>
              <w:jc w:val="both"/>
              <w:rPr>
                <w:sz w:val="20"/>
              </w:rPr>
            </w:pPr>
            <w:r w:rsidRPr="00D016BD">
              <w:rPr>
                <w:sz w:val="20"/>
              </w:rPr>
              <w:t>revising the factors in subsections 9(4) &amp; 9(15) concerning 'death of a significant other';</w:t>
            </w:r>
          </w:p>
          <w:p w:rsidR="00D016BD" w:rsidRPr="00D016BD" w:rsidRDefault="00D016BD" w:rsidP="00D016BD">
            <w:pPr>
              <w:numPr>
                <w:ilvl w:val="0"/>
                <w:numId w:val="6"/>
              </w:numPr>
              <w:tabs>
                <w:tab w:val="clear" w:pos="760"/>
              </w:tabs>
              <w:ind w:left="318" w:hanging="284"/>
              <w:jc w:val="both"/>
              <w:rPr>
                <w:sz w:val="20"/>
              </w:rPr>
            </w:pPr>
            <w:r w:rsidRPr="00D016BD">
              <w:rPr>
                <w:sz w:val="20"/>
              </w:rPr>
              <w:t>revising the factors in subsections 9(5) &amp; 9(16) concerning 'a clinically significant disorder of mental health';</w:t>
            </w:r>
          </w:p>
          <w:p w:rsidR="00D016BD" w:rsidRPr="00D016BD" w:rsidRDefault="00D016BD" w:rsidP="00D016BD">
            <w:pPr>
              <w:numPr>
                <w:ilvl w:val="0"/>
                <w:numId w:val="6"/>
              </w:numPr>
              <w:tabs>
                <w:tab w:val="clear" w:pos="760"/>
              </w:tabs>
              <w:ind w:left="318" w:hanging="284"/>
              <w:jc w:val="both"/>
              <w:rPr>
                <w:sz w:val="20"/>
              </w:rPr>
            </w:pPr>
            <w:r w:rsidRPr="00D016BD">
              <w:rPr>
                <w:sz w:val="20"/>
              </w:rPr>
              <w:t>new factors in subsections 9(6) &amp; 9(17) concerning 'sleep apnoea';</w:t>
            </w:r>
          </w:p>
          <w:p w:rsidR="00D016BD" w:rsidRPr="00D016BD" w:rsidRDefault="00D016BD" w:rsidP="00D016BD">
            <w:pPr>
              <w:numPr>
                <w:ilvl w:val="0"/>
                <w:numId w:val="6"/>
              </w:numPr>
              <w:tabs>
                <w:tab w:val="clear" w:pos="760"/>
              </w:tabs>
              <w:ind w:left="318" w:hanging="284"/>
              <w:jc w:val="both"/>
              <w:rPr>
                <w:sz w:val="20"/>
              </w:rPr>
            </w:pPr>
            <w:r w:rsidRPr="00D016BD">
              <w:rPr>
                <w:sz w:val="20"/>
              </w:rPr>
              <w:t>revising the factors in subsections 9(7) &amp; 9(18) concerning 'a medical illness or injury';</w:t>
            </w:r>
          </w:p>
          <w:p w:rsidR="00D016BD" w:rsidRPr="00D016BD" w:rsidRDefault="00D016BD" w:rsidP="00D016BD">
            <w:pPr>
              <w:numPr>
                <w:ilvl w:val="0"/>
                <w:numId w:val="6"/>
              </w:numPr>
              <w:tabs>
                <w:tab w:val="clear" w:pos="760"/>
              </w:tabs>
              <w:ind w:left="318" w:hanging="284"/>
              <w:jc w:val="both"/>
              <w:rPr>
                <w:sz w:val="20"/>
              </w:rPr>
            </w:pPr>
            <w:r w:rsidRPr="00D016BD">
              <w:rPr>
                <w:sz w:val="20"/>
              </w:rPr>
              <w:t>new factors in subsections 9(8) &amp; 9(19) concerning 'a severe, chronic medical condition';</w:t>
            </w:r>
          </w:p>
          <w:p w:rsidR="00D016BD" w:rsidRPr="00D016BD" w:rsidRDefault="00D016BD" w:rsidP="00D016BD">
            <w:pPr>
              <w:numPr>
                <w:ilvl w:val="0"/>
                <w:numId w:val="6"/>
              </w:numPr>
              <w:tabs>
                <w:tab w:val="clear" w:pos="760"/>
              </w:tabs>
              <w:ind w:left="318" w:hanging="284"/>
              <w:jc w:val="both"/>
              <w:rPr>
                <w:sz w:val="20"/>
              </w:rPr>
            </w:pPr>
            <w:r w:rsidRPr="00D016BD">
              <w:rPr>
                <w:sz w:val="20"/>
              </w:rPr>
              <w:t>new factors in subsections 9(9) &amp; 9(20) concerning 'concussion or moderate to severe traumatic brain injury';</w:t>
            </w:r>
          </w:p>
          <w:p w:rsidR="00D016BD" w:rsidRPr="00D016BD" w:rsidRDefault="00D016BD" w:rsidP="00D016BD">
            <w:pPr>
              <w:numPr>
                <w:ilvl w:val="0"/>
                <w:numId w:val="6"/>
              </w:numPr>
              <w:tabs>
                <w:tab w:val="clear" w:pos="760"/>
              </w:tabs>
              <w:ind w:left="318" w:hanging="284"/>
              <w:jc w:val="both"/>
              <w:rPr>
                <w:sz w:val="20"/>
              </w:rPr>
            </w:pPr>
            <w:r w:rsidRPr="00D016BD">
              <w:rPr>
                <w:sz w:val="20"/>
              </w:rPr>
              <w:t>new factors in subsections 9(11) &amp; 9(22) concerning 'a category 2 stressor';</w:t>
            </w:r>
          </w:p>
          <w:p w:rsidR="00D016BD" w:rsidRPr="00D016BD" w:rsidRDefault="00D016BD" w:rsidP="00D016BD">
            <w:pPr>
              <w:numPr>
                <w:ilvl w:val="0"/>
                <w:numId w:val="6"/>
              </w:numPr>
              <w:tabs>
                <w:tab w:val="clear" w:pos="760"/>
              </w:tabs>
              <w:ind w:left="318" w:hanging="284"/>
              <w:jc w:val="both"/>
              <w:rPr>
                <w:sz w:val="20"/>
              </w:rPr>
            </w:pPr>
            <w:r w:rsidRPr="00D016BD">
              <w:rPr>
                <w:sz w:val="20"/>
              </w:rPr>
              <w:t>new factor in subsection 9(14) concerning 'severe childhood abuse', for clinical worsening;</w:t>
            </w:r>
          </w:p>
          <w:p w:rsidR="00D016BD" w:rsidRPr="00D016BD" w:rsidRDefault="00D016BD" w:rsidP="00D016BD">
            <w:pPr>
              <w:numPr>
                <w:ilvl w:val="0"/>
                <w:numId w:val="6"/>
              </w:numPr>
              <w:tabs>
                <w:tab w:val="clear" w:pos="760"/>
              </w:tabs>
              <w:ind w:left="318" w:hanging="284"/>
              <w:jc w:val="both"/>
              <w:rPr>
                <w:sz w:val="20"/>
              </w:rPr>
            </w:pPr>
            <w:r w:rsidRPr="00D016BD">
              <w:rPr>
                <w:sz w:val="20"/>
              </w:rPr>
              <w:t xml:space="preserve">new definitions of 'category 2 stressor', </w:t>
            </w:r>
            <w:r w:rsidR="00C67E82">
              <w:rPr>
                <w:sz w:val="20"/>
              </w:rPr>
              <w:t xml:space="preserve">'corpse', </w:t>
            </w:r>
            <w:r w:rsidRPr="00D016BD">
              <w:rPr>
                <w:sz w:val="20"/>
              </w:rPr>
              <w:t>'DSM-5', 'MRCA' 'severe, chronic medical condition' and 'VEA' in Schedule 1 - Dictionary; and</w:t>
            </w:r>
          </w:p>
          <w:p w:rsidR="00D016BD" w:rsidRPr="00D016BD" w:rsidRDefault="00D016BD" w:rsidP="00D016BD">
            <w:pPr>
              <w:numPr>
                <w:ilvl w:val="0"/>
                <w:numId w:val="6"/>
              </w:numPr>
              <w:tabs>
                <w:tab w:val="clear" w:pos="760"/>
              </w:tabs>
              <w:spacing w:after="120"/>
              <w:ind w:left="318" w:hanging="284"/>
              <w:jc w:val="both"/>
              <w:rPr>
                <w:sz w:val="20"/>
              </w:rPr>
            </w:pPr>
            <w:r w:rsidRPr="00D016BD">
              <w:rPr>
                <w:sz w:val="20"/>
              </w:rPr>
              <w:t xml:space="preserve">revising the definitions of 'category 1A stressor', </w:t>
            </w:r>
            <w:r w:rsidR="00C67E82">
              <w:rPr>
                <w:sz w:val="20"/>
              </w:rPr>
              <w:t xml:space="preserve">'category 1B stressor', </w:t>
            </w:r>
            <w:r w:rsidRPr="00D016BD">
              <w:rPr>
                <w:sz w:val="20"/>
              </w:rPr>
              <w:t xml:space="preserve">'clinically significant disorder of mental health from Specified List 1', 'clinically significant disorder of mental health from Specified List 2' and 'relevant service' in Schedule 1 - Dictionary. </w:t>
            </w:r>
          </w:p>
          <w:p w:rsidR="00C560CF" w:rsidRPr="00A73805" w:rsidRDefault="00AD3DC3" w:rsidP="00887C9E">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00D016BD">
              <w:rPr>
                <w:b/>
                <w:i/>
              </w:rPr>
              <w:t>panic disorder</w:t>
            </w:r>
            <w:r w:rsidR="004A1F8A" w:rsidRPr="004A1F8A">
              <w:rPr>
                <w:b/>
                <w:i/>
              </w:rPr>
              <w:t xml:space="preserve"> </w:t>
            </w:r>
            <w:r w:rsidRPr="00A73805">
              <w:rPr>
                <w:b/>
              </w:rPr>
              <w:t xml:space="preserve">as advertised in the Government Notices Gazette of </w:t>
            </w:r>
            <w:r w:rsidR="001C027F" w:rsidRPr="001C027F">
              <w:rPr>
                <w:b/>
              </w:rPr>
              <w:t>19</w:t>
            </w:r>
            <w:r w:rsidR="00257785">
              <w:rPr>
                <w:b/>
              </w:rPr>
              <w:t> </w:t>
            </w:r>
            <w:r w:rsidR="001C027F" w:rsidRPr="001C027F">
              <w:rPr>
                <w:b/>
              </w:rPr>
              <w:t>October 2016</w:t>
            </w:r>
            <w:r w:rsidRPr="00A73805">
              <w:rPr>
                <w:b/>
              </w:rPr>
              <w:t>.</w:t>
            </w:r>
          </w:p>
        </w:tc>
      </w:tr>
      <w:tr w:rsidR="00C513D2" w:rsidRPr="00C513D2" w:rsidTr="004A1F8A">
        <w:tc>
          <w:tcPr>
            <w:tcW w:w="993" w:type="dxa"/>
            <w:tcBorders>
              <w:top w:val="single" w:sz="6" w:space="0" w:color="auto"/>
              <w:left w:val="single" w:sz="6" w:space="0" w:color="auto"/>
              <w:bottom w:val="single" w:sz="6" w:space="0" w:color="auto"/>
              <w:right w:val="single" w:sz="6" w:space="0" w:color="auto"/>
            </w:tcBorders>
          </w:tcPr>
          <w:p w:rsidR="00FF0656" w:rsidRPr="00C513D2" w:rsidRDefault="00573043" w:rsidP="00573043">
            <w:pPr>
              <w:rPr>
                <w:sz w:val="20"/>
              </w:rPr>
            </w:pPr>
            <w:r>
              <w:rPr>
                <w:sz w:val="20"/>
              </w:rPr>
              <w:lastRenderedPageBreak/>
              <w:t>57</w:t>
            </w:r>
            <w:r w:rsidR="00DA4B2D" w:rsidRPr="00C513D2">
              <w:rPr>
                <w:sz w:val="20"/>
              </w:rPr>
              <w:t xml:space="preserve"> &amp; </w:t>
            </w:r>
            <w:r>
              <w:rPr>
                <w:sz w:val="20"/>
              </w:rPr>
              <w:t>58</w:t>
            </w:r>
            <w:r w:rsidR="00DA4B2D" w:rsidRPr="00C513D2">
              <w:rPr>
                <w:sz w:val="20"/>
              </w:rPr>
              <w:t>/201</w:t>
            </w:r>
            <w:r w:rsidR="00257785">
              <w:rPr>
                <w:sz w:val="20"/>
              </w:rPr>
              <w:t>8</w:t>
            </w:r>
          </w:p>
        </w:tc>
        <w:tc>
          <w:tcPr>
            <w:tcW w:w="1842" w:type="dxa"/>
            <w:tcBorders>
              <w:top w:val="single" w:sz="2" w:space="0" w:color="auto"/>
              <w:left w:val="single" w:sz="6" w:space="0" w:color="auto"/>
              <w:bottom w:val="single" w:sz="6" w:space="0" w:color="auto"/>
              <w:right w:val="single" w:sz="6" w:space="0" w:color="auto"/>
            </w:tcBorders>
          </w:tcPr>
          <w:p w:rsidR="00FF0656" w:rsidRPr="00C513D2" w:rsidRDefault="007C1C18" w:rsidP="00860CEE">
            <w:pPr>
              <w:rPr>
                <w:sz w:val="20"/>
              </w:rPr>
            </w:pPr>
            <w:r>
              <w:rPr>
                <w:sz w:val="20"/>
              </w:rPr>
              <w:t>cluster headache</w:t>
            </w:r>
          </w:p>
        </w:tc>
        <w:tc>
          <w:tcPr>
            <w:tcW w:w="7912" w:type="dxa"/>
            <w:tcBorders>
              <w:top w:val="single" w:sz="6" w:space="0" w:color="auto"/>
              <w:left w:val="single" w:sz="6" w:space="0" w:color="auto"/>
              <w:bottom w:val="single" w:sz="6" w:space="0" w:color="auto"/>
              <w:right w:val="single" w:sz="6" w:space="0" w:color="auto"/>
            </w:tcBorders>
          </w:tcPr>
          <w:p w:rsidR="006B2F25" w:rsidRPr="00A73805" w:rsidRDefault="006B2F25" w:rsidP="006B2F25">
            <w:pPr>
              <w:pStyle w:val="BodyText"/>
              <w:tabs>
                <w:tab w:val="left" w:pos="6753"/>
              </w:tabs>
              <w:spacing w:after="60"/>
              <w:ind w:right="33"/>
              <w:jc w:val="both"/>
            </w:pPr>
            <w:r w:rsidRPr="00A73805">
              <w:t xml:space="preserve">These Instruments result from an investigation notified by the Authority in the Government Notices Gazette of </w:t>
            </w:r>
            <w:r w:rsidR="00573043" w:rsidRPr="00573043">
              <w:t>14 November 2017</w:t>
            </w:r>
            <w:r w:rsidR="007C1C18">
              <w:t xml:space="preserve"> </w:t>
            </w:r>
            <w:r w:rsidRPr="00A73805">
              <w:t xml:space="preserve">concerning </w:t>
            </w:r>
            <w:r w:rsidR="007C1C18">
              <w:rPr>
                <w:i/>
              </w:rPr>
              <w:t>cluster headache</w:t>
            </w:r>
            <w:r w:rsidR="00E85A44" w:rsidRPr="00E85A44">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6B2F25" w:rsidRPr="00A73805" w:rsidRDefault="006B2F25" w:rsidP="006B2F25">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6B2F25" w:rsidRPr="00A73805" w:rsidRDefault="006B2F25" w:rsidP="006B2F25">
            <w:pPr>
              <w:pStyle w:val="BodyText"/>
              <w:tabs>
                <w:tab w:val="left" w:pos="6753"/>
              </w:tabs>
              <w:ind w:right="33"/>
              <w:jc w:val="both"/>
              <w:rPr>
                <w:b/>
                <w:i/>
              </w:rPr>
            </w:pPr>
            <w:r w:rsidRPr="00A73805">
              <w:rPr>
                <w:b/>
                <w:i/>
              </w:rPr>
              <w:t>For RH</w:t>
            </w:r>
            <w:r>
              <w:rPr>
                <w:b/>
                <w:i/>
              </w:rPr>
              <w:t xml:space="preserve"> </w:t>
            </w:r>
            <w:proofErr w:type="spellStart"/>
            <w:r w:rsidRPr="00A73805">
              <w:rPr>
                <w:b/>
                <w:i/>
              </w:rPr>
              <w:t>SoP</w:t>
            </w:r>
            <w:proofErr w:type="spellEnd"/>
            <w:r w:rsidRPr="00A73805">
              <w:t xml:space="preserve"> </w:t>
            </w:r>
            <w:r w:rsidRPr="00A73805">
              <w:rPr>
                <w:b/>
                <w:i/>
              </w:rPr>
              <w:t xml:space="preserve">(Instrument No. </w:t>
            </w:r>
            <w:r w:rsidR="00573043">
              <w:rPr>
                <w:b/>
                <w:i/>
              </w:rPr>
              <w:t>57</w:t>
            </w:r>
            <w:r w:rsidRPr="00A73805">
              <w:rPr>
                <w:b/>
                <w:i/>
              </w:rPr>
              <w:t>/</w:t>
            </w:r>
            <w:r>
              <w:rPr>
                <w:b/>
                <w:i/>
              </w:rPr>
              <w:t>201</w:t>
            </w:r>
            <w:r w:rsidR="00852FE0">
              <w:rPr>
                <w:b/>
                <w:i/>
              </w:rPr>
              <w:t>8</w:t>
            </w:r>
            <w:r w:rsidRPr="00A73805">
              <w:rPr>
                <w:b/>
                <w:i/>
              </w:rPr>
              <w:t>)</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adopting the latest revised Instrument format, which commenced in 2015;</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specifying a day of commencement for the Instrument in section 2;</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revising the definition of 'cluster headache' in subsection 7(2);</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revising the reference to 'ICD-10-AM code' in subsection 7(4);</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revising the factor in subsection 9(1) concerning '</w:t>
            </w:r>
            <w:r w:rsidRPr="00573043">
              <w:rPr>
                <w:sz w:val="20"/>
                <w:lang w:val="en-US"/>
              </w:rPr>
              <w:t>trauma to the skull or face', for clinical onset only;</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new factor in subsection 9(2) concerning '</w:t>
            </w:r>
            <w:r w:rsidRPr="00573043">
              <w:rPr>
                <w:sz w:val="20"/>
                <w:lang w:val="en-US"/>
              </w:rPr>
              <w:t>concussion or moderate to severe traumatic brain injury', for clinical onset only;</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new factor in subsection 9(3) concerning 'eye exenteration', for clinical onset only;</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new factors in subsections 9(4) &amp; 9(7) concerning '</w:t>
            </w:r>
            <w:r w:rsidRPr="00573043">
              <w:rPr>
                <w:sz w:val="20"/>
                <w:lang w:val="en-US"/>
              </w:rPr>
              <w:t>sleep apnoea';</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lastRenderedPageBreak/>
              <w:t>new factors in subsections 9(5) &amp; 9(8) concerning 'smoking';</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new factor in subsection 9(6) concerning 'using intranasal cocaine', for clinical onset only;</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revising the factor in subsection 9(9) concerning 'taking glyceryl trinitrate, isosorbide mononitrate or isosorbide dinitrate', for clinical worsening only;</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new factor in subsection 9(10) concerning 'consuming alcohol', for clinical worsening only;</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new factor in subsection 9(11) concerning 'being treated with sildenafil', for clinical worsening only;</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deleting the factor concerning '</w:t>
            </w:r>
            <w:r w:rsidRPr="00573043">
              <w:rPr>
                <w:sz w:val="20"/>
                <w:lang w:val="en-US"/>
              </w:rPr>
              <w:t>trauma to the forehead, temple, or eye socket' as it is now covered by the factor in subsection 9(1) concerning 'trauma to the skull or face';</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new definitions of 'exenteration', 'MRCA', 'pack-years of cigarettes, or the equivalent thereof in other tobacco product</w:t>
            </w:r>
            <w:r w:rsidR="00E600E9">
              <w:rPr>
                <w:sz w:val="20"/>
                <w:lang w:val="en-GB"/>
              </w:rPr>
              <w:t>s</w:t>
            </w:r>
            <w:r w:rsidRPr="00573043">
              <w:rPr>
                <w:sz w:val="20"/>
                <w:lang w:val="en-GB"/>
              </w:rPr>
              <w:t>', 'trauma to the skull or face' and 'VEA' in Schedule 1 - Dictionary;</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revising the definition of 'relevant service' in Schedule 1 - Dictionary; and</w:t>
            </w:r>
          </w:p>
          <w:p w:rsidR="00573043" w:rsidRPr="00573043" w:rsidRDefault="00573043" w:rsidP="00573043">
            <w:pPr>
              <w:numPr>
                <w:ilvl w:val="0"/>
                <w:numId w:val="2"/>
              </w:numPr>
              <w:tabs>
                <w:tab w:val="clear" w:pos="720"/>
              </w:tabs>
              <w:spacing w:after="120"/>
              <w:ind w:left="318" w:hanging="318"/>
              <w:jc w:val="both"/>
              <w:rPr>
                <w:sz w:val="20"/>
                <w:lang w:val="en-GB"/>
              </w:rPr>
            </w:pPr>
            <w:r w:rsidRPr="00573043">
              <w:rPr>
                <w:sz w:val="20"/>
                <w:lang w:val="en-GB"/>
              </w:rPr>
              <w:t>deleting the definition of '</w:t>
            </w:r>
            <w:r w:rsidRPr="00573043">
              <w:rPr>
                <w:sz w:val="20"/>
                <w:lang w:val="en-US"/>
              </w:rPr>
              <w:t>trauma to the forehead, temple, or eye socket'</w:t>
            </w:r>
            <w:r w:rsidRPr="00573043">
              <w:rPr>
                <w:sz w:val="20"/>
                <w:lang w:val="en-GB"/>
              </w:rPr>
              <w:t>.</w:t>
            </w:r>
          </w:p>
          <w:p w:rsidR="00573043" w:rsidRPr="00E85A44" w:rsidRDefault="00573043" w:rsidP="00345C2C">
            <w:pPr>
              <w:pStyle w:val="BodyText"/>
              <w:keepNext/>
              <w:tabs>
                <w:tab w:val="left" w:pos="6753"/>
              </w:tabs>
              <w:spacing w:after="40"/>
              <w:ind w:left="34" w:right="34"/>
              <w:jc w:val="both"/>
              <w:rPr>
                <w:b/>
              </w:rPr>
            </w:pPr>
            <w:r w:rsidRPr="00E85A44">
              <w:rPr>
                <w:b/>
                <w:i/>
              </w:rPr>
              <w:t xml:space="preserve">For </w:t>
            </w:r>
            <w:proofErr w:type="spellStart"/>
            <w:r w:rsidRPr="00E85A44">
              <w:rPr>
                <w:b/>
                <w:i/>
              </w:rPr>
              <w:t>BoP</w:t>
            </w:r>
            <w:proofErr w:type="spellEnd"/>
            <w:r w:rsidRPr="00E85A44">
              <w:rPr>
                <w:b/>
                <w:i/>
              </w:rPr>
              <w:t xml:space="preserve"> </w:t>
            </w:r>
            <w:proofErr w:type="spellStart"/>
            <w:r w:rsidRPr="00E85A44">
              <w:rPr>
                <w:b/>
                <w:i/>
              </w:rPr>
              <w:t>SoP</w:t>
            </w:r>
            <w:proofErr w:type="spellEnd"/>
            <w:r w:rsidRPr="00E85A44">
              <w:t xml:space="preserve"> </w:t>
            </w:r>
            <w:r w:rsidRPr="00E85A44">
              <w:rPr>
                <w:b/>
                <w:i/>
              </w:rPr>
              <w:t xml:space="preserve">(Instrument No. </w:t>
            </w:r>
            <w:r>
              <w:rPr>
                <w:b/>
                <w:i/>
              </w:rPr>
              <w:t>58</w:t>
            </w:r>
            <w:r w:rsidRPr="00E85A44">
              <w:rPr>
                <w:b/>
                <w:i/>
              </w:rPr>
              <w:t>/2018)</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adopting the latest revised Instrument format, which commenced in 2015;</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specifying a day of commencement for the Instrument in section 2;</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revising the definition of 'cluster headache' in subsection 7(2);</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revising the reference to 'ICD-10-AM code' in subsection 7(4);</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revising the factor in subsection 9(1) concerning 'taking glyceryl trinitrate, isosorbide mononitrate or isosorbide dinitrate', for clinical worsening only;</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 xml:space="preserve">new factor in subsection 9(2) concerning 'consuming alcohol', for clinical worsening only; </w:t>
            </w:r>
          </w:p>
          <w:p w:rsidR="00573043" w:rsidRPr="00573043" w:rsidRDefault="00573043" w:rsidP="00573043">
            <w:pPr>
              <w:numPr>
                <w:ilvl w:val="0"/>
                <w:numId w:val="2"/>
              </w:numPr>
              <w:tabs>
                <w:tab w:val="clear" w:pos="720"/>
              </w:tabs>
              <w:ind w:left="318" w:hanging="318"/>
              <w:jc w:val="both"/>
              <w:rPr>
                <w:sz w:val="20"/>
                <w:lang w:val="en-GB"/>
              </w:rPr>
            </w:pPr>
            <w:r w:rsidRPr="00573043">
              <w:rPr>
                <w:sz w:val="20"/>
                <w:lang w:val="en-GB"/>
              </w:rPr>
              <w:t>new definitions of 'MRCA' and 'VEA' in Schedule 1 - Dictionary; and</w:t>
            </w:r>
          </w:p>
          <w:p w:rsidR="00573043" w:rsidRPr="00573043" w:rsidRDefault="00573043" w:rsidP="00573043">
            <w:pPr>
              <w:numPr>
                <w:ilvl w:val="0"/>
                <w:numId w:val="2"/>
              </w:numPr>
              <w:tabs>
                <w:tab w:val="clear" w:pos="720"/>
              </w:tabs>
              <w:spacing w:after="120"/>
              <w:ind w:left="318" w:hanging="318"/>
              <w:jc w:val="both"/>
              <w:rPr>
                <w:sz w:val="20"/>
                <w:lang w:val="en-GB"/>
              </w:rPr>
            </w:pPr>
            <w:r w:rsidRPr="00573043">
              <w:rPr>
                <w:sz w:val="20"/>
                <w:lang w:val="en-GB"/>
              </w:rPr>
              <w:t>revising the definition of 'relevant service' in Schedule 1 – Dictionary.</w:t>
            </w:r>
          </w:p>
          <w:p w:rsidR="00FF0656" w:rsidRPr="00694850" w:rsidRDefault="006B2F25" w:rsidP="00257785">
            <w:pPr>
              <w:pStyle w:val="BodyText"/>
              <w:spacing w:after="60"/>
              <w:ind w:right="272"/>
              <w:jc w:val="both"/>
              <w:rPr>
                <w:b/>
                <w:sz w:val="19"/>
                <w:szCs w:val="19"/>
              </w:rPr>
            </w:pPr>
            <w:r w:rsidRPr="00A73805">
              <w:rPr>
                <w:b/>
              </w:rPr>
              <w:t xml:space="preserve">The determining of these Instruments finalises the investigation in relation to </w:t>
            </w:r>
            <w:r w:rsidR="007C1C18">
              <w:rPr>
                <w:b/>
                <w:i/>
              </w:rPr>
              <w:t>cluster headache</w:t>
            </w:r>
            <w:r w:rsidR="00E85A44" w:rsidRPr="00E85A44">
              <w:rPr>
                <w:b/>
                <w:i/>
              </w:rPr>
              <w:t xml:space="preserve"> </w:t>
            </w:r>
            <w:r w:rsidRPr="00A73805">
              <w:rPr>
                <w:b/>
              </w:rPr>
              <w:t xml:space="preserve">as advertised in the Government Notices Gazette of </w:t>
            </w:r>
            <w:r w:rsidR="00573043" w:rsidRPr="00573043">
              <w:rPr>
                <w:b/>
              </w:rPr>
              <w:t>14 November 2017</w:t>
            </w:r>
            <w:r w:rsidRPr="00A73805">
              <w:rPr>
                <w:b/>
              </w:rPr>
              <w:t>.</w:t>
            </w:r>
          </w:p>
        </w:tc>
      </w:tr>
      <w:tr w:rsidR="00852FE0" w:rsidRPr="00C513D2" w:rsidTr="004A1F8A">
        <w:tc>
          <w:tcPr>
            <w:tcW w:w="993" w:type="dxa"/>
            <w:tcBorders>
              <w:top w:val="single" w:sz="6" w:space="0" w:color="auto"/>
              <w:left w:val="single" w:sz="6" w:space="0" w:color="auto"/>
              <w:bottom w:val="single" w:sz="6" w:space="0" w:color="auto"/>
              <w:right w:val="single" w:sz="6" w:space="0" w:color="auto"/>
            </w:tcBorders>
          </w:tcPr>
          <w:p w:rsidR="00852FE0" w:rsidRPr="00A73805" w:rsidRDefault="007C1C18" w:rsidP="00852FE0">
            <w:pPr>
              <w:rPr>
                <w:sz w:val="20"/>
              </w:rPr>
            </w:pPr>
            <w:r>
              <w:rPr>
                <w:sz w:val="20"/>
              </w:rPr>
              <w:lastRenderedPageBreak/>
              <w:t>59</w:t>
            </w:r>
            <w:r w:rsidR="00852FE0">
              <w:rPr>
                <w:sz w:val="20"/>
              </w:rPr>
              <w:t xml:space="preserve"> &amp; </w:t>
            </w:r>
            <w:r>
              <w:rPr>
                <w:sz w:val="20"/>
              </w:rPr>
              <w:t>60</w:t>
            </w:r>
            <w:r w:rsidR="00852FE0" w:rsidRPr="00A73805">
              <w:rPr>
                <w:sz w:val="20"/>
              </w:rPr>
              <w:t>/</w:t>
            </w:r>
            <w:r w:rsidR="00852FE0">
              <w:rPr>
                <w:sz w:val="20"/>
              </w:rPr>
              <w:t>2018</w:t>
            </w:r>
          </w:p>
          <w:p w:rsidR="00852FE0" w:rsidRPr="00A73805" w:rsidRDefault="00852FE0" w:rsidP="00852FE0">
            <w:pPr>
              <w:rPr>
                <w:sz w:val="20"/>
              </w:rPr>
            </w:pPr>
          </w:p>
        </w:tc>
        <w:tc>
          <w:tcPr>
            <w:tcW w:w="1842" w:type="dxa"/>
            <w:tcBorders>
              <w:top w:val="single" w:sz="2" w:space="0" w:color="auto"/>
              <w:left w:val="single" w:sz="6" w:space="0" w:color="auto"/>
              <w:bottom w:val="single" w:sz="2" w:space="0" w:color="auto"/>
              <w:right w:val="single" w:sz="6" w:space="0" w:color="auto"/>
            </w:tcBorders>
          </w:tcPr>
          <w:p w:rsidR="00852FE0" w:rsidRPr="00A73805" w:rsidRDefault="007C1C18" w:rsidP="00852FE0">
            <w:pPr>
              <w:rPr>
                <w:sz w:val="20"/>
              </w:rPr>
            </w:pPr>
            <w:r>
              <w:rPr>
                <w:sz w:val="19"/>
                <w:szCs w:val="19"/>
              </w:rPr>
              <w:t>Macular degeneration</w:t>
            </w:r>
          </w:p>
        </w:tc>
        <w:tc>
          <w:tcPr>
            <w:tcW w:w="7912" w:type="dxa"/>
            <w:tcBorders>
              <w:top w:val="single" w:sz="6" w:space="0" w:color="auto"/>
              <w:left w:val="single" w:sz="6" w:space="0" w:color="auto"/>
              <w:bottom w:val="single" w:sz="6" w:space="0" w:color="auto"/>
              <w:right w:val="single" w:sz="6" w:space="0" w:color="auto"/>
            </w:tcBorders>
          </w:tcPr>
          <w:p w:rsidR="00852FE0" w:rsidRPr="00A73805" w:rsidRDefault="00852FE0" w:rsidP="00852FE0">
            <w:pPr>
              <w:pStyle w:val="BodyText"/>
              <w:tabs>
                <w:tab w:val="left" w:pos="6753"/>
              </w:tabs>
              <w:spacing w:after="60"/>
              <w:ind w:right="33"/>
              <w:jc w:val="both"/>
            </w:pPr>
            <w:r w:rsidRPr="00A73805">
              <w:t xml:space="preserve">These Instruments result from an investigation notified by the Authority in the Government Notices Gazette of </w:t>
            </w:r>
            <w:r w:rsidR="00FC553B" w:rsidRPr="00FC553B">
              <w:rPr>
                <w:lang w:val="en-GB"/>
              </w:rPr>
              <w:t>1</w:t>
            </w:r>
            <w:r w:rsidR="00E85A44">
              <w:rPr>
                <w:lang w:val="en-GB"/>
              </w:rPr>
              <w:t>9</w:t>
            </w:r>
            <w:r w:rsidR="00FC553B" w:rsidRPr="00FC553B">
              <w:rPr>
                <w:lang w:val="en-GB"/>
              </w:rPr>
              <w:t> </w:t>
            </w:r>
            <w:r w:rsidR="00E85A44">
              <w:rPr>
                <w:lang w:val="en-GB"/>
              </w:rPr>
              <w:t>October 2016</w:t>
            </w:r>
            <w:r w:rsidRPr="00A73805">
              <w:t xml:space="preserve"> concerning </w:t>
            </w:r>
            <w:r w:rsidR="007C1C18">
              <w:rPr>
                <w:i/>
              </w:rPr>
              <w:t>macular degeneration</w:t>
            </w:r>
            <w:r w:rsidRPr="00852FE0">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852FE0" w:rsidRPr="00A73805" w:rsidRDefault="00852FE0" w:rsidP="00852FE0">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852FE0" w:rsidRPr="00A73805" w:rsidRDefault="00852FE0" w:rsidP="00852FE0">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sidR="007C1C18">
              <w:rPr>
                <w:b/>
                <w:i/>
              </w:rPr>
              <w:t>59</w:t>
            </w:r>
            <w:r w:rsidRPr="00A73805">
              <w:rPr>
                <w:b/>
                <w:i/>
              </w:rPr>
              <w:t>/</w:t>
            </w:r>
            <w:r>
              <w:rPr>
                <w:b/>
                <w:i/>
              </w:rPr>
              <w:t>2018</w:t>
            </w:r>
            <w:r w:rsidRPr="00A73805">
              <w:rPr>
                <w:b/>
                <w:i/>
              </w:rPr>
              <w:t>)</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adopting the latest revised Instrument format, which commenced in 2015;</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specifying a day of commencement for the Instrument in section 2;</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revising the definition of 'macular degeneration' in subsection 7(2);</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revising the factors in subsections 9(1) &amp; 9(10) concerning 'smoking';</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new factors in subsections 9(2) &amp; 9(11) concerning 'being exposed to second-hand smoke';</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revising the factors in subsections 9(3) &amp; 9(12) concerning 'alcohol';</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new factors in subsections 9(5) &amp; 9(14) concerning 'chronic kidney disease';</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new factors in subsections 9(6) &amp; 9(15) concerning 'abnormal lipid profile';</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new factors in subsections 9(7) &amp; 9(16) concerning 'diabetes mellitus';</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new factors in subsections 9(8) &amp; 9(17) concerning 'hypertension';</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revising the factors in subsections 9(9) &amp; 9(18) concerning 'cataract surgery', as they are now for wet macular degeneration only;</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revising the factor in subsection 9(19) concerning 'anticoagulant therapy or thrombolytic therapy', as it is now for wet macular degeneration manifesting as subretinal haemorrhage only, for clinical worsening only;</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deleting the factor concerning 'being in an atmosphere with a visible tobacco smoke haze', for clinical onset only, as it is now covered by the factors in subsections 9(2) &amp; 9(11) concerning 'being exposed to second-hand smoke', for clinical onset and clinical worsening;</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deleting the factor concerning 'anticoagulant therapy or thrombolytic therapy' for clinical onset only;</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new definitions of 'an abnormality of kidney structure or function', 'being exposed to second-hand smoke', 'BMI', 'chronic kidney disease', 'early macular degeneration', 'late macular degeneration', 'lipid profile as specified', 'MRCA', 'VEA' and 'wet macular degeneration' in Schedule 1 - Dictionary;</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revising the definitions of 'being obese', 'pack-years of cigarettes, or the equivalent thereof in other tobacco products' and 'relevant service' in Schedule 1- Dictionary; and</w:t>
            </w:r>
          </w:p>
          <w:p w:rsidR="007C1C18" w:rsidRDefault="007C1C18" w:rsidP="007C1C18">
            <w:pPr>
              <w:numPr>
                <w:ilvl w:val="0"/>
                <w:numId w:val="2"/>
              </w:numPr>
              <w:tabs>
                <w:tab w:val="clear" w:pos="720"/>
              </w:tabs>
              <w:spacing w:after="120"/>
              <w:ind w:left="318" w:hanging="318"/>
              <w:jc w:val="both"/>
              <w:rPr>
                <w:sz w:val="20"/>
                <w:lang w:val="en-GB"/>
              </w:rPr>
            </w:pPr>
            <w:r w:rsidRPr="007C1C18">
              <w:rPr>
                <w:sz w:val="20"/>
                <w:lang w:val="en-GB"/>
              </w:rPr>
              <w:t>deleting the definition of 'moderate to severe chronic renal failure'.</w:t>
            </w:r>
          </w:p>
          <w:p w:rsidR="007C1C18" w:rsidRPr="00E85A44" w:rsidRDefault="007C1C18" w:rsidP="007C1C18">
            <w:pPr>
              <w:pStyle w:val="BodyText"/>
              <w:tabs>
                <w:tab w:val="left" w:pos="6753"/>
              </w:tabs>
              <w:spacing w:after="40"/>
              <w:ind w:left="34" w:right="34"/>
              <w:jc w:val="both"/>
              <w:rPr>
                <w:b/>
              </w:rPr>
            </w:pPr>
            <w:r w:rsidRPr="00E85A44">
              <w:rPr>
                <w:b/>
                <w:i/>
              </w:rPr>
              <w:lastRenderedPageBreak/>
              <w:t xml:space="preserve">For </w:t>
            </w:r>
            <w:proofErr w:type="spellStart"/>
            <w:r w:rsidRPr="00E85A44">
              <w:rPr>
                <w:b/>
                <w:i/>
              </w:rPr>
              <w:t>BoP</w:t>
            </w:r>
            <w:proofErr w:type="spellEnd"/>
            <w:r w:rsidRPr="00E85A44">
              <w:rPr>
                <w:b/>
                <w:i/>
              </w:rPr>
              <w:t xml:space="preserve"> </w:t>
            </w:r>
            <w:proofErr w:type="spellStart"/>
            <w:r w:rsidRPr="00E85A44">
              <w:rPr>
                <w:b/>
                <w:i/>
              </w:rPr>
              <w:t>SoP</w:t>
            </w:r>
            <w:proofErr w:type="spellEnd"/>
            <w:r w:rsidRPr="00E85A44">
              <w:t xml:space="preserve"> </w:t>
            </w:r>
            <w:r w:rsidRPr="00E85A44">
              <w:rPr>
                <w:b/>
                <w:i/>
              </w:rPr>
              <w:t xml:space="preserve">(Instrument No. </w:t>
            </w:r>
            <w:r>
              <w:rPr>
                <w:b/>
                <w:i/>
              </w:rPr>
              <w:t>60</w:t>
            </w:r>
            <w:r w:rsidRPr="00E85A44">
              <w:rPr>
                <w:b/>
                <w:i/>
              </w:rPr>
              <w:t>/2018)</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adopting the latest revised Instrument format, which commenced in 2015;</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specifying a day of commencement for the Instrument in section 2;</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revising the definition of 'macular degeneration' in subsection 7(2);</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revising the factors in subsections 9(1) &amp; 9(5) concerning 'smoking';</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revising the factors in subsections 9(2) &amp; 9(6) concerning 'alcohol';</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new factors 9(3) &amp; 9(7) concerning 'being obese';</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new factors in subsections 9(4) &amp; 9(8) concerning 'chronic kidney disease';</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revising the factor in subsection 9(9) concerning 'anticoagulant therapy or thrombolytic therapy', as it is now for wet macular degeneration manifesting as subretinal haemorrhage only, for clinical worsening only;</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deleting the factor concerning 'anticoagulant therapy or thrombolytic therapy', for clinical onset only;</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deleting the factors concerning 'cataract surgery';</w:t>
            </w:r>
          </w:p>
          <w:p w:rsidR="007C1C18" w:rsidRPr="007C1C18" w:rsidRDefault="007C1C18" w:rsidP="007C1C18">
            <w:pPr>
              <w:numPr>
                <w:ilvl w:val="0"/>
                <w:numId w:val="2"/>
              </w:numPr>
              <w:tabs>
                <w:tab w:val="clear" w:pos="720"/>
              </w:tabs>
              <w:ind w:left="318" w:hanging="318"/>
              <w:jc w:val="both"/>
              <w:rPr>
                <w:sz w:val="20"/>
                <w:lang w:val="en-GB"/>
              </w:rPr>
            </w:pPr>
            <w:r w:rsidRPr="007C1C18">
              <w:rPr>
                <w:sz w:val="20"/>
                <w:lang w:val="en-GB"/>
              </w:rPr>
              <w:t>new definitions of 'an abnormality of kidney structure or function', 'being obese', 'BMI', 'chronic kidney disease', 'early macular degeneration', 'late macular degeneration', 'MRCA', 'VEA' and 'wet macular degeneration' in Schedule 1 - Dictionary; and</w:t>
            </w:r>
          </w:p>
          <w:p w:rsidR="007C1C18" w:rsidRPr="007C1C18" w:rsidRDefault="007C1C18" w:rsidP="007C1C18">
            <w:pPr>
              <w:numPr>
                <w:ilvl w:val="0"/>
                <w:numId w:val="2"/>
              </w:numPr>
              <w:tabs>
                <w:tab w:val="clear" w:pos="720"/>
              </w:tabs>
              <w:spacing w:after="120"/>
              <w:ind w:left="318" w:hanging="318"/>
              <w:jc w:val="both"/>
              <w:rPr>
                <w:sz w:val="20"/>
                <w:lang w:val="en-GB"/>
              </w:rPr>
            </w:pPr>
            <w:r w:rsidRPr="007C1C18">
              <w:rPr>
                <w:sz w:val="20"/>
                <w:lang w:val="en-GB"/>
              </w:rPr>
              <w:t>revising the definitions of 'pack-years of cigarettes, or the equivalent thereof in other tobacco products' and 'relevant service' in Schedule 1- Dictionary.</w:t>
            </w:r>
          </w:p>
          <w:p w:rsidR="007C1C18" w:rsidRPr="007C1C18" w:rsidRDefault="00484C2B" w:rsidP="007C1C18">
            <w:pPr>
              <w:pStyle w:val="BodyText"/>
              <w:tabs>
                <w:tab w:val="left" w:pos="6753"/>
              </w:tabs>
              <w:spacing w:after="40"/>
              <w:ind w:left="34" w:right="34"/>
              <w:jc w:val="both"/>
            </w:pPr>
            <w:r w:rsidRPr="00484C2B">
              <w:t>On 13 February 2018, the Authority wrote to organisations representing veterans, service personnel and their dependants regarding the</w:t>
            </w:r>
            <w:r>
              <w:t>se</w:t>
            </w:r>
            <w:r w:rsidRPr="00484C2B">
              <w:t xml:space="preserve"> proposed Instrument</w:t>
            </w:r>
            <w:r>
              <w:t>s</w:t>
            </w:r>
            <w:r w:rsidRPr="00484C2B">
              <w:t xml:space="preserve"> and the medical-scientific material considered by the Authority.  This letter emphasised the deletion of factor</w:t>
            </w:r>
            <w:r w:rsidR="00E600E9">
              <w:t>s</w:t>
            </w:r>
            <w:r w:rsidRPr="00484C2B">
              <w:t xml:space="preserve"> relating to </w:t>
            </w:r>
            <w:r w:rsidRPr="00D5572B">
              <w:rPr>
                <w:b/>
                <w:i/>
              </w:rPr>
              <w:t>anticoagulant therapy or thrombolytic therapy</w:t>
            </w:r>
            <w:r w:rsidR="00D62ED9">
              <w:t xml:space="preserve"> </w:t>
            </w:r>
            <w:r w:rsidR="00E600E9">
              <w:t xml:space="preserve">and </w:t>
            </w:r>
            <w:r w:rsidR="00D62ED9">
              <w:rPr>
                <w:b/>
                <w:i/>
              </w:rPr>
              <w:t>cataract surgery</w:t>
            </w:r>
            <w:r w:rsidRPr="00484C2B">
              <w:t>.  The Authority provided an opportunity to the organisations to make representations in relation to the proposed Instrument</w:t>
            </w:r>
            <w:r w:rsidR="00D5572B">
              <w:t>s</w:t>
            </w:r>
            <w:r w:rsidRPr="00484C2B">
              <w:t xml:space="preserve"> prior to </w:t>
            </w:r>
            <w:r w:rsidR="00D5572B">
              <w:t>their</w:t>
            </w:r>
            <w:r w:rsidRPr="00484C2B">
              <w:t xml:space="preserve"> determination.  No submissions were received for consideration by the Authority.  No changes were made to the proposed Instrument</w:t>
            </w:r>
            <w:r w:rsidR="00D5572B">
              <w:t>s</w:t>
            </w:r>
            <w:r w:rsidRPr="00484C2B">
              <w:t xml:space="preserve"> following this consultation process.</w:t>
            </w:r>
          </w:p>
          <w:p w:rsidR="00852FE0" w:rsidRPr="00A73805" w:rsidRDefault="00852FE0" w:rsidP="007C1C18">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007C1C18" w:rsidRPr="007C1C18">
              <w:rPr>
                <w:b/>
                <w:i/>
              </w:rPr>
              <w:t>m</w:t>
            </w:r>
            <w:r w:rsidR="007C1C18">
              <w:rPr>
                <w:b/>
                <w:i/>
              </w:rPr>
              <w:t>acular degeneration</w:t>
            </w:r>
            <w:r w:rsidRPr="004A1F8A">
              <w:rPr>
                <w:b/>
                <w:i/>
              </w:rPr>
              <w:t xml:space="preserve"> </w:t>
            </w:r>
            <w:r w:rsidRPr="00A73805">
              <w:rPr>
                <w:b/>
              </w:rPr>
              <w:t xml:space="preserve">as advertised in the Government Notices Gazette of </w:t>
            </w:r>
            <w:r w:rsidR="00FC553B" w:rsidRPr="00FC553B">
              <w:rPr>
                <w:b/>
                <w:lang w:val="en-GB"/>
              </w:rPr>
              <w:t>1</w:t>
            </w:r>
            <w:r w:rsidR="00E85A44">
              <w:rPr>
                <w:b/>
                <w:lang w:val="en-GB"/>
              </w:rPr>
              <w:t>9</w:t>
            </w:r>
            <w:r w:rsidR="00FC553B" w:rsidRPr="00FC553B">
              <w:rPr>
                <w:b/>
                <w:lang w:val="en-GB"/>
              </w:rPr>
              <w:t> </w:t>
            </w:r>
            <w:r w:rsidR="00E85A44">
              <w:rPr>
                <w:b/>
                <w:lang w:val="en-GB"/>
              </w:rPr>
              <w:t>October</w:t>
            </w:r>
            <w:r w:rsidR="00FC553B" w:rsidRPr="00FC553B">
              <w:rPr>
                <w:b/>
                <w:lang w:val="en-GB"/>
              </w:rPr>
              <w:t xml:space="preserve"> 201</w:t>
            </w:r>
            <w:r w:rsidR="00E85A44">
              <w:rPr>
                <w:b/>
                <w:lang w:val="en-GB"/>
              </w:rPr>
              <w:t>6</w:t>
            </w:r>
            <w:r w:rsidRPr="00A73805">
              <w:rPr>
                <w:b/>
              </w:rPr>
              <w:t>.</w:t>
            </w:r>
          </w:p>
        </w:tc>
      </w:tr>
      <w:tr w:rsidR="00D5572B" w:rsidRPr="00C513D2" w:rsidTr="004A1F8A">
        <w:tc>
          <w:tcPr>
            <w:tcW w:w="993" w:type="dxa"/>
            <w:tcBorders>
              <w:top w:val="single" w:sz="6" w:space="0" w:color="auto"/>
              <w:left w:val="single" w:sz="6" w:space="0" w:color="auto"/>
              <w:bottom w:val="single" w:sz="6" w:space="0" w:color="auto"/>
              <w:right w:val="single" w:sz="6" w:space="0" w:color="auto"/>
            </w:tcBorders>
          </w:tcPr>
          <w:p w:rsidR="00D5572B" w:rsidRDefault="00D5572B" w:rsidP="00726C5A">
            <w:pPr>
              <w:rPr>
                <w:sz w:val="20"/>
              </w:rPr>
            </w:pPr>
            <w:r>
              <w:rPr>
                <w:sz w:val="20"/>
              </w:rPr>
              <w:lastRenderedPageBreak/>
              <w:t>61 &amp; 62/2018</w:t>
            </w:r>
          </w:p>
        </w:tc>
        <w:tc>
          <w:tcPr>
            <w:tcW w:w="1842" w:type="dxa"/>
            <w:tcBorders>
              <w:top w:val="single" w:sz="2" w:space="0" w:color="auto"/>
              <w:left w:val="single" w:sz="6" w:space="0" w:color="auto"/>
              <w:bottom w:val="single" w:sz="2" w:space="0" w:color="auto"/>
              <w:right w:val="single" w:sz="6" w:space="0" w:color="auto"/>
            </w:tcBorders>
          </w:tcPr>
          <w:p w:rsidR="00D5572B" w:rsidRPr="00726C5A" w:rsidRDefault="00D5572B" w:rsidP="00726C5A">
            <w:pPr>
              <w:rPr>
                <w:sz w:val="20"/>
              </w:rPr>
            </w:pPr>
            <w:r>
              <w:rPr>
                <w:sz w:val="20"/>
              </w:rPr>
              <w:t>localised sclerosis</w:t>
            </w:r>
          </w:p>
        </w:tc>
        <w:tc>
          <w:tcPr>
            <w:tcW w:w="7912" w:type="dxa"/>
            <w:tcBorders>
              <w:top w:val="single" w:sz="6" w:space="0" w:color="auto"/>
              <w:left w:val="single" w:sz="6" w:space="0" w:color="auto"/>
              <w:bottom w:val="single" w:sz="6" w:space="0" w:color="auto"/>
              <w:right w:val="single" w:sz="6" w:space="0" w:color="auto"/>
            </w:tcBorders>
          </w:tcPr>
          <w:p w:rsidR="00D5572B" w:rsidRPr="00A73805" w:rsidRDefault="00D5572B" w:rsidP="00D5572B">
            <w:pPr>
              <w:pStyle w:val="BodyText"/>
              <w:tabs>
                <w:tab w:val="left" w:pos="6753"/>
              </w:tabs>
              <w:spacing w:after="60"/>
              <w:ind w:right="33"/>
              <w:jc w:val="both"/>
            </w:pPr>
            <w:r w:rsidRPr="00A73805">
              <w:t xml:space="preserve">These Instruments result from an investigation notified by the Authority in the Government Notices Gazette of </w:t>
            </w:r>
            <w:r w:rsidRPr="00FC553B">
              <w:rPr>
                <w:lang w:val="en-GB"/>
              </w:rPr>
              <w:t>1</w:t>
            </w:r>
            <w:r>
              <w:rPr>
                <w:lang w:val="en-GB"/>
              </w:rPr>
              <w:t>9</w:t>
            </w:r>
            <w:r w:rsidRPr="00FC553B">
              <w:rPr>
                <w:lang w:val="en-GB"/>
              </w:rPr>
              <w:t> </w:t>
            </w:r>
            <w:r>
              <w:rPr>
                <w:lang w:val="en-GB"/>
              </w:rPr>
              <w:t>October 2016</w:t>
            </w:r>
            <w:r w:rsidRPr="00A73805">
              <w:t xml:space="preserve"> concerning </w:t>
            </w:r>
            <w:r>
              <w:rPr>
                <w:i/>
              </w:rPr>
              <w:t>localised sclerosis</w:t>
            </w:r>
            <w:r w:rsidRPr="00852FE0">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D5572B" w:rsidRPr="00A73805" w:rsidRDefault="00D5572B" w:rsidP="00D5572B">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D5572B" w:rsidRPr="00A73805" w:rsidRDefault="00D5572B" w:rsidP="00D5572B">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Pr>
                <w:b/>
                <w:i/>
              </w:rPr>
              <w:t>61</w:t>
            </w:r>
            <w:r w:rsidRPr="00A73805">
              <w:rPr>
                <w:b/>
                <w:i/>
              </w:rPr>
              <w:t>/</w:t>
            </w:r>
            <w:r>
              <w:rPr>
                <w:b/>
                <w:i/>
              </w:rPr>
              <w:t>2018</w:t>
            </w:r>
            <w:r w:rsidRPr="00A73805">
              <w:rPr>
                <w:b/>
                <w:i/>
              </w:rPr>
              <w:t>)</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adopting the latest revised Instrument format, which commenced in 2015;</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specifying a day of commencement for the Instrument in section 2;</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revising the definition of 'localised sclerosis' in subsection 7(2);</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revising the reference to 'ICD-10-AM code' in subsection 7(4);</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revising the factors in subsections 9(2) &amp; 9(5) concerning 'being treated with a drug';</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revising the factors in subsections 9(3) &amp; 9(6) concerning 'a course of therapeutic radiation';</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new factor in subsection 9(4) concerning 'injury to the skin';</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deleting the factor concerning 'silica dust', for clinical worsening only;</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deleting the factors concerning 'chronic graft versus host disease';</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deleting the factors concerning 'trichloroethylene';</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deleting the factors concerning 'gaseous vinyl chloride';</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new definitions of 'injury to the skin', 'MRCA', 'specified list of drugs' and 'VEA' in Schedule</w:t>
            </w:r>
            <w:r w:rsidR="001F0234">
              <w:rPr>
                <w:sz w:val="20"/>
                <w:lang w:val="en-GB"/>
              </w:rPr>
              <w:t> </w:t>
            </w:r>
            <w:r w:rsidRPr="00D5572B">
              <w:rPr>
                <w:sz w:val="20"/>
                <w:lang w:val="en-GB"/>
              </w:rPr>
              <w:t>1</w:t>
            </w:r>
            <w:r w:rsidR="001F0234">
              <w:rPr>
                <w:sz w:val="20"/>
                <w:lang w:val="en-GB"/>
              </w:rPr>
              <w:t> </w:t>
            </w:r>
            <w:r w:rsidRPr="00D5572B">
              <w:rPr>
                <w:sz w:val="20"/>
                <w:lang w:val="en-GB"/>
              </w:rPr>
              <w:t>-</w:t>
            </w:r>
            <w:r w:rsidR="001F0234">
              <w:rPr>
                <w:sz w:val="20"/>
                <w:lang w:val="en-GB"/>
              </w:rPr>
              <w:t> </w:t>
            </w:r>
            <w:r w:rsidRPr="00D5572B">
              <w:rPr>
                <w:sz w:val="20"/>
                <w:lang w:val="en-GB"/>
              </w:rPr>
              <w:t>Dictionary;</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revising the definition of 'relevant service' in Schedule 1 - Dictionary; and</w:t>
            </w:r>
          </w:p>
          <w:p w:rsidR="00D5572B" w:rsidRPr="00D5572B" w:rsidRDefault="00D5572B" w:rsidP="00D5572B">
            <w:pPr>
              <w:numPr>
                <w:ilvl w:val="0"/>
                <w:numId w:val="2"/>
              </w:numPr>
              <w:tabs>
                <w:tab w:val="clear" w:pos="720"/>
              </w:tabs>
              <w:spacing w:after="120"/>
              <w:ind w:left="318" w:hanging="318"/>
              <w:jc w:val="both"/>
              <w:rPr>
                <w:sz w:val="20"/>
                <w:lang w:val="en-GB"/>
              </w:rPr>
            </w:pPr>
            <w:r w:rsidRPr="00D5572B">
              <w:rPr>
                <w:sz w:val="20"/>
                <w:lang w:val="en-GB"/>
              </w:rPr>
              <w:t>deleting the definitions of 'a course of therapeutic radiation' and 'a drug from the specified list'.</w:t>
            </w:r>
          </w:p>
          <w:p w:rsidR="00D5572B" w:rsidRPr="00E85A44" w:rsidRDefault="00D5572B" w:rsidP="00D5572B">
            <w:pPr>
              <w:pStyle w:val="BodyText"/>
              <w:tabs>
                <w:tab w:val="left" w:pos="6753"/>
              </w:tabs>
              <w:spacing w:after="40"/>
              <w:ind w:left="34" w:right="34"/>
              <w:jc w:val="both"/>
              <w:rPr>
                <w:b/>
              </w:rPr>
            </w:pPr>
            <w:r w:rsidRPr="00E85A44">
              <w:rPr>
                <w:b/>
                <w:i/>
              </w:rPr>
              <w:t xml:space="preserve">For </w:t>
            </w:r>
            <w:proofErr w:type="spellStart"/>
            <w:r w:rsidRPr="00E85A44">
              <w:rPr>
                <w:b/>
                <w:i/>
              </w:rPr>
              <w:t>BoP</w:t>
            </w:r>
            <w:proofErr w:type="spellEnd"/>
            <w:r w:rsidRPr="00E85A44">
              <w:rPr>
                <w:b/>
                <w:i/>
              </w:rPr>
              <w:t xml:space="preserve"> </w:t>
            </w:r>
            <w:proofErr w:type="spellStart"/>
            <w:r w:rsidRPr="00E85A44">
              <w:rPr>
                <w:b/>
                <w:i/>
              </w:rPr>
              <w:t>SoP</w:t>
            </w:r>
            <w:proofErr w:type="spellEnd"/>
            <w:r w:rsidRPr="00E85A44">
              <w:t xml:space="preserve"> </w:t>
            </w:r>
            <w:r w:rsidRPr="00E85A44">
              <w:rPr>
                <w:b/>
                <w:i/>
              </w:rPr>
              <w:t xml:space="preserve">(Instrument No. </w:t>
            </w:r>
            <w:r>
              <w:rPr>
                <w:b/>
                <w:i/>
              </w:rPr>
              <w:t>62</w:t>
            </w:r>
            <w:r w:rsidRPr="00E85A44">
              <w:rPr>
                <w:b/>
                <w:i/>
              </w:rPr>
              <w:t>/2018)</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adopting the latest revised Instrument format, which commenced in 2015;</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specifying a day of commencement for the Instrument in section 2;</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revising the definition of 'localised sclerosis' in subsection 7(2);</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revising the reference to 'ICD-10-AM code' in subsection 7(4);</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revising the factors in subsections 9(1) &amp; 9(3) concerning 'being treated with a drug';</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revising the factors in subsections 9(2) &amp; 9(4) concerning 'a course of therapeutic radiation';</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deleting the factors concerning 'silica dust';</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lastRenderedPageBreak/>
              <w:t>deleting the factors concerning 'chronic graft versus host disease';</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deleting the factors concerning 'trichloroethylene';</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deleting the factors concerning 'gaseous vinyl chloride';</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new definitions of 'MRCA', 'specified list of drugs' and 'VEA' in Schedule 1- Dictionary;</w:t>
            </w:r>
          </w:p>
          <w:p w:rsidR="00D5572B" w:rsidRPr="00D5572B" w:rsidRDefault="00D5572B" w:rsidP="00D5572B">
            <w:pPr>
              <w:numPr>
                <w:ilvl w:val="0"/>
                <w:numId w:val="2"/>
              </w:numPr>
              <w:tabs>
                <w:tab w:val="clear" w:pos="720"/>
              </w:tabs>
              <w:ind w:left="318" w:hanging="318"/>
              <w:jc w:val="both"/>
              <w:rPr>
                <w:sz w:val="20"/>
                <w:lang w:val="en-GB"/>
              </w:rPr>
            </w:pPr>
            <w:r w:rsidRPr="00D5572B">
              <w:rPr>
                <w:sz w:val="20"/>
                <w:lang w:val="en-GB"/>
              </w:rPr>
              <w:t>revising the definition of 'relevant service' in Schedule 1 - Dictionary; and</w:t>
            </w:r>
          </w:p>
          <w:p w:rsidR="00D5572B" w:rsidRPr="00D5572B" w:rsidRDefault="00D5572B" w:rsidP="00D5572B">
            <w:pPr>
              <w:numPr>
                <w:ilvl w:val="0"/>
                <w:numId w:val="2"/>
              </w:numPr>
              <w:tabs>
                <w:tab w:val="clear" w:pos="720"/>
              </w:tabs>
              <w:spacing w:after="120"/>
              <w:ind w:left="318" w:hanging="318"/>
              <w:jc w:val="both"/>
              <w:rPr>
                <w:sz w:val="20"/>
                <w:lang w:val="en-GB"/>
              </w:rPr>
            </w:pPr>
            <w:r w:rsidRPr="00D5572B">
              <w:rPr>
                <w:sz w:val="20"/>
                <w:lang w:val="en-GB"/>
              </w:rPr>
              <w:t>deleting the definitions of 'a course of therapeutic radiation' and 'a drug from the specified list'.</w:t>
            </w:r>
          </w:p>
          <w:p w:rsidR="00D5572B" w:rsidRPr="007C1C18" w:rsidRDefault="00D5572B" w:rsidP="00D5572B">
            <w:pPr>
              <w:pStyle w:val="BodyText"/>
              <w:tabs>
                <w:tab w:val="left" w:pos="6753"/>
              </w:tabs>
              <w:spacing w:after="60"/>
              <w:ind w:left="34" w:right="34"/>
              <w:jc w:val="both"/>
            </w:pPr>
            <w:r w:rsidRPr="00D5572B">
              <w:t>On 13 February 2018 and 11 May 2018, the Authority wrote to organisations representing veterans, service personnel and their dependants regarding the proposed Instrument</w:t>
            </w:r>
            <w:r>
              <w:t>s</w:t>
            </w:r>
            <w:r w:rsidRPr="00D5572B">
              <w:t xml:space="preserve"> and the medical-scientific material considered by the Authority.  These correspondence emphasised the deletion of factors relating to </w:t>
            </w:r>
            <w:r w:rsidRPr="00D5572B">
              <w:rPr>
                <w:b/>
                <w:i/>
              </w:rPr>
              <w:t>silica dust, chronic graft versus host disease, trichloroethylene</w:t>
            </w:r>
            <w:r w:rsidRPr="00D5572B">
              <w:t xml:space="preserve"> and </w:t>
            </w:r>
            <w:r w:rsidRPr="00D5572B">
              <w:rPr>
                <w:b/>
                <w:i/>
              </w:rPr>
              <w:t>gaseous vinyl chloride</w:t>
            </w:r>
            <w:r w:rsidRPr="00D5572B">
              <w:t>.  The Authority provided an opportunity to the organisations to make representations in relation to the proposed Instrument</w:t>
            </w:r>
            <w:r>
              <w:t>s</w:t>
            </w:r>
            <w:r w:rsidRPr="00D5572B">
              <w:t xml:space="preserve"> prior to </w:t>
            </w:r>
            <w:r w:rsidR="001F0234">
              <w:t>their</w:t>
            </w:r>
            <w:r w:rsidRPr="00D5572B">
              <w:t xml:space="preserve"> determination.  No submissions were received for consideration by the Authority.  No changes were made to the proposed Instrument</w:t>
            </w:r>
            <w:r>
              <w:t xml:space="preserve">s </w:t>
            </w:r>
            <w:r w:rsidRPr="00D5572B">
              <w:t>following this consultation process.</w:t>
            </w:r>
          </w:p>
          <w:p w:rsidR="00D5572B" w:rsidRPr="00694850" w:rsidRDefault="00D5572B" w:rsidP="00D5572B">
            <w:pPr>
              <w:pStyle w:val="BodyText"/>
              <w:spacing w:after="60"/>
              <w:ind w:left="34" w:right="272"/>
              <w:rPr>
                <w:b/>
                <w:sz w:val="19"/>
                <w:szCs w:val="19"/>
              </w:rPr>
            </w:pPr>
            <w:r w:rsidRPr="00A73805">
              <w:rPr>
                <w:b/>
              </w:rPr>
              <w:t xml:space="preserve">The determining of these Instruments finalises the investigation in relation to </w:t>
            </w:r>
            <w:r>
              <w:rPr>
                <w:b/>
                <w:i/>
              </w:rPr>
              <w:t>localised sclerosis</w:t>
            </w:r>
            <w:r w:rsidRPr="004A1F8A">
              <w:rPr>
                <w:b/>
                <w:i/>
              </w:rPr>
              <w:t xml:space="preserve"> </w:t>
            </w:r>
            <w:r w:rsidRPr="00A73805">
              <w:rPr>
                <w:b/>
              </w:rPr>
              <w:t xml:space="preserve">as advertised in the Government Notices Gazette of </w:t>
            </w:r>
            <w:r w:rsidRPr="00FC553B">
              <w:rPr>
                <w:b/>
                <w:lang w:val="en-GB"/>
              </w:rPr>
              <w:t>1</w:t>
            </w:r>
            <w:r>
              <w:rPr>
                <w:b/>
                <w:lang w:val="en-GB"/>
              </w:rPr>
              <w:t>9</w:t>
            </w:r>
            <w:r w:rsidRPr="00FC553B">
              <w:rPr>
                <w:b/>
                <w:lang w:val="en-GB"/>
              </w:rPr>
              <w:t> </w:t>
            </w:r>
            <w:r>
              <w:rPr>
                <w:b/>
                <w:lang w:val="en-GB"/>
              </w:rPr>
              <w:t>October</w:t>
            </w:r>
            <w:r w:rsidRPr="00FC553B">
              <w:rPr>
                <w:b/>
                <w:lang w:val="en-GB"/>
              </w:rPr>
              <w:t xml:space="preserve"> 201</w:t>
            </w:r>
            <w:r>
              <w:rPr>
                <w:b/>
                <w:lang w:val="en-GB"/>
              </w:rPr>
              <w:t>6</w:t>
            </w:r>
            <w:r w:rsidRPr="00A73805">
              <w:rPr>
                <w:b/>
              </w:rPr>
              <w:t>.</w:t>
            </w:r>
          </w:p>
        </w:tc>
      </w:tr>
      <w:tr w:rsidR="00C513D2" w:rsidRPr="00C513D2" w:rsidTr="004A1F8A">
        <w:tc>
          <w:tcPr>
            <w:tcW w:w="993" w:type="dxa"/>
            <w:tcBorders>
              <w:top w:val="single" w:sz="6" w:space="0" w:color="auto"/>
              <w:left w:val="single" w:sz="6" w:space="0" w:color="auto"/>
              <w:bottom w:val="single" w:sz="6" w:space="0" w:color="auto"/>
              <w:right w:val="single" w:sz="6" w:space="0" w:color="auto"/>
            </w:tcBorders>
          </w:tcPr>
          <w:p w:rsidR="00407CB8" w:rsidRPr="00C513D2" w:rsidRDefault="00D5572B" w:rsidP="00D5572B">
            <w:pPr>
              <w:rPr>
                <w:sz w:val="20"/>
              </w:rPr>
            </w:pPr>
            <w:r>
              <w:rPr>
                <w:sz w:val="20"/>
              </w:rPr>
              <w:lastRenderedPageBreak/>
              <w:t>63</w:t>
            </w:r>
            <w:r w:rsidR="00DA4B2D" w:rsidRPr="00C513D2">
              <w:rPr>
                <w:sz w:val="20"/>
              </w:rPr>
              <w:t xml:space="preserve"> &amp; </w:t>
            </w:r>
            <w:r>
              <w:rPr>
                <w:sz w:val="20"/>
              </w:rPr>
              <w:t>64</w:t>
            </w:r>
            <w:r w:rsidR="00407CB8" w:rsidRPr="00C513D2">
              <w:rPr>
                <w:sz w:val="20"/>
              </w:rPr>
              <w:t>/201</w:t>
            </w:r>
            <w:r w:rsidR="007629F4">
              <w:rPr>
                <w:sz w:val="20"/>
              </w:rPr>
              <w:t>8</w:t>
            </w:r>
          </w:p>
        </w:tc>
        <w:tc>
          <w:tcPr>
            <w:tcW w:w="1842" w:type="dxa"/>
            <w:tcBorders>
              <w:top w:val="single" w:sz="2" w:space="0" w:color="auto"/>
              <w:left w:val="single" w:sz="6" w:space="0" w:color="auto"/>
              <w:bottom w:val="single" w:sz="2" w:space="0" w:color="auto"/>
              <w:right w:val="single" w:sz="6" w:space="0" w:color="auto"/>
            </w:tcBorders>
          </w:tcPr>
          <w:p w:rsidR="00726C5A" w:rsidRPr="00726C5A" w:rsidRDefault="00D5572B" w:rsidP="00726C5A">
            <w:pPr>
              <w:rPr>
                <w:sz w:val="20"/>
              </w:rPr>
            </w:pPr>
            <w:r>
              <w:rPr>
                <w:sz w:val="20"/>
              </w:rPr>
              <w:t>olecranon bursitis</w:t>
            </w:r>
          </w:p>
          <w:p w:rsidR="00407CB8" w:rsidRPr="00C513D2" w:rsidRDefault="00407CB8" w:rsidP="00726C5A">
            <w:pPr>
              <w:rPr>
                <w:sz w:val="20"/>
              </w:rPr>
            </w:pPr>
          </w:p>
        </w:tc>
        <w:tc>
          <w:tcPr>
            <w:tcW w:w="7912" w:type="dxa"/>
            <w:tcBorders>
              <w:top w:val="single" w:sz="6" w:space="0" w:color="auto"/>
              <w:left w:val="single" w:sz="6" w:space="0" w:color="auto"/>
              <w:bottom w:val="single" w:sz="6" w:space="0" w:color="auto"/>
              <w:right w:val="single" w:sz="6" w:space="0" w:color="auto"/>
            </w:tcBorders>
          </w:tcPr>
          <w:p w:rsidR="00407CB8" w:rsidRPr="00694850" w:rsidRDefault="00407CB8" w:rsidP="00323B01">
            <w:pPr>
              <w:pStyle w:val="BodyText"/>
              <w:spacing w:after="60"/>
              <w:ind w:left="34" w:right="272"/>
              <w:rPr>
                <w:b/>
                <w:sz w:val="19"/>
                <w:szCs w:val="19"/>
              </w:rPr>
            </w:pPr>
            <w:r w:rsidRPr="00694850">
              <w:rPr>
                <w:b/>
                <w:sz w:val="19"/>
                <w:szCs w:val="19"/>
              </w:rPr>
              <w:t>New Condition</w:t>
            </w:r>
          </w:p>
          <w:p w:rsidR="00407CB8" w:rsidRPr="00694850" w:rsidRDefault="00407CB8" w:rsidP="00881B88">
            <w:pPr>
              <w:pStyle w:val="BodyText"/>
              <w:tabs>
                <w:tab w:val="left" w:pos="6753"/>
              </w:tabs>
              <w:spacing w:after="40"/>
              <w:ind w:right="272"/>
              <w:jc w:val="both"/>
              <w:rPr>
                <w:sz w:val="19"/>
                <w:szCs w:val="19"/>
              </w:rPr>
            </w:pPr>
            <w:r w:rsidRPr="00694850">
              <w:rPr>
                <w:b/>
                <w:sz w:val="19"/>
                <w:szCs w:val="19"/>
              </w:rPr>
              <w:t xml:space="preserve">The determining of these new Instruments finalises the investigation in relation to </w:t>
            </w:r>
            <w:r w:rsidR="00881B88">
              <w:rPr>
                <w:b/>
                <w:i/>
                <w:sz w:val="19"/>
                <w:szCs w:val="19"/>
              </w:rPr>
              <w:t>olecranon bursitis</w:t>
            </w:r>
            <w:r w:rsidR="0058666E" w:rsidRPr="0058666E">
              <w:rPr>
                <w:b/>
                <w:i/>
                <w:sz w:val="19"/>
                <w:szCs w:val="19"/>
              </w:rPr>
              <w:t xml:space="preserve"> </w:t>
            </w:r>
            <w:r w:rsidRPr="00694850">
              <w:rPr>
                <w:b/>
                <w:sz w:val="19"/>
                <w:szCs w:val="19"/>
              </w:rPr>
              <w:t xml:space="preserve">as advertised in the Government Notices Gazette of </w:t>
            </w:r>
            <w:r w:rsidR="00881B88" w:rsidRPr="00881B88">
              <w:rPr>
                <w:b/>
                <w:sz w:val="19"/>
                <w:szCs w:val="19"/>
                <w:lang w:val="en-GB"/>
              </w:rPr>
              <w:t>23 January 2018</w:t>
            </w:r>
            <w:r w:rsidRPr="00694850">
              <w:rPr>
                <w:b/>
                <w:sz w:val="19"/>
                <w:szCs w:val="19"/>
              </w:rPr>
              <w:t>.</w:t>
            </w:r>
          </w:p>
        </w:tc>
      </w:tr>
      <w:tr w:rsidR="00726C5A" w:rsidRPr="00C513D2" w:rsidTr="004A1F8A">
        <w:tc>
          <w:tcPr>
            <w:tcW w:w="993" w:type="dxa"/>
            <w:tcBorders>
              <w:top w:val="single" w:sz="6" w:space="0" w:color="auto"/>
              <w:left w:val="single" w:sz="6" w:space="0" w:color="auto"/>
              <w:bottom w:val="single" w:sz="6" w:space="0" w:color="auto"/>
              <w:right w:val="single" w:sz="6" w:space="0" w:color="auto"/>
            </w:tcBorders>
          </w:tcPr>
          <w:p w:rsidR="00726C5A" w:rsidRDefault="00881B88" w:rsidP="00881B88">
            <w:pPr>
              <w:rPr>
                <w:sz w:val="20"/>
              </w:rPr>
            </w:pPr>
            <w:r>
              <w:rPr>
                <w:sz w:val="20"/>
              </w:rPr>
              <w:t>65</w:t>
            </w:r>
            <w:r w:rsidR="00726C5A" w:rsidRPr="00C513D2">
              <w:rPr>
                <w:sz w:val="20"/>
              </w:rPr>
              <w:t xml:space="preserve"> &amp; </w:t>
            </w:r>
            <w:r>
              <w:rPr>
                <w:sz w:val="20"/>
              </w:rPr>
              <w:t>66</w:t>
            </w:r>
            <w:r w:rsidR="00726C5A" w:rsidRPr="00C513D2">
              <w:rPr>
                <w:sz w:val="20"/>
              </w:rPr>
              <w:t>/201</w:t>
            </w:r>
            <w:r w:rsidR="00726C5A">
              <w:rPr>
                <w:sz w:val="20"/>
              </w:rPr>
              <w:t>8</w:t>
            </w:r>
          </w:p>
        </w:tc>
        <w:tc>
          <w:tcPr>
            <w:tcW w:w="1842" w:type="dxa"/>
            <w:tcBorders>
              <w:top w:val="single" w:sz="2" w:space="0" w:color="auto"/>
              <w:left w:val="single" w:sz="6" w:space="0" w:color="auto"/>
              <w:bottom w:val="single" w:sz="2" w:space="0" w:color="auto"/>
              <w:right w:val="single" w:sz="6" w:space="0" w:color="auto"/>
            </w:tcBorders>
          </w:tcPr>
          <w:p w:rsidR="00726C5A" w:rsidRPr="00726C5A" w:rsidRDefault="00881B88" w:rsidP="00726C5A">
            <w:pPr>
              <w:rPr>
                <w:sz w:val="20"/>
              </w:rPr>
            </w:pPr>
            <w:r>
              <w:rPr>
                <w:sz w:val="20"/>
              </w:rPr>
              <w:t>knee bursitis</w:t>
            </w:r>
          </w:p>
          <w:p w:rsidR="00726C5A" w:rsidRPr="00726C5A" w:rsidRDefault="00726C5A" w:rsidP="00726C5A">
            <w:pPr>
              <w:rPr>
                <w:sz w:val="20"/>
              </w:rPr>
            </w:pPr>
          </w:p>
        </w:tc>
        <w:tc>
          <w:tcPr>
            <w:tcW w:w="7912" w:type="dxa"/>
            <w:tcBorders>
              <w:top w:val="single" w:sz="6" w:space="0" w:color="auto"/>
              <w:left w:val="single" w:sz="6" w:space="0" w:color="auto"/>
              <w:bottom w:val="single" w:sz="6" w:space="0" w:color="auto"/>
              <w:right w:val="single" w:sz="6" w:space="0" w:color="auto"/>
            </w:tcBorders>
          </w:tcPr>
          <w:p w:rsidR="00726C5A" w:rsidRPr="00694850" w:rsidRDefault="00726C5A" w:rsidP="00726C5A">
            <w:pPr>
              <w:pStyle w:val="BodyText"/>
              <w:spacing w:after="60"/>
              <w:ind w:left="34" w:right="272"/>
              <w:rPr>
                <w:b/>
                <w:sz w:val="19"/>
                <w:szCs w:val="19"/>
              </w:rPr>
            </w:pPr>
            <w:r w:rsidRPr="00694850">
              <w:rPr>
                <w:b/>
                <w:sz w:val="19"/>
                <w:szCs w:val="19"/>
              </w:rPr>
              <w:t>New Condition</w:t>
            </w:r>
          </w:p>
          <w:p w:rsidR="00726C5A" w:rsidRPr="00694850" w:rsidRDefault="00726C5A" w:rsidP="00881B88">
            <w:pPr>
              <w:pStyle w:val="BodyText"/>
              <w:spacing w:after="60"/>
              <w:ind w:left="34" w:right="272"/>
              <w:rPr>
                <w:b/>
                <w:sz w:val="19"/>
                <w:szCs w:val="19"/>
              </w:rPr>
            </w:pPr>
            <w:r w:rsidRPr="00694850">
              <w:rPr>
                <w:b/>
                <w:sz w:val="19"/>
                <w:szCs w:val="19"/>
              </w:rPr>
              <w:t xml:space="preserve">The determining of these new Instruments finalises the investigation in relation to </w:t>
            </w:r>
            <w:r w:rsidR="00881B88">
              <w:rPr>
                <w:b/>
                <w:i/>
                <w:sz w:val="19"/>
                <w:szCs w:val="19"/>
              </w:rPr>
              <w:t>knee bursitis</w:t>
            </w:r>
            <w:r w:rsidRPr="0058666E">
              <w:rPr>
                <w:b/>
                <w:i/>
                <w:sz w:val="19"/>
                <w:szCs w:val="19"/>
              </w:rPr>
              <w:t xml:space="preserve"> </w:t>
            </w:r>
            <w:r w:rsidRPr="00694850">
              <w:rPr>
                <w:b/>
                <w:sz w:val="19"/>
                <w:szCs w:val="19"/>
              </w:rPr>
              <w:t xml:space="preserve">as advertised in the Government Notices Gazette of </w:t>
            </w:r>
            <w:r w:rsidR="00881B88" w:rsidRPr="00881B88">
              <w:rPr>
                <w:b/>
                <w:sz w:val="19"/>
                <w:szCs w:val="19"/>
                <w:lang w:val="en-GB"/>
              </w:rPr>
              <w:t>23 January 2018</w:t>
            </w:r>
            <w:r w:rsidRPr="00694850">
              <w:rPr>
                <w:b/>
                <w:sz w:val="19"/>
                <w:szCs w:val="19"/>
              </w:rPr>
              <w:t>.</w:t>
            </w:r>
          </w:p>
        </w:tc>
      </w:tr>
      <w:tr w:rsidR="00C23D8C" w:rsidRPr="00C513D2" w:rsidTr="001D7F9A">
        <w:tc>
          <w:tcPr>
            <w:tcW w:w="993" w:type="dxa"/>
            <w:tcBorders>
              <w:top w:val="single" w:sz="6" w:space="0" w:color="auto"/>
              <w:left w:val="single" w:sz="6" w:space="0" w:color="auto"/>
              <w:bottom w:val="single" w:sz="6" w:space="0" w:color="auto"/>
              <w:right w:val="single" w:sz="6" w:space="0" w:color="auto"/>
            </w:tcBorders>
          </w:tcPr>
          <w:p w:rsidR="00C23D8C" w:rsidRDefault="00881B88" w:rsidP="00726C5A">
            <w:pPr>
              <w:rPr>
                <w:sz w:val="20"/>
              </w:rPr>
            </w:pPr>
            <w:r>
              <w:rPr>
                <w:sz w:val="20"/>
              </w:rPr>
              <w:t>67 &amp; 68</w:t>
            </w:r>
            <w:r w:rsidR="00C23D8C">
              <w:rPr>
                <w:sz w:val="20"/>
              </w:rPr>
              <w:t>/2018</w:t>
            </w:r>
          </w:p>
        </w:tc>
        <w:tc>
          <w:tcPr>
            <w:tcW w:w="1842" w:type="dxa"/>
            <w:tcBorders>
              <w:top w:val="single" w:sz="2" w:space="0" w:color="auto"/>
              <w:left w:val="single" w:sz="6" w:space="0" w:color="auto"/>
              <w:bottom w:val="single" w:sz="2" w:space="0" w:color="auto"/>
              <w:right w:val="single" w:sz="6" w:space="0" w:color="auto"/>
            </w:tcBorders>
          </w:tcPr>
          <w:p w:rsidR="00C23D8C" w:rsidRDefault="00881B88" w:rsidP="00726C5A">
            <w:pPr>
              <w:rPr>
                <w:sz w:val="20"/>
              </w:rPr>
            </w:pPr>
            <w:r>
              <w:rPr>
                <w:sz w:val="20"/>
              </w:rPr>
              <w:t>lumbar spondylosis</w:t>
            </w:r>
          </w:p>
        </w:tc>
        <w:tc>
          <w:tcPr>
            <w:tcW w:w="7912" w:type="dxa"/>
            <w:tcBorders>
              <w:top w:val="single" w:sz="6" w:space="0" w:color="auto"/>
              <w:left w:val="single" w:sz="6" w:space="0" w:color="auto"/>
              <w:bottom w:val="single" w:sz="6" w:space="0" w:color="auto"/>
              <w:right w:val="single" w:sz="6" w:space="0" w:color="auto"/>
            </w:tcBorders>
          </w:tcPr>
          <w:p w:rsidR="00C23D8C" w:rsidRDefault="00C23D8C" w:rsidP="00323B01">
            <w:pPr>
              <w:pStyle w:val="BodyText"/>
              <w:spacing w:after="60"/>
              <w:ind w:left="34" w:right="272"/>
              <w:rPr>
                <w:b/>
                <w:sz w:val="19"/>
                <w:szCs w:val="19"/>
              </w:rPr>
            </w:pPr>
            <w:r>
              <w:rPr>
                <w:b/>
                <w:sz w:val="19"/>
                <w:szCs w:val="19"/>
              </w:rPr>
              <w:t>Amendment</w:t>
            </w:r>
          </w:p>
          <w:p w:rsidR="00881B88" w:rsidRDefault="008F555D" w:rsidP="00726C5A">
            <w:pPr>
              <w:spacing w:after="60"/>
              <w:jc w:val="both"/>
              <w:rPr>
                <w:sz w:val="19"/>
                <w:szCs w:val="19"/>
              </w:rPr>
            </w:pPr>
            <w:r w:rsidRPr="001C5985">
              <w:rPr>
                <w:sz w:val="19"/>
                <w:szCs w:val="19"/>
              </w:rPr>
              <w:t>Th</w:t>
            </w:r>
            <w:r w:rsidR="00A34C3C">
              <w:rPr>
                <w:sz w:val="19"/>
                <w:szCs w:val="19"/>
              </w:rPr>
              <w:t>e</w:t>
            </w:r>
            <w:r w:rsidR="00726C5A">
              <w:rPr>
                <w:sz w:val="19"/>
                <w:szCs w:val="19"/>
              </w:rPr>
              <w:t>s</w:t>
            </w:r>
            <w:r w:rsidR="00A34C3C">
              <w:rPr>
                <w:sz w:val="19"/>
                <w:szCs w:val="19"/>
              </w:rPr>
              <w:t>e</w:t>
            </w:r>
            <w:r w:rsidRPr="001C5985">
              <w:rPr>
                <w:sz w:val="19"/>
                <w:szCs w:val="19"/>
              </w:rPr>
              <w:t xml:space="preserve"> instrument</w:t>
            </w:r>
            <w:r w:rsidR="00A34C3C">
              <w:rPr>
                <w:sz w:val="19"/>
                <w:szCs w:val="19"/>
              </w:rPr>
              <w:t>s</w:t>
            </w:r>
            <w:r w:rsidRPr="001C5985">
              <w:rPr>
                <w:sz w:val="19"/>
                <w:szCs w:val="19"/>
              </w:rPr>
              <w:t xml:space="preserve"> amend Statement</w:t>
            </w:r>
            <w:r w:rsidR="00A34C3C">
              <w:rPr>
                <w:sz w:val="19"/>
                <w:szCs w:val="19"/>
              </w:rPr>
              <w:t>s</w:t>
            </w:r>
            <w:r w:rsidRPr="001C5985">
              <w:rPr>
                <w:sz w:val="19"/>
                <w:szCs w:val="19"/>
              </w:rPr>
              <w:t xml:space="preserve"> of Principles No</w:t>
            </w:r>
            <w:r w:rsidR="00881B88">
              <w:rPr>
                <w:sz w:val="19"/>
                <w:szCs w:val="19"/>
              </w:rPr>
              <w:t>s</w:t>
            </w:r>
            <w:r w:rsidRPr="001C5985">
              <w:rPr>
                <w:sz w:val="19"/>
                <w:szCs w:val="19"/>
              </w:rPr>
              <w:t xml:space="preserve">. </w:t>
            </w:r>
            <w:r w:rsidR="00881B88">
              <w:rPr>
                <w:sz w:val="19"/>
                <w:szCs w:val="19"/>
              </w:rPr>
              <w:t>62 &amp; 63 of 2014</w:t>
            </w:r>
            <w:r w:rsidRPr="001C5985">
              <w:rPr>
                <w:sz w:val="19"/>
                <w:szCs w:val="19"/>
              </w:rPr>
              <w:t xml:space="preserve"> concerning </w:t>
            </w:r>
            <w:r w:rsidR="00881B88" w:rsidRPr="00881B88">
              <w:rPr>
                <w:b/>
                <w:i/>
                <w:sz w:val="20"/>
              </w:rPr>
              <w:t>lumbar spondylosis</w:t>
            </w:r>
            <w:r w:rsidRPr="001C5985">
              <w:rPr>
                <w:b/>
                <w:i/>
                <w:sz w:val="19"/>
                <w:szCs w:val="19"/>
              </w:rPr>
              <w:t xml:space="preserve"> </w:t>
            </w:r>
            <w:r w:rsidRPr="001C5985">
              <w:rPr>
                <w:sz w:val="19"/>
                <w:szCs w:val="19"/>
              </w:rPr>
              <w:t>by</w:t>
            </w:r>
            <w:r w:rsidR="00881B88">
              <w:rPr>
                <w:sz w:val="19"/>
                <w:szCs w:val="19"/>
              </w:rPr>
              <w:t>:</w:t>
            </w:r>
          </w:p>
          <w:p w:rsidR="00881B88" w:rsidRPr="00A73805" w:rsidRDefault="00881B88" w:rsidP="00881B88">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Pr>
                <w:b/>
                <w:i/>
              </w:rPr>
              <w:t>67</w:t>
            </w:r>
            <w:r w:rsidRPr="00A73805">
              <w:rPr>
                <w:b/>
                <w:i/>
              </w:rPr>
              <w:t>/</w:t>
            </w:r>
            <w:r>
              <w:rPr>
                <w:b/>
                <w:i/>
              </w:rPr>
              <w:t>2018</w:t>
            </w:r>
            <w:r w:rsidRPr="00A73805">
              <w:rPr>
                <w:b/>
                <w:i/>
              </w:rPr>
              <w:t>)</w:t>
            </w:r>
          </w:p>
          <w:p w:rsidR="00881B88" w:rsidRPr="00D5572B" w:rsidRDefault="00881B88" w:rsidP="00881B88">
            <w:pPr>
              <w:numPr>
                <w:ilvl w:val="0"/>
                <w:numId w:val="2"/>
              </w:numPr>
              <w:tabs>
                <w:tab w:val="clear" w:pos="720"/>
              </w:tabs>
              <w:ind w:left="318" w:hanging="318"/>
              <w:jc w:val="both"/>
              <w:rPr>
                <w:sz w:val="20"/>
                <w:lang w:val="en-GB"/>
              </w:rPr>
            </w:pPr>
            <w:r w:rsidRPr="00D5572B">
              <w:rPr>
                <w:sz w:val="20"/>
                <w:lang w:val="en-GB"/>
              </w:rPr>
              <w:t xml:space="preserve">specifying a day of commencement for the Instrument in section </w:t>
            </w:r>
            <w:r>
              <w:rPr>
                <w:sz w:val="20"/>
                <w:lang w:val="en-GB"/>
              </w:rPr>
              <w:t>3</w:t>
            </w:r>
            <w:r w:rsidRPr="00D5572B">
              <w:rPr>
                <w:sz w:val="20"/>
                <w:lang w:val="en-GB"/>
              </w:rPr>
              <w:t>;</w:t>
            </w:r>
          </w:p>
          <w:p w:rsidR="00881B88" w:rsidRPr="00881B88" w:rsidRDefault="00881B88" w:rsidP="00881B88">
            <w:pPr>
              <w:numPr>
                <w:ilvl w:val="0"/>
                <w:numId w:val="2"/>
              </w:numPr>
              <w:tabs>
                <w:tab w:val="clear" w:pos="720"/>
              </w:tabs>
              <w:ind w:left="318" w:hanging="318"/>
              <w:jc w:val="both"/>
              <w:rPr>
                <w:sz w:val="20"/>
                <w:lang w:val="en-GB"/>
              </w:rPr>
            </w:pPr>
            <w:r w:rsidRPr="00881B88">
              <w:rPr>
                <w:sz w:val="20"/>
                <w:lang w:val="en-GB"/>
              </w:rPr>
              <w:t>replacing the existing factors "(j)" and "(y)" in clause 6 concerning 'lifting loads'; and</w:t>
            </w:r>
          </w:p>
          <w:p w:rsidR="00881B88" w:rsidRPr="00881B88" w:rsidRDefault="00881B88" w:rsidP="00A34C3C">
            <w:pPr>
              <w:numPr>
                <w:ilvl w:val="0"/>
                <w:numId w:val="2"/>
              </w:numPr>
              <w:tabs>
                <w:tab w:val="clear" w:pos="720"/>
              </w:tabs>
              <w:spacing w:after="120"/>
              <w:ind w:left="318" w:hanging="318"/>
              <w:jc w:val="both"/>
              <w:rPr>
                <w:sz w:val="20"/>
                <w:lang w:val="en-GB"/>
              </w:rPr>
            </w:pPr>
            <w:r w:rsidRPr="00881B88">
              <w:rPr>
                <w:sz w:val="20"/>
                <w:lang w:val="en-GB"/>
              </w:rPr>
              <w:t>replacing the existing factors "(k)" and "(z)" in clause 6 concerning 'carrying loads'.</w:t>
            </w:r>
          </w:p>
          <w:p w:rsidR="00881B88" w:rsidRPr="00E85A44" w:rsidRDefault="00881B88" w:rsidP="00881B88">
            <w:pPr>
              <w:pStyle w:val="BodyText"/>
              <w:tabs>
                <w:tab w:val="left" w:pos="6753"/>
              </w:tabs>
              <w:spacing w:after="40"/>
              <w:ind w:left="34" w:right="34"/>
              <w:jc w:val="both"/>
              <w:rPr>
                <w:b/>
              </w:rPr>
            </w:pPr>
            <w:r w:rsidRPr="00E85A44">
              <w:rPr>
                <w:b/>
                <w:i/>
              </w:rPr>
              <w:t xml:space="preserve">For </w:t>
            </w:r>
            <w:proofErr w:type="spellStart"/>
            <w:r w:rsidRPr="00E85A44">
              <w:rPr>
                <w:b/>
                <w:i/>
              </w:rPr>
              <w:t>BoP</w:t>
            </w:r>
            <w:proofErr w:type="spellEnd"/>
            <w:r w:rsidRPr="00E85A44">
              <w:rPr>
                <w:b/>
                <w:i/>
              </w:rPr>
              <w:t xml:space="preserve"> </w:t>
            </w:r>
            <w:proofErr w:type="spellStart"/>
            <w:r w:rsidRPr="00E85A44">
              <w:rPr>
                <w:b/>
                <w:i/>
              </w:rPr>
              <w:t>SoP</w:t>
            </w:r>
            <w:proofErr w:type="spellEnd"/>
            <w:r w:rsidRPr="00E85A44">
              <w:t xml:space="preserve"> </w:t>
            </w:r>
            <w:r w:rsidRPr="00E85A44">
              <w:rPr>
                <w:b/>
                <w:i/>
              </w:rPr>
              <w:t xml:space="preserve">(Instrument No. </w:t>
            </w:r>
            <w:r>
              <w:rPr>
                <w:b/>
                <w:i/>
              </w:rPr>
              <w:t>68</w:t>
            </w:r>
            <w:r w:rsidRPr="00E85A44">
              <w:rPr>
                <w:b/>
                <w:i/>
              </w:rPr>
              <w:t>/2018)</w:t>
            </w:r>
          </w:p>
          <w:p w:rsidR="00881B88" w:rsidRPr="00D5572B" w:rsidRDefault="00881B88" w:rsidP="00881B88">
            <w:pPr>
              <w:numPr>
                <w:ilvl w:val="0"/>
                <w:numId w:val="2"/>
              </w:numPr>
              <w:tabs>
                <w:tab w:val="clear" w:pos="720"/>
              </w:tabs>
              <w:ind w:left="318" w:hanging="318"/>
              <w:jc w:val="both"/>
              <w:rPr>
                <w:sz w:val="20"/>
                <w:lang w:val="en-GB"/>
              </w:rPr>
            </w:pPr>
            <w:r w:rsidRPr="00D5572B">
              <w:rPr>
                <w:sz w:val="20"/>
                <w:lang w:val="en-GB"/>
              </w:rPr>
              <w:t xml:space="preserve">specifying a day of commencement for the Instrument in section </w:t>
            </w:r>
            <w:r>
              <w:rPr>
                <w:sz w:val="20"/>
                <w:lang w:val="en-GB"/>
              </w:rPr>
              <w:t>3</w:t>
            </w:r>
            <w:r w:rsidRPr="00D5572B">
              <w:rPr>
                <w:sz w:val="20"/>
                <w:lang w:val="en-GB"/>
              </w:rPr>
              <w:t>;</w:t>
            </w:r>
          </w:p>
          <w:p w:rsidR="00881B88" w:rsidRPr="00881B88" w:rsidRDefault="00881B88" w:rsidP="00881B88">
            <w:pPr>
              <w:numPr>
                <w:ilvl w:val="0"/>
                <w:numId w:val="2"/>
              </w:numPr>
              <w:tabs>
                <w:tab w:val="clear" w:pos="720"/>
              </w:tabs>
              <w:ind w:left="318" w:hanging="318"/>
              <w:jc w:val="both"/>
              <w:rPr>
                <w:sz w:val="20"/>
                <w:lang w:val="en-GB"/>
              </w:rPr>
            </w:pPr>
            <w:r w:rsidRPr="00881B88">
              <w:rPr>
                <w:sz w:val="20"/>
                <w:lang w:val="en-GB"/>
              </w:rPr>
              <w:t>replacing the existing factors "(</w:t>
            </w:r>
            <w:proofErr w:type="spellStart"/>
            <w:r w:rsidRPr="00881B88">
              <w:rPr>
                <w:sz w:val="20"/>
                <w:lang w:val="en-GB"/>
              </w:rPr>
              <w:t>i</w:t>
            </w:r>
            <w:proofErr w:type="spellEnd"/>
            <w:r w:rsidRPr="00881B88">
              <w:rPr>
                <w:sz w:val="20"/>
                <w:lang w:val="en-GB"/>
              </w:rPr>
              <w:t>)" and "(x)" in clause 6 concerning 'lifting loads'; and</w:t>
            </w:r>
          </w:p>
          <w:p w:rsidR="00881B88" w:rsidRPr="00881B88" w:rsidRDefault="00881B88" w:rsidP="00881B88">
            <w:pPr>
              <w:numPr>
                <w:ilvl w:val="0"/>
                <w:numId w:val="2"/>
              </w:numPr>
              <w:tabs>
                <w:tab w:val="clear" w:pos="720"/>
              </w:tabs>
              <w:spacing w:after="120"/>
              <w:ind w:left="318" w:hanging="318"/>
              <w:jc w:val="both"/>
              <w:rPr>
                <w:sz w:val="20"/>
                <w:lang w:val="en-GB"/>
              </w:rPr>
            </w:pPr>
            <w:r w:rsidRPr="00881B88">
              <w:rPr>
                <w:sz w:val="20"/>
                <w:lang w:val="en-GB"/>
              </w:rPr>
              <w:t>replacing the existing factors "(j)" and "(y)" in clause 6 concerning 'carrying loads'.</w:t>
            </w:r>
          </w:p>
          <w:p w:rsidR="00C23D8C" w:rsidRPr="00C23D8C" w:rsidRDefault="008F555D" w:rsidP="00A34C3C">
            <w:pPr>
              <w:pStyle w:val="BodyText"/>
              <w:spacing w:after="60"/>
              <w:ind w:left="34" w:right="272"/>
              <w:rPr>
                <w:sz w:val="19"/>
                <w:szCs w:val="19"/>
              </w:rPr>
            </w:pPr>
            <w:r w:rsidRPr="001C5985">
              <w:rPr>
                <w:b/>
                <w:sz w:val="19"/>
                <w:szCs w:val="19"/>
              </w:rPr>
              <w:t>The determining of th</w:t>
            </w:r>
            <w:r w:rsidR="00A34C3C">
              <w:rPr>
                <w:b/>
                <w:sz w:val="19"/>
                <w:szCs w:val="19"/>
              </w:rPr>
              <w:t>e</w:t>
            </w:r>
            <w:r w:rsidRPr="001C5985">
              <w:rPr>
                <w:b/>
                <w:sz w:val="19"/>
                <w:szCs w:val="19"/>
              </w:rPr>
              <w:t>s</w:t>
            </w:r>
            <w:r w:rsidR="00A34C3C">
              <w:rPr>
                <w:b/>
                <w:sz w:val="19"/>
                <w:szCs w:val="19"/>
              </w:rPr>
              <w:t>e</w:t>
            </w:r>
            <w:r w:rsidRPr="001C5985">
              <w:rPr>
                <w:b/>
                <w:sz w:val="19"/>
                <w:szCs w:val="19"/>
              </w:rPr>
              <w:t xml:space="preserve"> Instrument</w:t>
            </w:r>
            <w:r w:rsidR="00A34C3C">
              <w:rPr>
                <w:b/>
                <w:sz w:val="19"/>
                <w:szCs w:val="19"/>
              </w:rPr>
              <w:t>s</w:t>
            </w:r>
            <w:r w:rsidRPr="001C5985">
              <w:rPr>
                <w:b/>
                <w:sz w:val="19"/>
                <w:szCs w:val="19"/>
              </w:rPr>
              <w:t xml:space="preserve"> finalise the investigation in relation to </w:t>
            </w:r>
            <w:r w:rsidR="00881B88">
              <w:rPr>
                <w:b/>
                <w:i/>
                <w:sz w:val="19"/>
                <w:szCs w:val="19"/>
              </w:rPr>
              <w:t>lumbar spondylosis</w:t>
            </w:r>
            <w:r w:rsidRPr="001C5985">
              <w:rPr>
                <w:b/>
                <w:sz w:val="19"/>
                <w:szCs w:val="19"/>
              </w:rPr>
              <w:t xml:space="preserve"> as advertised in the Government Notices Gazette of </w:t>
            </w:r>
            <w:r w:rsidR="00881B88" w:rsidRPr="00881B88">
              <w:rPr>
                <w:b/>
                <w:sz w:val="19"/>
                <w:szCs w:val="19"/>
                <w:lang w:val="en-GB"/>
              </w:rPr>
              <w:t>14 November</w:t>
            </w:r>
            <w:r w:rsidR="00881B88">
              <w:rPr>
                <w:b/>
                <w:sz w:val="19"/>
                <w:szCs w:val="19"/>
                <w:lang w:val="en-GB"/>
              </w:rPr>
              <w:t> </w:t>
            </w:r>
            <w:r w:rsidR="00881B88" w:rsidRPr="00881B88">
              <w:rPr>
                <w:b/>
                <w:sz w:val="19"/>
                <w:szCs w:val="19"/>
                <w:lang w:val="en-GB"/>
              </w:rPr>
              <w:t>2017</w:t>
            </w:r>
            <w:r w:rsidRPr="001C5985">
              <w:rPr>
                <w:b/>
                <w:sz w:val="19"/>
                <w:szCs w:val="19"/>
              </w:rPr>
              <w:t>.</w:t>
            </w:r>
          </w:p>
        </w:tc>
      </w:tr>
      <w:tr w:rsidR="00AA1792" w:rsidRPr="00C513D2" w:rsidTr="001D7F9A">
        <w:tc>
          <w:tcPr>
            <w:tcW w:w="993" w:type="dxa"/>
            <w:tcBorders>
              <w:top w:val="single" w:sz="6" w:space="0" w:color="auto"/>
              <w:left w:val="single" w:sz="6" w:space="0" w:color="auto"/>
              <w:bottom w:val="single" w:sz="6" w:space="0" w:color="auto"/>
              <w:right w:val="single" w:sz="6" w:space="0" w:color="auto"/>
            </w:tcBorders>
          </w:tcPr>
          <w:p w:rsidR="00AA1792" w:rsidRDefault="00881B88" w:rsidP="00726C5A">
            <w:pPr>
              <w:rPr>
                <w:sz w:val="20"/>
              </w:rPr>
            </w:pPr>
            <w:r>
              <w:rPr>
                <w:sz w:val="20"/>
              </w:rPr>
              <w:t>69 &amp; 70/2018</w:t>
            </w:r>
          </w:p>
        </w:tc>
        <w:tc>
          <w:tcPr>
            <w:tcW w:w="1842" w:type="dxa"/>
            <w:tcBorders>
              <w:top w:val="single" w:sz="2" w:space="0" w:color="auto"/>
              <w:left w:val="single" w:sz="6" w:space="0" w:color="auto"/>
              <w:bottom w:val="single" w:sz="2" w:space="0" w:color="auto"/>
              <w:right w:val="single" w:sz="6" w:space="0" w:color="auto"/>
            </w:tcBorders>
          </w:tcPr>
          <w:p w:rsidR="00AA1792" w:rsidRDefault="00881B88" w:rsidP="00726C5A">
            <w:pPr>
              <w:rPr>
                <w:sz w:val="20"/>
              </w:rPr>
            </w:pPr>
            <w:r>
              <w:rPr>
                <w:sz w:val="20"/>
              </w:rPr>
              <w:t>thoracic spondylosis</w:t>
            </w:r>
          </w:p>
        </w:tc>
        <w:tc>
          <w:tcPr>
            <w:tcW w:w="7912" w:type="dxa"/>
            <w:tcBorders>
              <w:top w:val="single" w:sz="6" w:space="0" w:color="auto"/>
              <w:left w:val="single" w:sz="6" w:space="0" w:color="auto"/>
              <w:bottom w:val="single" w:sz="6" w:space="0" w:color="auto"/>
              <w:right w:val="single" w:sz="6" w:space="0" w:color="auto"/>
            </w:tcBorders>
          </w:tcPr>
          <w:p w:rsidR="00A34C3C" w:rsidRDefault="00A34C3C" w:rsidP="00A34C3C">
            <w:pPr>
              <w:pStyle w:val="BodyText"/>
              <w:spacing w:after="60"/>
              <w:ind w:left="34" w:right="272"/>
              <w:rPr>
                <w:b/>
                <w:sz w:val="19"/>
                <w:szCs w:val="19"/>
              </w:rPr>
            </w:pPr>
            <w:r>
              <w:rPr>
                <w:b/>
                <w:sz w:val="19"/>
                <w:szCs w:val="19"/>
              </w:rPr>
              <w:t>Amendment</w:t>
            </w:r>
          </w:p>
          <w:p w:rsidR="00A34C3C" w:rsidRDefault="00A34C3C" w:rsidP="00A34C3C">
            <w:pPr>
              <w:spacing w:after="60"/>
              <w:jc w:val="both"/>
              <w:rPr>
                <w:sz w:val="19"/>
                <w:szCs w:val="19"/>
              </w:rPr>
            </w:pPr>
            <w:r w:rsidRPr="001C5985">
              <w:rPr>
                <w:sz w:val="19"/>
                <w:szCs w:val="19"/>
              </w:rPr>
              <w:t>Th</w:t>
            </w:r>
            <w:r>
              <w:rPr>
                <w:sz w:val="19"/>
                <w:szCs w:val="19"/>
              </w:rPr>
              <w:t>ese</w:t>
            </w:r>
            <w:r w:rsidRPr="001C5985">
              <w:rPr>
                <w:sz w:val="19"/>
                <w:szCs w:val="19"/>
              </w:rPr>
              <w:t xml:space="preserve"> instrument</w:t>
            </w:r>
            <w:r>
              <w:rPr>
                <w:sz w:val="19"/>
                <w:szCs w:val="19"/>
              </w:rPr>
              <w:t>s</w:t>
            </w:r>
            <w:r w:rsidRPr="001C5985">
              <w:rPr>
                <w:sz w:val="19"/>
                <w:szCs w:val="19"/>
              </w:rPr>
              <w:t xml:space="preserve"> amend Statement</w:t>
            </w:r>
            <w:r>
              <w:rPr>
                <w:sz w:val="19"/>
                <w:szCs w:val="19"/>
              </w:rPr>
              <w:t>s</w:t>
            </w:r>
            <w:r w:rsidRPr="001C5985">
              <w:rPr>
                <w:sz w:val="19"/>
                <w:szCs w:val="19"/>
              </w:rPr>
              <w:t xml:space="preserve"> of Principles No</w:t>
            </w:r>
            <w:r>
              <w:rPr>
                <w:sz w:val="19"/>
                <w:szCs w:val="19"/>
              </w:rPr>
              <w:t>s</w:t>
            </w:r>
            <w:r w:rsidRPr="001C5985">
              <w:rPr>
                <w:sz w:val="19"/>
                <w:szCs w:val="19"/>
              </w:rPr>
              <w:t xml:space="preserve">. </w:t>
            </w:r>
            <w:r>
              <w:rPr>
                <w:sz w:val="19"/>
                <w:szCs w:val="19"/>
              </w:rPr>
              <w:t>64 &amp; 65 of 2014</w:t>
            </w:r>
            <w:r w:rsidRPr="001C5985">
              <w:rPr>
                <w:sz w:val="19"/>
                <w:szCs w:val="19"/>
              </w:rPr>
              <w:t xml:space="preserve"> concerning </w:t>
            </w:r>
            <w:r>
              <w:rPr>
                <w:b/>
                <w:i/>
                <w:sz w:val="20"/>
              </w:rPr>
              <w:t>thoracic</w:t>
            </w:r>
            <w:r w:rsidRPr="00881B88">
              <w:rPr>
                <w:b/>
                <w:i/>
                <w:sz w:val="20"/>
              </w:rPr>
              <w:t xml:space="preserve"> spondylosis</w:t>
            </w:r>
            <w:r w:rsidRPr="001C5985">
              <w:rPr>
                <w:b/>
                <w:i/>
                <w:sz w:val="19"/>
                <w:szCs w:val="19"/>
              </w:rPr>
              <w:t xml:space="preserve"> </w:t>
            </w:r>
            <w:r w:rsidRPr="001C5985">
              <w:rPr>
                <w:sz w:val="19"/>
                <w:szCs w:val="19"/>
              </w:rPr>
              <w:t>by</w:t>
            </w:r>
            <w:r>
              <w:rPr>
                <w:sz w:val="19"/>
                <w:szCs w:val="19"/>
              </w:rPr>
              <w:t>:</w:t>
            </w:r>
          </w:p>
          <w:p w:rsidR="00A34C3C" w:rsidRPr="00A73805" w:rsidRDefault="00A34C3C" w:rsidP="00A34C3C">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Pr>
                <w:b/>
                <w:i/>
              </w:rPr>
              <w:t>69</w:t>
            </w:r>
            <w:r w:rsidRPr="00A73805">
              <w:rPr>
                <w:b/>
                <w:i/>
              </w:rPr>
              <w:t>/</w:t>
            </w:r>
            <w:r>
              <w:rPr>
                <w:b/>
                <w:i/>
              </w:rPr>
              <w:t>2018</w:t>
            </w:r>
            <w:r w:rsidRPr="00A73805">
              <w:rPr>
                <w:b/>
                <w:i/>
              </w:rPr>
              <w:t>)</w:t>
            </w:r>
          </w:p>
          <w:p w:rsidR="00A34C3C" w:rsidRPr="00D5572B" w:rsidRDefault="00A34C3C" w:rsidP="00A34C3C">
            <w:pPr>
              <w:numPr>
                <w:ilvl w:val="0"/>
                <w:numId w:val="2"/>
              </w:numPr>
              <w:tabs>
                <w:tab w:val="clear" w:pos="720"/>
              </w:tabs>
              <w:ind w:left="318" w:hanging="318"/>
              <w:jc w:val="both"/>
              <w:rPr>
                <w:sz w:val="20"/>
                <w:lang w:val="en-GB"/>
              </w:rPr>
            </w:pPr>
            <w:r w:rsidRPr="00D5572B">
              <w:rPr>
                <w:sz w:val="20"/>
                <w:lang w:val="en-GB"/>
              </w:rPr>
              <w:t xml:space="preserve">specifying a day of commencement for the Instrument in section </w:t>
            </w:r>
            <w:r>
              <w:rPr>
                <w:sz w:val="20"/>
                <w:lang w:val="en-GB"/>
              </w:rPr>
              <w:t>3</w:t>
            </w:r>
            <w:r w:rsidRPr="00D5572B">
              <w:rPr>
                <w:sz w:val="20"/>
                <w:lang w:val="en-GB"/>
              </w:rPr>
              <w:t>;</w:t>
            </w:r>
          </w:p>
          <w:p w:rsidR="00A34C3C" w:rsidRPr="00A34C3C" w:rsidRDefault="00A34C3C" w:rsidP="00A34C3C">
            <w:pPr>
              <w:numPr>
                <w:ilvl w:val="0"/>
                <w:numId w:val="2"/>
              </w:numPr>
              <w:tabs>
                <w:tab w:val="clear" w:pos="720"/>
              </w:tabs>
              <w:ind w:left="318" w:hanging="318"/>
              <w:jc w:val="both"/>
              <w:rPr>
                <w:sz w:val="20"/>
                <w:lang w:val="en-GB"/>
              </w:rPr>
            </w:pPr>
            <w:r w:rsidRPr="00A34C3C">
              <w:rPr>
                <w:sz w:val="20"/>
                <w:lang w:val="en-GB"/>
              </w:rPr>
              <w:t>replacing the existing factors "</w:t>
            </w:r>
            <w:r w:rsidR="000118B2">
              <w:rPr>
                <w:sz w:val="20"/>
                <w:lang w:val="en-GB"/>
              </w:rPr>
              <w:t>(</w:t>
            </w:r>
            <w:proofErr w:type="spellStart"/>
            <w:r w:rsidRPr="00A34C3C">
              <w:rPr>
                <w:sz w:val="20"/>
                <w:lang w:val="en-GB"/>
              </w:rPr>
              <w:t>i</w:t>
            </w:r>
            <w:proofErr w:type="spellEnd"/>
            <w:r w:rsidR="000118B2">
              <w:rPr>
                <w:sz w:val="20"/>
                <w:lang w:val="en-GB"/>
              </w:rPr>
              <w:t>)</w:t>
            </w:r>
            <w:r w:rsidRPr="00A34C3C">
              <w:rPr>
                <w:sz w:val="20"/>
                <w:lang w:val="en-GB"/>
              </w:rPr>
              <w:t>" and "</w:t>
            </w:r>
            <w:r w:rsidR="000118B2">
              <w:rPr>
                <w:sz w:val="20"/>
                <w:lang w:val="en-GB"/>
              </w:rPr>
              <w:t>(</w:t>
            </w:r>
            <w:r w:rsidRPr="00A34C3C">
              <w:rPr>
                <w:sz w:val="20"/>
                <w:lang w:val="en-GB"/>
              </w:rPr>
              <w:t>u</w:t>
            </w:r>
            <w:r w:rsidR="000118B2">
              <w:rPr>
                <w:sz w:val="20"/>
                <w:lang w:val="en-GB"/>
              </w:rPr>
              <w:t>)</w:t>
            </w:r>
            <w:r w:rsidRPr="00A34C3C">
              <w:rPr>
                <w:sz w:val="20"/>
                <w:lang w:val="en-GB"/>
              </w:rPr>
              <w:t>" in clause 6 concerning 'lifting loads'; and</w:t>
            </w:r>
          </w:p>
          <w:p w:rsidR="00A34C3C" w:rsidRPr="00A34C3C" w:rsidRDefault="00A34C3C" w:rsidP="00A34C3C">
            <w:pPr>
              <w:numPr>
                <w:ilvl w:val="0"/>
                <w:numId w:val="2"/>
              </w:numPr>
              <w:tabs>
                <w:tab w:val="clear" w:pos="720"/>
              </w:tabs>
              <w:spacing w:after="120"/>
              <w:ind w:left="318" w:hanging="318"/>
              <w:jc w:val="both"/>
              <w:rPr>
                <w:sz w:val="20"/>
                <w:lang w:val="en-GB"/>
              </w:rPr>
            </w:pPr>
            <w:r w:rsidRPr="00A34C3C">
              <w:rPr>
                <w:sz w:val="20"/>
                <w:lang w:val="en-GB"/>
              </w:rPr>
              <w:t>replacing the existing factors "</w:t>
            </w:r>
            <w:r w:rsidR="000118B2">
              <w:rPr>
                <w:sz w:val="20"/>
                <w:lang w:val="en-GB"/>
              </w:rPr>
              <w:t>(</w:t>
            </w:r>
            <w:r w:rsidRPr="00A34C3C">
              <w:rPr>
                <w:sz w:val="20"/>
                <w:lang w:val="en-GB"/>
              </w:rPr>
              <w:t>j</w:t>
            </w:r>
            <w:r w:rsidR="000118B2">
              <w:rPr>
                <w:sz w:val="20"/>
                <w:lang w:val="en-GB"/>
              </w:rPr>
              <w:t>)</w:t>
            </w:r>
            <w:r w:rsidRPr="00A34C3C">
              <w:rPr>
                <w:sz w:val="20"/>
                <w:lang w:val="en-GB"/>
              </w:rPr>
              <w:t>" and "</w:t>
            </w:r>
            <w:r w:rsidR="000118B2">
              <w:rPr>
                <w:sz w:val="20"/>
                <w:lang w:val="en-GB"/>
              </w:rPr>
              <w:t>(</w:t>
            </w:r>
            <w:r w:rsidRPr="00A34C3C">
              <w:rPr>
                <w:sz w:val="20"/>
                <w:lang w:val="en-GB"/>
              </w:rPr>
              <w:t>v</w:t>
            </w:r>
            <w:r w:rsidR="000118B2">
              <w:rPr>
                <w:sz w:val="20"/>
                <w:lang w:val="en-GB"/>
              </w:rPr>
              <w:t>)</w:t>
            </w:r>
            <w:r w:rsidRPr="00A34C3C">
              <w:rPr>
                <w:sz w:val="20"/>
                <w:lang w:val="en-GB"/>
              </w:rPr>
              <w:t>" in clause 6 concerning 'carrying loads'.</w:t>
            </w:r>
          </w:p>
          <w:p w:rsidR="00A34C3C" w:rsidRPr="00E85A44" w:rsidRDefault="00A34C3C" w:rsidP="00A34C3C">
            <w:pPr>
              <w:pStyle w:val="BodyText"/>
              <w:tabs>
                <w:tab w:val="left" w:pos="6753"/>
              </w:tabs>
              <w:spacing w:after="40"/>
              <w:ind w:left="34" w:right="34"/>
              <w:jc w:val="both"/>
              <w:rPr>
                <w:b/>
              </w:rPr>
            </w:pPr>
            <w:r w:rsidRPr="00E85A44">
              <w:rPr>
                <w:b/>
                <w:i/>
              </w:rPr>
              <w:t xml:space="preserve">For </w:t>
            </w:r>
            <w:proofErr w:type="spellStart"/>
            <w:r w:rsidRPr="00E85A44">
              <w:rPr>
                <w:b/>
                <w:i/>
              </w:rPr>
              <w:t>BoP</w:t>
            </w:r>
            <w:proofErr w:type="spellEnd"/>
            <w:r w:rsidRPr="00E85A44">
              <w:rPr>
                <w:b/>
                <w:i/>
              </w:rPr>
              <w:t xml:space="preserve"> </w:t>
            </w:r>
            <w:proofErr w:type="spellStart"/>
            <w:r w:rsidRPr="00E85A44">
              <w:rPr>
                <w:b/>
                <w:i/>
              </w:rPr>
              <w:t>SoP</w:t>
            </w:r>
            <w:proofErr w:type="spellEnd"/>
            <w:r w:rsidRPr="00E85A44">
              <w:t xml:space="preserve"> </w:t>
            </w:r>
            <w:r w:rsidRPr="00E85A44">
              <w:rPr>
                <w:b/>
                <w:i/>
              </w:rPr>
              <w:t xml:space="preserve">(Instrument No. </w:t>
            </w:r>
            <w:r>
              <w:rPr>
                <w:b/>
                <w:i/>
              </w:rPr>
              <w:t>70</w:t>
            </w:r>
            <w:r w:rsidRPr="00E85A44">
              <w:rPr>
                <w:b/>
                <w:i/>
              </w:rPr>
              <w:t>/2018)</w:t>
            </w:r>
          </w:p>
          <w:p w:rsidR="00A34C3C" w:rsidRPr="00D5572B" w:rsidRDefault="00A34C3C" w:rsidP="00A34C3C">
            <w:pPr>
              <w:numPr>
                <w:ilvl w:val="0"/>
                <w:numId w:val="2"/>
              </w:numPr>
              <w:tabs>
                <w:tab w:val="clear" w:pos="720"/>
              </w:tabs>
              <w:ind w:left="318" w:hanging="318"/>
              <w:jc w:val="both"/>
              <w:rPr>
                <w:sz w:val="20"/>
                <w:lang w:val="en-GB"/>
              </w:rPr>
            </w:pPr>
            <w:r w:rsidRPr="00D5572B">
              <w:rPr>
                <w:sz w:val="20"/>
                <w:lang w:val="en-GB"/>
              </w:rPr>
              <w:t xml:space="preserve">specifying a day of commencement for the Instrument in section </w:t>
            </w:r>
            <w:r>
              <w:rPr>
                <w:sz w:val="20"/>
                <w:lang w:val="en-GB"/>
              </w:rPr>
              <w:t>3</w:t>
            </w:r>
            <w:r w:rsidRPr="00D5572B">
              <w:rPr>
                <w:sz w:val="20"/>
                <w:lang w:val="en-GB"/>
              </w:rPr>
              <w:t>;</w:t>
            </w:r>
          </w:p>
          <w:p w:rsidR="00A34C3C" w:rsidRPr="00A34C3C" w:rsidRDefault="00A34C3C" w:rsidP="00A34C3C">
            <w:pPr>
              <w:numPr>
                <w:ilvl w:val="0"/>
                <w:numId w:val="2"/>
              </w:numPr>
              <w:tabs>
                <w:tab w:val="clear" w:pos="720"/>
              </w:tabs>
              <w:ind w:left="318" w:hanging="318"/>
              <w:jc w:val="both"/>
              <w:rPr>
                <w:sz w:val="20"/>
                <w:lang w:val="en-GB"/>
              </w:rPr>
            </w:pPr>
            <w:r w:rsidRPr="00A34C3C">
              <w:rPr>
                <w:sz w:val="20"/>
                <w:lang w:val="en-GB"/>
              </w:rPr>
              <w:t>replacing the existing factors "</w:t>
            </w:r>
            <w:r w:rsidR="000118B2">
              <w:rPr>
                <w:sz w:val="20"/>
                <w:lang w:val="en-GB"/>
              </w:rPr>
              <w:t>(</w:t>
            </w:r>
            <w:r w:rsidRPr="00A34C3C">
              <w:rPr>
                <w:sz w:val="20"/>
                <w:lang w:val="en-GB"/>
              </w:rPr>
              <w:t>h</w:t>
            </w:r>
            <w:r w:rsidR="000118B2">
              <w:rPr>
                <w:sz w:val="20"/>
                <w:lang w:val="en-GB"/>
              </w:rPr>
              <w:t>)</w:t>
            </w:r>
            <w:r w:rsidRPr="00A34C3C">
              <w:rPr>
                <w:sz w:val="20"/>
                <w:lang w:val="en-GB"/>
              </w:rPr>
              <w:t>" and "</w:t>
            </w:r>
            <w:r w:rsidR="000118B2">
              <w:rPr>
                <w:sz w:val="20"/>
                <w:lang w:val="en-GB"/>
              </w:rPr>
              <w:t>(</w:t>
            </w:r>
            <w:r w:rsidRPr="00A34C3C">
              <w:rPr>
                <w:sz w:val="20"/>
                <w:lang w:val="en-GB"/>
              </w:rPr>
              <w:t>t</w:t>
            </w:r>
            <w:r w:rsidR="000118B2">
              <w:rPr>
                <w:sz w:val="20"/>
                <w:lang w:val="en-GB"/>
              </w:rPr>
              <w:t>)</w:t>
            </w:r>
            <w:r w:rsidRPr="00A34C3C">
              <w:rPr>
                <w:sz w:val="20"/>
                <w:lang w:val="en-GB"/>
              </w:rPr>
              <w:t>" in clause 6 concerning 'lifting loads'; and</w:t>
            </w:r>
          </w:p>
          <w:p w:rsidR="00A34C3C" w:rsidRPr="00A34C3C" w:rsidRDefault="00A34C3C" w:rsidP="00A34C3C">
            <w:pPr>
              <w:numPr>
                <w:ilvl w:val="0"/>
                <w:numId w:val="2"/>
              </w:numPr>
              <w:tabs>
                <w:tab w:val="clear" w:pos="720"/>
              </w:tabs>
              <w:spacing w:after="120"/>
              <w:ind w:left="318" w:hanging="318"/>
              <w:jc w:val="both"/>
              <w:rPr>
                <w:sz w:val="20"/>
                <w:lang w:val="en-GB"/>
              </w:rPr>
            </w:pPr>
            <w:r w:rsidRPr="00A34C3C">
              <w:rPr>
                <w:sz w:val="20"/>
                <w:lang w:val="en-GB"/>
              </w:rPr>
              <w:t>replacing the existing factors "</w:t>
            </w:r>
            <w:r w:rsidR="000118B2">
              <w:rPr>
                <w:sz w:val="20"/>
                <w:lang w:val="en-GB"/>
              </w:rPr>
              <w:t>(</w:t>
            </w:r>
            <w:proofErr w:type="spellStart"/>
            <w:r w:rsidRPr="00A34C3C">
              <w:rPr>
                <w:sz w:val="20"/>
                <w:lang w:val="en-GB"/>
              </w:rPr>
              <w:t>i</w:t>
            </w:r>
            <w:proofErr w:type="spellEnd"/>
            <w:r w:rsidR="000118B2">
              <w:rPr>
                <w:sz w:val="20"/>
                <w:lang w:val="en-GB"/>
              </w:rPr>
              <w:t>)</w:t>
            </w:r>
            <w:r w:rsidRPr="00A34C3C">
              <w:rPr>
                <w:sz w:val="20"/>
                <w:lang w:val="en-GB"/>
              </w:rPr>
              <w:t>" and "</w:t>
            </w:r>
            <w:r w:rsidR="000118B2">
              <w:rPr>
                <w:sz w:val="20"/>
                <w:lang w:val="en-GB"/>
              </w:rPr>
              <w:t>(</w:t>
            </w:r>
            <w:r w:rsidRPr="00A34C3C">
              <w:rPr>
                <w:sz w:val="20"/>
                <w:lang w:val="en-GB"/>
              </w:rPr>
              <w:t>u</w:t>
            </w:r>
            <w:r w:rsidR="000118B2">
              <w:rPr>
                <w:sz w:val="20"/>
                <w:lang w:val="en-GB"/>
              </w:rPr>
              <w:t>)</w:t>
            </w:r>
            <w:r w:rsidRPr="00A34C3C">
              <w:rPr>
                <w:sz w:val="20"/>
                <w:lang w:val="en-GB"/>
              </w:rPr>
              <w:t>" in clause 6 concerning 'carrying loads'.</w:t>
            </w:r>
          </w:p>
          <w:p w:rsidR="00AA1792" w:rsidRDefault="00A34C3C" w:rsidP="00A34C3C">
            <w:pPr>
              <w:pStyle w:val="BodyText"/>
              <w:spacing w:after="60"/>
              <w:ind w:left="34" w:right="272"/>
              <w:rPr>
                <w:b/>
                <w:sz w:val="19"/>
                <w:szCs w:val="19"/>
              </w:rPr>
            </w:pPr>
            <w:r w:rsidRPr="001C5985">
              <w:rPr>
                <w:b/>
                <w:sz w:val="19"/>
                <w:szCs w:val="19"/>
              </w:rPr>
              <w:t>The determining of th</w:t>
            </w:r>
            <w:r>
              <w:rPr>
                <w:b/>
                <w:sz w:val="19"/>
                <w:szCs w:val="19"/>
              </w:rPr>
              <w:t>e</w:t>
            </w:r>
            <w:r w:rsidRPr="001C5985">
              <w:rPr>
                <w:b/>
                <w:sz w:val="19"/>
                <w:szCs w:val="19"/>
              </w:rPr>
              <w:t>s</w:t>
            </w:r>
            <w:r>
              <w:rPr>
                <w:b/>
                <w:sz w:val="19"/>
                <w:szCs w:val="19"/>
              </w:rPr>
              <w:t>e</w:t>
            </w:r>
            <w:r w:rsidRPr="001C5985">
              <w:rPr>
                <w:b/>
                <w:sz w:val="19"/>
                <w:szCs w:val="19"/>
              </w:rPr>
              <w:t xml:space="preserve"> Instrument</w:t>
            </w:r>
            <w:r>
              <w:rPr>
                <w:b/>
                <w:sz w:val="19"/>
                <w:szCs w:val="19"/>
              </w:rPr>
              <w:t>s</w:t>
            </w:r>
            <w:r w:rsidRPr="001C5985">
              <w:rPr>
                <w:b/>
                <w:sz w:val="19"/>
                <w:szCs w:val="19"/>
              </w:rPr>
              <w:t xml:space="preserve"> finalise the investigation in relation to </w:t>
            </w:r>
            <w:r>
              <w:rPr>
                <w:b/>
                <w:i/>
                <w:sz w:val="19"/>
                <w:szCs w:val="19"/>
              </w:rPr>
              <w:t>thoracic spondylosis</w:t>
            </w:r>
            <w:r w:rsidRPr="001C5985">
              <w:rPr>
                <w:b/>
                <w:sz w:val="19"/>
                <w:szCs w:val="19"/>
              </w:rPr>
              <w:t xml:space="preserve"> as advertised in the Government Notices Gazette of </w:t>
            </w:r>
            <w:r w:rsidRPr="00881B88">
              <w:rPr>
                <w:b/>
                <w:sz w:val="19"/>
                <w:szCs w:val="19"/>
                <w:lang w:val="en-GB"/>
              </w:rPr>
              <w:t>14 November</w:t>
            </w:r>
            <w:r>
              <w:rPr>
                <w:b/>
                <w:sz w:val="19"/>
                <w:szCs w:val="19"/>
                <w:lang w:val="en-GB"/>
              </w:rPr>
              <w:t> </w:t>
            </w:r>
            <w:r w:rsidRPr="00881B88">
              <w:rPr>
                <w:b/>
                <w:sz w:val="19"/>
                <w:szCs w:val="19"/>
                <w:lang w:val="en-GB"/>
              </w:rPr>
              <w:t>2017</w:t>
            </w:r>
            <w:r w:rsidRPr="001C5985">
              <w:rPr>
                <w:b/>
                <w:sz w:val="19"/>
                <w:szCs w:val="19"/>
              </w:rPr>
              <w:t>.</w:t>
            </w:r>
          </w:p>
        </w:tc>
      </w:tr>
    </w:tbl>
    <w:p w:rsidR="00705897" w:rsidRDefault="00705897" w:rsidP="00705897">
      <w:pPr>
        <w:pStyle w:val="SHHeader"/>
        <w:rPr>
          <w:rStyle w:val="CharAmSchNo"/>
        </w:rPr>
      </w:pPr>
      <w:bookmarkStart w:id="1" w:name="opcAmSched"/>
      <w:bookmarkStart w:id="2" w:name="opcCurrentFind"/>
      <w:bookmarkStart w:id="3" w:name="_Toc432150360"/>
      <w:bookmarkStart w:id="4" w:name="_Toc511294279"/>
    </w:p>
    <w:bookmarkEnd w:id="1"/>
    <w:bookmarkEnd w:id="2"/>
    <w:bookmarkEnd w:id="3"/>
    <w:bookmarkEnd w:id="4"/>
    <w:sectPr w:rsidR="00705897" w:rsidSect="00046BC0">
      <w:footerReference w:type="even" r:id="rId10"/>
      <w:footerReference w:type="default" r:id="rId11"/>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2B" w:rsidRDefault="00D5572B">
      <w:r>
        <w:separator/>
      </w:r>
    </w:p>
  </w:endnote>
  <w:endnote w:type="continuationSeparator" w:id="0">
    <w:p w:rsidR="00D5572B" w:rsidRDefault="00D5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2B" w:rsidRDefault="00D55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572B" w:rsidRDefault="00D557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2B" w:rsidRDefault="00D5572B">
    <w:pPr>
      <w:pStyle w:val="Footer"/>
      <w:framePr w:wrap="around" w:vAnchor="text" w:hAnchor="margin" w:xAlign="right" w:y="1"/>
      <w:rPr>
        <w:rStyle w:val="PageNumber"/>
      </w:rPr>
    </w:pPr>
  </w:p>
  <w:p w:rsidR="00D5572B" w:rsidRDefault="00D5572B">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1F0234">
      <w:rPr>
        <w:rStyle w:val="PageNumber"/>
        <w:noProof/>
        <w:sz w:val="16"/>
        <w:szCs w:val="16"/>
      </w:rPr>
      <w:t>5</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1F0234">
      <w:rPr>
        <w:rStyle w:val="PageNumber"/>
        <w:noProof/>
        <w:sz w:val="16"/>
        <w:szCs w:val="16"/>
      </w:rPr>
      <w:t>10</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2B" w:rsidRDefault="00D5572B">
      <w:r>
        <w:separator/>
      </w:r>
    </w:p>
  </w:footnote>
  <w:footnote w:type="continuationSeparator" w:id="0">
    <w:p w:rsidR="00D5572B" w:rsidRDefault="00D55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2A4"/>
    <w:multiLevelType w:val="hybridMultilevel"/>
    <w:tmpl w:val="B1905D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D722CB"/>
    <w:multiLevelType w:val="hybridMultilevel"/>
    <w:tmpl w:val="0494F262"/>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E463ECE"/>
    <w:multiLevelType w:val="hybridMultilevel"/>
    <w:tmpl w:val="328464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FDE5851"/>
    <w:multiLevelType w:val="hybridMultilevel"/>
    <w:tmpl w:val="CDE0A636"/>
    <w:lvl w:ilvl="0" w:tplc="5B8C79B4">
      <w:start w:val="1"/>
      <w:numFmt w:val="bullet"/>
      <w:lvlText w:val=""/>
      <w:lvlJc w:val="left"/>
      <w:pPr>
        <w:tabs>
          <w:tab w:val="num" w:pos="1287"/>
        </w:tabs>
        <w:ind w:left="1287" w:hanging="720"/>
      </w:pPr>
      <w:rPr>
        <w:rFonts w:ascii="Wingdings" w:hAnsi="Wingdings" w:hint="default"/>
        <w:sz w:val="28"/>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037516A"/>
    <w:multiLevelType w:val="hybridMultilevel"/>
    <w:tmpl w:val="0AA830C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1FA5385"/>
    <w:multiLevelType w:val="hybridMultilevel"/>
    <w:tmpl w:val="A928D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403447"/>
    <w:multiLevelType w:val="hybridMultilevel"/>
    <w:tmpl w:val="7E10A4BA"/>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8" w15:restartNumberingAfterBreak="0">
    <w:nsid w:val="13F24FDE"/>
    <w:multiLevelType w:val="hybridMultilevel"/>
    <w:tmpl w:val="7BF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42BCF"/>
    <w:multiLevelType w:val="hybridMultilevel"/>
    <w:tmpl w:val="DC983064"/>
    <w:lvl w:ilvl="0" w:tplc="C6E287EE">
      <w:numFmt w:val="bullet"/>
      <w:lvlText w:val="•"/>
      <w:lvlJc w:val="left"/>
      <w:pPr>
        <w:ind w:left="2202" w:hanging="1275"/>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C466906"/>
    <w:multiLevelType w:val="hybridMultilevel"/>
    <w:tmpl w:val="AD2E708A"/>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2" w15:restartNumberingAfterBreak="0">
    <w:nsid w:val="25864907"/>
    <w:multiLevelType w:val="multilevel"/>
    <w:tmpl w:val="73F4D5AC"/>
    <w:lvl w:ilvl="0">
      <w:start w:val="1"/>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73628"/>
    <w:multiLevelType w:val="hybridMultilevel"/>
    <w:tmpl w:val="AECA040A"/>
    <w:lvl w:ilvl="0" w:tplc="B53C5174">
      <w:numFmt w:val="bullet"/>
      <w:lvlText w:val="•"/>
      <w:lvlJc w:val="left"/>
      <w:pPr>
        <w:ind w:left="1287" w:hanging="360"/>
      </w:pPr>
      <w:rPr>
        <w:rFonts w:ascii="Palatino" w:eastAsia="Times New Roman" w:hAnsi="Palatino"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7826A9E"/>
    <w:multiLevelType w:val="hybridMultilevel"/>
    <w:tmpl w:val="D9F8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1402D2"/>
    <w:multiLevelType w:val="hybridMultilevel"/>
    <w:tmpl w:val="88A00C62"/>
    <w:lvl w:ilvl="0" w:tplc="860628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CB65DE"/>
    <w:multiLevelType w:val="hybridMultilevel"/>
    <w:tmpl w:val="5510ACDC"/>
    <w:lvl w:ilvl="0" w:tplc="C46C034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16F141C"/>
    <w:multiLevelType w:val="multilevel"/>
    <w:tmpl w:val="694024E6"/>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bullet"/>
      <w:lvlText w:val=""/>
      <w:lvlJc w:val="left"/>
      <w:pPr>
        <w:tabs>
          <w:tab w:val="num" w:pos="765"/>
        </w:tabs>
        <w:ind w:left="765" w:hanging="405"/>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477F1393"/>
    <w:multiLevelType w:val="hybridMultilevel"/>
    <w:tmpl w:val="4594BF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AA849D5"/>
    <w:multiLevelType w:val="hybridMultilevel"/>
    <w:tmpl w:val="65C498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B4556EA"/>
    <w:multiLevelType w:val="hybridMultilevel"/>
    <w:tmpl w:val="34B8BCFA"/>
    <w:lvl w:ilvl="0" w:tplc="A1444D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3" w15:restartNumberingAfterBreak="0">
    <w:nsid w:val="4C9B2585"/>
    <w:multiLevelType w:val="hybridMultilevel"/>
    <w:tmpl w:val="47BC694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4DAB6477"/>
    <w:multiLevelType w:val="hybridMultilevel"/>
    <w:tmpl w:val="0B7A823C"/>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41E58FF"/>
    <w:multiLevelType w:val="hybridMultilevel"/>
    <w:tmpl w:val="14F66668"/>
    <w:lvl w:ilvl="0" w:tplc="C6E287EE">
      <w:numFmt w:val="bullet"/>
      <w:lvlText w:val="•"/>
      <w:lvlJc w:val="left"/>
      <w:pPr>
        <w:ind w:left="1635" w:hanging="127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57B0F72"/>
    <w:multiLevelType w:val="hybridMultilevel"/>
    <w:tmpl w:val="9328D4B6"/>
    <w:lvl w:ilvl="0" w:tplc="0C090001">
      <w:start w:val="1"/>
      <w:numFmt w:val="bullet"/>
      <w:lvlText w:val=""/>
      <w:lvlJc w:val="left"/>
      <w:pPr>
        <w:tabs>
          <w:tab w:val="num" w:pos="927"/>
        </w:tabs>
        <w:ind w:left="927" w:hanging="3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7BB6FF1"/>
    <w:multiLevelType w:val="hybridMultilevel"/>
    <w:tmpl w:val="73F4D5AC"/>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14F6F"/>
    <w:multiLevelType w:val="hybridMultilevel"/>
    <w:tmpl w:val="56FA4CE4"/>
    <w:lvl w:ilvl="0" w:tplc="6B889804">
      <w:start w:val="1"/>
      <w:numFmt w:val="bullet"/>
      <w:lvlText w:val=""/>
      <w:lvlJc w:val="left"/>
      <w:pPr>
        <w:tabs>
          <w:tab w:val="num" w:pos="760"/>
        </w:tabs>
        <w:ind w:left="760" w:hanging="7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68C107DD"/>
    <w:multiLevelType w:val="hybridMultilevel"/>
    <w:tmpl w:val="AE5C910A"/>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616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B22FA0"/>
    <w:multiLevelType w:val="hybridMultilevel"/>
    <w:tmpl w:val="4B8CBC9C"/>
    <w:lvl w:ilvl="0" w:tplc="1F5A1356">
      <w:start w:val="1"/>
      <w:numFmt w:val="decimal"/>
      <w:lvlText w:val="%1."/>
      <w:lvlJc w:val="left"/>
      <w:pPr>
        <w:tabs>
          <w:tab w:val="num" w:pos="3338"/>
        </w:tabs>
        <w:ind w:left="3338" w:hanging="360"/>
      </w:pPr>
      <w:rPr>
        <w:sz w:val="20"/>
        <w:szCs w:val="20"/>
      </w:rPr>
    </w:lvl>
    <w:lvl w:ilvl="1" w:tplc="0C090019" w:tentative="1">
      <w:start w:val="1"/>
      <w:numFmt w:val="lowerLetter"/>
      <w:lvlText w:val="%2."/>
      <w:lvlJc w:val="left"/>
      <w:pPr>
        <w:tabs>
          <w:tab w:val="num" w:pos="4058"/>
        </w:tabs>
        <w:ind w:left="4058" w:hanging="360"/>
      </w:pPr>
    </w:lvl>
    <w:lvl w:ilvl="2" w:tplc="0C09001B" w:tentative="1">
      <w:start w:val="1"/>
      <w:numFmt w:val="lowerRoman"/>
      <w:lvlText w:val="%3."/>
      <w:lvlJc w:val="right"/>
      <w:pPr>
        <w:tabs>
          <w:tab w:val="num" w:pos="4778"/>
        </w:tabs>
        <w:ind w:left="4778" w:hanging="180"/>
      </w:pPr>
    </w:lvl>
    <w:lvl w:ilvl="3" w:tplc="0C09000F" w:tentative="1">
      <w:start w:val="1"/>
      <w:numFmt w:val="decimal"/>
      <w:lvlText w:val="%4."/>
      <w:lvlJc w:val="left"/>
      <w:pPr>
        <w:tabs>
          <w:tab w:val="num" w:pos="5498"/>
        </w:tabs>
        <w:ind w:left="5498" w:hanging="360"/>
      </w:pPr>
    </w:lvl>
    <w:lvl w:ilvl="4" w:tplc="0C090019" w:tentative="1">
      <w:start w:val="1"/>
      <w:numFmt w:val="lowerLetter"/>
      <w:lvlText w:val="%5."/>
      <w:lvlJc w:val="left"/>
      <w:pPr>
        <w:tabs>
          <w:tab w:val="num" w:pos="6218"/>
        </w:tabs>
        <w:ind w:left="6218" w:hanging="360"/>
      </w:pPr>
    </w:lvl>
    <w:lvl w:ilvl="5" w:tplc="0C09001B" w:tentative="1">
      <w:start w:val="1"/>
      <w:numFmt w:val="lowerRoman"/>
      <w:lvlText w:val="%6."/>
      <w:lvlJc w:val="right"/>
      <w:pPr>
        <w:tabs>
          <w:tab w:val="num" w:pos="6938"/>
        </w:tabs>
        <w:ind w:left="6938" w:hanging="180"/>
      </w:pPr>
    </w:lvl>
    <w:lvl w:ilvl="6" w:tplc="0C09000F" w:tentative="1">
      <w:start w:val="1"/>
      <w:numFmt w:val="decimal"/>
      <w:lvlText w:val="%7."/>
      <w:lvlJc w:val="left"/>
      <w:pPr>
        <w:tabs>
          <w:tab w:val="num" w:pos="7658"/>
        </w:tabs>
        <w:ind w:left="7658" w:hanging="360"/>
      </w:pPr>
    </w:lvl>
    <w:lvl w:ilvl="7" w:tplc="0C090019" w:tentative="1">
      <w:start w:val="1"/>
      <w:numFmt w:val="lowerLetter"/>
      <w:lvlText w:val="%8."/>
      <w:lvlJc w:val="left"/>
      <w:pPr>
        <w:tabs>
          <w:tab w:val="num" w:pos="8378"/>
        </w:tabs>
        <w:ind w:left="8378" w:hanging="360"/>
      </w:pPr>
    </w:lvl>
    <w:lvl w:ilvl="8" w:tplc="0C09001B" w:tentative="1">
      <w:start w:val="1"/>
      <w:numFmt w:val="lowerRoman"/>
      <w:lvlText w:val="%9."/>
      <w:lvlJc w:val="right"/>
      <w:pPr>
        <w:tabs>
          <w:tab w:val="num" w:pos="9098"/>
        </w:tabs>
        <w:ind w:left="9098" w:hanging="180"/>
      </w:pPr>
    </w:lvl>
  </w:abstractNum>
  <w:abstractNum w:abstractNumId="35" w15:restartNumberingAfterBreak="0">
    <w:nsid w:val="7D783316"/>
    <w:multiLevelType w:val="hybridMultilevel"/>
    <w:tmpl w:val="5F06E5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33"/>
  </w:num>
  <w:num w:numId="2">
    <w:abstractNumId w:val="5"/>
  </w:num>
  <w:num w:numId="3">
    <w:abstractNumId w:val="32"/>
  </w:num>
  <w:num w:numId="4">
    <w:abstractNumId w:val="29"/>
  </w:num>
  <w:num w:numId="5">
    <w:abstractNumId w:val="12"/>
  </w:num>
  <w:num w:numId="6">
    <w:abstractNumId w:val="30"/>
  </w:num>
  <w:num w:numId="7">
    <w:abstractNumId w:val="26"/>
  </w:num>
  <w:num w:numId="8">
    <w:abstractNumId w:val="3"/>
  </w:num>
  <w:num w:numId="9">
    <w:abstractNumId w:val="11"/>
  </w:num>
  <w:num w:numId="10">
    <w:abstractNumId w:val="1"/>
  </w:num>
  <w:num w:numId="11">
    <w:abstractNumId w:val="24"/>
  </w:num>
  <w:num w:numId="12">
    <w:abstractNumId w:val="16"/>
  </w:num>
  <w:num w:numId="13">
    <w:abstractNumId w:val="28"/>
  </w:num>
  <w:num w:numId="14">
    <w:abstractNumId w:val="5"/>
  </w:num>
  <w:num w:numId="15">
    <w:abstractNumId w:val="35"/>
  </w:num>
  <w:num w:numId="16">
    <w:abstractNumId w:val="0"/>
  </w:num>
  <w:num w:numId="17">
    <w:abstractNumId w:val="10"/>
  </w:num>
  <w:num w:numId="18">
    <w:abstractNumId w:val="34"/>
  </w:num>
  <w:num w:numId="19">
    <w:abstractNumId w:val="7"/>
  </w:num>
  <w:num w:numId="20">
    <w:abstractNumId w:val="17"/>
  </w:num>
  <w:num w:numId="21">
    <w:abstractNumId w:val="27"/>
  </w:num>
  <w:num w:numId="22">
    <w:abstractNumId w:val="4"/>
  </w:num>
  <w:num w:numId="23">
    <w:abstractNumId w:val="22"/>
  </w:num>
  <w:num w:numId="24">
    <w:abstractNumId w:val="23"/>
  </w:num>
  <w:num w:numId="25">
    <w:abstractNumId w:val="2"/>
  </w:num>
  <w:num w:numId="26">
    <w:abstractNumId w:val="20"/>
  </w:num>
  <w:num w:numId="27">
    <w:abstractNumId w:val="15"/>
  </w:num>
  <w:num w:numId="28">
    <w:abstractNumId w:val="31"/>
  </w:num>
  <w:num w:numId="29">
    <w:abstractNumId w:val="14"/>
  </w:num>
  <w:num w:numId="30">
    <w:abstractNumId w:val="8"/>
  </w:num>
  <w:num w:numId="31">
    <w:abstractNumId w:val="25"/>
  </w:num>
  <w:num w:numId="32">
    <w:abstractNumId w:val="9"/>
  </w:num>
  <w:num w:numId="33">
    <w:abstractNumId w:val="18"/>
  </w:num>
  <w:num w:numId="34">
    <w:abstractNumId w:val="6"/>
  </w:num>
  <w:num w:numId="35">
    <w:abstractNumId w:val="13"/>
  </w:num>
  <w:num w:numId="36">
    <w:abstractNumId w:val="1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F6F"/>
    <w:rsid w:val="00005258"/>
    <w:rsid w:val="000118B2"/>
    <w:rsid w:val="0003279D"/>
    <w:rsid w:val="00043EA4"/>
    <w:rsid w:val="00046BC0"/>
    <w:rsid w:val="00056496"/>
    <w:rsid w:val="00056AD5"/>
    <w:rsid w:val="00056FDE"/>
    <w:rsid w:val="00075AC6"/>
    <w:rsid w:val="000870E2"/>
    <w:rsid w:val="000910A4"/>
    <w:rsid w:val="00091719"/>
    <w:rsid w:val="00096A45"/>
    <w:rsid w:val="00097D55"/>
    <w:rsid w:val="000A10D1"/>
    <w:rsid w:val="000A10DE"/>
    <w:rsid w:val="000C68A0"/>
    <w:rsid w:val="000D5DB1"/>
    <w:rsid w:val="000E4DEF"/>
    <w:rsid w:val="000E7744"/>
    <w:rsid w:val="000F589C"/>
    <w:rsid w:val="00103CB4"/>
    <w:rsid w:val="00104879"/>
    <w:rsid w:val="00104B7B"/>
    <w:rsid w:val="00105188"/>
    <w:rsid w:val="001158F6"/>
    <w:rsid w:val="0011752D"/>
    <w:rsid w:val="00120EE4"/>
    <w:rsid w:val="00126B55"/>
    <w:rsid w:val="00127C7C"/>
    <w:rsid w:val="00142130"/>
    <w:rsid w:val="001433FB"/>
    <w:rsid w:val="00151F5C"/>
    <w:rsid w:val="001530EF"/>
    <w:rsid w:val="00155A84"/>
    <w:rsid w:val="00162CE4"/>
    <w:rsid w:val="00170C4E"/>
    <w:rsid w:val="00182314"/>
    <w:rsid w:val="00191676"/>
    <w:rsid w:val="001A68B8"/>
    <w:rsid w:val="001A78B4"/>
    <w:rsid w:val="001B5219"/>
    <w:rsid w:val="001B5AA0"/>
    <w:rsid w:val="001C027F"/>
    <w:rsid w:val="001C5985"/>
    <w:rsid w:val="001D09BC"/>
    <w:rsid w:val="001D68C9"/>
    <w:rsid w:val="001D774E"/>
    <w:rsid w:val="001D7F9A"/>
    <w:rsid w:val="001E0473"/>
    <w:rsid w:val="001E7260"/>
    <w:rsid w:val="001F0234"/>
    <w:rsid w:val="001F4762"/>
    <w:rsid w:val="00204C27"/>
    <w:rsid w:val="00210125"/>
    <w:rsid w:val="00211DA4"/>
    <w:rsid w:val="00214B51"/>
    <w:rsid w:val="0023135A"/>
    <w:rsid w:val="002375CC"/>
    <w:rsid w:val="00240F71"/>
    <w:rsid w:val="0024289C"/>
    <w:rsid w:val="00244B31"/>
    <w:rsid w:val="002469F2"/>
    <w:rsid w:val="00257785"/>
    <w:rsid w:val="0026679F"/>
    <w:rsid w:val="002814C7"/>
    <w:rsid w:val="00282756"/>
    <w:rsid w:val="0028335B"/>
    <w:rsid w:val="00285993"/>
    <w:rsid w:val="0028740F"/>
    <w:rsid w:val="002924B3"/>
    <w:rsid w:val="002C3145"/>
    <w:rsid w:val="002E0408"/>
    <w:rsid w:val="002E15D1"/>
    <w:rsid w:val="002E1723"/>
    <w:rsid w:val="003000E4"/>
    <w:rsid w:val="003054F9"/>
    <w:rsid w:val="00305A79"/>
    <w:rsid w:val="003101BA"/>
    <w:rsid w:val="003167DA"/>
    <w:rsid w:val="0032302D"/>
    <w:rsid w:val="00323B01"/>
    <w:rsid w:val="00332C3A"/>
    <w:rsid w:val="003363C7"/>
    <w:rsid w:val="00345C2C"/>
    <w:rsid w:val="00347FA7"/>
    <w:rsid w:val="00351BBE"/>
    <w:rsid w:val="00363EE2"/>
    <w:rsid w:val="0036666D"/>
    <w:rsid w:val="00367E28"/>
    <w:rsid w:val="00373492"/>
    <w:rsid w:val="003855E9"/>
    <w:rsid w:val="00392F78"/>
    <w:rsid w:val="003A3ECF"/>
    <w:rsid w:val="003B06D3"/>
    <w:rsid w:val="003B1BB8"/>
    <w:rsid w:val="003D6698"/>
    <w:rsid w:val="003E1E3C"/>
    <w:rsid w:val="003E23EA"/>
    <w:rsid w:val="003F32B2"/>
    <w:rsid w:val="003F7437"/>
    <w:rsid w:val="00405793"/>
    <w:rsid w:val="00405AC5"/>
    <w:rsid w:val="00407CB8"/>
    <w:rsid w:val="004108EE"/>
    <w:rsid w:val="00411343"/>
    <w:rsid w:val="0041602D"/>
    <w:rsid w:val="004347E1"/>
    <w:rsid w:val="00442CBB"/>
    <w:rsid w:val="004439A8"/>
    <w:rsid w:val="00447D76"/>
    <w:rsid w:val="00453419"/>
    <w:rsid w:val="004669F2"/>
    <w:rsid w:val="00473F0A"/>
    <w:rsid w:val="004747C1"/>
    <w:rsid w:val="004755B9"/>
    <w:rsid w:val="004762AD"/>
    <w:rsid w:val="00480004"/>
    <w:rsid w:val="0048027A"/>
    <w:rsid w:val="00484C2B"/>
    <w:rsid w:val="00493433"/>
    <w:rsid w:val="004A119A"/>
    <w:rsid w:val="004A1F8A"/>
    <w:rsid w:val="004A40D3"/>
    <w:rsid w:val="004A79FF"/>
    <w:rsid w:val="004C1B11"/>
    <w:rsid w:val="004C54D5"/>
    <w:rsid w:val="004C5886"/>
    <w:rsid w:val="004D059B"/>
    <w:rsid w:val="004E00E7"/>
    <w:rsid w:val="004F0E6B"/>
    <w:rsid w:val="004F4428"/>
    <w:rsid w:val="004F68D6"/>
    <w:rsid w:val="00517506"/>
    <w:rsid w:val="005217A7"/>
    <w:rsid w:val="00526290"/>
    <w:rsid w:val="005320D3"/>
    <w:rsid w:val="00533E20"/>
    <w:rsid w:val="00537CDC"/>
    <w:rsid w:val="00542E0C"/>
    <w:rsid w:val="0054535F"/>
    <w:rsid w:val="0054538E"/>
    <w:rsid w:val="005454BF"/>
    <w:rsid w:val="0056555F"/>
    <w:rsid w:val="005711D1"/>
    <w:rsid w:val="00573043"/>
    <w:rsid w:val="00574C11"/>
    <w:rsid w:val="0058615C"/>
    <w:rsid w:val="0058666E"/>
    <w:rsid w:val="00586726"/>
    <w:rsid w:val="005875CA"/>
    <w:rsid w:val="005903C2"/>
    <w:rsid w:val="00594393"/>
    <w:rsid w:val="00597D0F"/>
    <w:rsid w:val="005C48F9"/>
    <w:rsid w:val="005C79A9"/>
    <w:rsid w:val="005D0CE6"/>
    <w:rsid w:val="005D2BD9"/>
    <w:rsid w:val="005D4C2A"/>
    <w:rsid w:val="005D5463"/>
    <w:rsid w:val="005D67D4"/>
    <w:rsid w:val="005E49B2"/>
    <w:rsid w:val="005E6B82"/>
    <w:rsid w:val="005F60B6"/>
    <w:rsid w:val="00605651"/>
    <w:rsid w:val="00632B7A"/>
    <w:rsid w:val="00640A93"/>
    <w:rsid w:val="006426E1"/>
    <w:rsid w:val="00642904"/>
    <w:rsid w:val="00652316"/>
    <w:rsid w:val="006558C5"/>
    <w:rsid w:val="00687EA7"/>
    <w:rsid w:val="00694850"/>
    <w:rsid w:val="006A3CB2"/>
    <w:rsid w:val="006B2F25"/>
    <w:rsid w:val="006B355C"/>
    <w:rsid w:val="006C221D"/>
    <w:rsid w:val="006C36B8"/>
    <w:rsid w:val="006E1180"/>
    <w:rsid w:val="006F19D6"/>
    <w:rsid w:val="006F3CE4"/>
    <w:rsid w:val="006F4C7C"/>
    <w:rsid w:val="00705897"/>
    <w:rsid w:val="007155A5"/>
    <w:rsid w:val="00723B41"/>
    <w:rsid w:val="00726C5A"/>
    <w:rsid w:val="0073248F"/>
    <w:rsid w:val="007340A3"/>
    <w:rsid w:val="00744EEC"/>
    <w:rsid w:val="00751BCC"/>
    <w:rsid w:val="00752893"/>
    <w:rsid w:val="00761EDB"/>
    <w:rsid w:val="007629F4"/>
    <w:rsid w:val="00766FED"/>
    <w:rsid w:val="007718C2"/>
    <w:rsid w:val="007800D1"/>
    <w:rsid w:val="007803DD"/>
    <w:rsid w:val="007B1F16"/>
    <w:rsid w:val="007B25EC"/>
    <w:rsid w:val="007B454D"/>
    <w:rsid w:val="007C098B"/>
    <w:rsid w:val="007C1C18"/>
    <w:rsid w:val="007C753D"/>
    <w:rsid w:val="007D6658"/>
    <w:rsid w:val="007D69E7"/>
    <w:rsid w:val="007E2F9C"/>
    <w:rsid w:val="007F294A"/>
    <w:rsid w:val="0080326C"/>
    <w:rsid w:val="00804993"/>
    <w:rsid w:val="00812B7B"/>
    <w:rsid w:val="00812EF7"/>
    <w:rsid w:val="00813AE9"/>
    <w:rsid w:val="00815FBB"/>
    <w:rsid w:val="00830FB8"/>
    <w:rsid w:val="00834B76"/>
    <w:rsid w:val="00847749"/>
    <w:rsid w:val="0085113D"/>
    <w:rsid w:val="00852FE0"/>
    <w:rsid w:val="00853BCE"/>
    <w:rsid w:val="008545BE"/>
    <w:rsid w:val="00857C1C"/>
    <w:rsid w:val="00860CEE"/>
    <w:rsid w:val="008624E3"/>
    <w:rsid w:val="0086328E"/>
    <w:rsid w:val="00863A4C"/>
    <w:rsid w:val="00870747"/>
    <w:rsid w:val="00872C0D"/>
    <w:rsid w:val="00877886"/>
    <w:rsid w:val="00881B88"/>
    <w:rsid w:val="00882ABA"/>
    <w:rsid w:val="00887C9E"/>
    <w:rsid w:val="00890D56"/>
    <w:rsid w:val="00891C9B"/>
    <w:rsid w:val="00892B3B"/>
    <w:rsid w:val="008A32D5"/>
    <w:rsid w:val="008B165A"/>
    <w:rsid w:val="008B4715"/>
    <w:rsid w:val="008C1A2B"/>
    <w:rsid w:val="008E2D20"/>
    <w:rsid w:val="008F555D"/>
    <w:rsid w:val="0090304E"/>
    <w:rsid w:val="00904B10"/>
    <w:rsid w:val="00905545"/>
    <w:rsid w:val="0090566D"/>
    <w:rsid w:val="00914C40"/>
    <w:rsid w:val="00943882"/>
    <w:rsid w:val="00974E24"/>
    <w:rsid w:val="00975CF9"/>
    <w:rsid w:val="009935AA"/>
    <w:rsid w:val="0099374E"/>
    <w:rsid w:val="009B0D88"/>
    <w:rsid w:val="009B53A2"/>
    <w:rsid w:val="009B6352"/>
    <w:rsid w:val="009D1C93"/>
    <w:rsid w:val="009D4D22"/>
    <w:rsid w:val="009E5D11"/>
    <w:rsid w:val="009F18BA"/>
    <w:rsid w:val="009F61B7"/>
    <w:rsid w:val="009F7CAD"/>
    <w:rsid w:val="00A04271"/>
    <w:rsid w:val="00A06826"/>
    <w:rsid w:val="00A16F94"/>
    <w:rsid w:val="00A2228B"/>
    <w:rsid w:val="00A34C3C"/>
    <w:rsid w:val="00A3569F"/>
    <w:rsid w:val="00A463CB"/>
    <w:rsid w:val="00A57480"/>
    <w:rsid w:val="00A63FDF"/>
    <w:rsid w:val="00A64C8E"/>
    <w:rsid w:val="00A73805"/>
    <w:rsid w:val="00A7423F"/>
    <w:rsid w:val="00A812AC"/>
    <w:rsid w:val="00A876D4"/>
    <w:rsid w:val="00A95F00"/>
    <w:rsid w:val="00AA1792"/>
    <w:rsid w:val="00AA315B"/>
    <w:rsid w:val="00AB3052"/>
    <w:rsid w:val="00AB68B5"/>
    <w:rsid w:val="00AC36E9"/>
    <w:rsid w:val="00AC5DAB"/>
    <w:rsid w:val="00AC6B3D"/>
    <w:rsid w:val="00AD18E1"/>
    <w:rsid w:val="00AD3DC3"/>
    <w:rsid w:val="00AD5B52"/>
    <w:rsid w:val="00AD7581"/>
    <w:rsid w:val="00AE3563"/>
    <w:rsid w:val="00AE53A9"/>
    <w:rsid w:val="00AF7EA6"/>
    <w:rsid w:val="00B02F16"/>
    <w:rsid w:val="00B13678"/>
    <w:rsid w:val="00B16CA3"/>
    <w:rsid w:val="00B174C2"/>
    <w:rsid w:val="00B17F12"/>
    <w:rsid w:val="00B23DE0"/>
    <w:rsid w:val="00B2575D"/>
    <w:rsid w:val="00B329B5"/>
    <w:rsid w:val="00B40633"/>
    <w:rsid w:val="00B408EE"/>
    <w:rsid w:val="00B507A5"/>
    <w:rsid w:val="00B56D13"/>
    <w:rsid w:val="00B803B0"/>
    <w:rsid w:val="00B80718"/>
    <w:rsid w:val="00B861E3"/>
    <w:rsid w:val="00B976B3"/>
    <w:rsid w:val="00BA1274"/>
    <w:rsid w:val="00BB7038"/>
    <w:rsid w:val="00BB7B5C"/>
    <w:rsid w:val="00BC6098"/>
    <w:rsid w:val="00BD1EE7"/>
    <w:rsid w:val="00BD6588"/>
    <w:rsid w:val="00BE1FAE"/>
    <w:rsid w:val="00BE3317"/>
    <w:rsid w:val="00BE4ADD"/>
    <w:rsid w:val="00BF38B4"/>
    <w:rsid w:val="00BF7D54"/>
    <w:rsid w:val="00C06A95"/>
    <w:rsid w:val="00C11CE4"/>
    <w:rsid w:val="00C1282F"/>
    <w:rsid w:val="00C15F3C"/>
    <w:rsid w:val="00C17DA9"/>
    <w:rsid w:val="00C20561"/>
    <w:rsid w:val="00C2378F"/>
    <w:rsid w:val="00C23D8C"/>
    <w:rsid w:val="00C240D9"/>
    <w:rsid w:val="00C32249"/>
    <w:rsid w:val="00C513D2"/>
    <w:rsid w:val="00C560CF"/>
    <w:rsid w:val="00C5734D"/>
    <w:rsid w:val="00C61EF0"/>
    <w:rsid w:val="00C63141"/>
    <w:rsid w:val="00C67E82"/>
    <w:rsid w:val="00C7059F"/>
    <w:rsid w:val="00C74969"/>
    <w:rsid w:val="00C80225"/>
    <w:rsid w:val="00C82602"/>
    <w:rsid w:val="00C83B61"/>
    <w:rsid w:val="00C84BC7"/>
    <w:rsid w:val="00C925E4"/>
    <w:rsid w:val="00CA50C8"/>
    <w:rsid w:val="00CB0A5A"/>
    <w:rsid w:val="00CB7C0C"/>
    <w:rsid w:val="00CC61F1"/>
    <w:rsid w:val="00CD223F"/>
    <w:rsid w:val="00CD4020"/>
    <w:rsid w:val="00CD51AC"/>
    <w:rsid w:val="00CE140D"/>
    <w:rsid w:val="00CE7941"/>
    <w:rsid w:val="00CF4B95"/>
    <w:rsid w:val="00D016BD"/>
    <w:rsid w:val="00D02420"/>
    <w:rsid w:val="00D23541"/>
    <w:rsid w:val="00D243FF"/>
    <w:rsid w:val="00D3020E"/>
    <w:rsid w:val="00D31D9E"/>
    <w:rsid w:val="00D3458F"/>
    <w:rsid w:val="00D43A30"/>
    <w:rsid w:val="00D43B57"/>
    <w:rsid w:val="00D5572B"/>
    <w:rsid w:val="00D62ED9"/>
    <w:rsid w:val="00D67BDC"/>
    <w:rsid w:val="00D7698B"/>
    <w:rsid w:val="00D771CA"/>
    <w:rsid w:val="00D84F1F"/>
    <w:rsid w:val="00D91073"/>
    <w:rsid w:val="00D915AD"/>
    <w:rsid w:val="00DA3B20"/>
    <w:rsid w:val="00DA4B2D"/>
    <w:rsid w:val="00DA7705"/>
    <w:rsid w:val="00DB6362"/>
    <w:rsid w:val="00DC15AE"/>
    <w:rsid w:val="00DC32DB"/>
    <w:rsid w:val="00DC68E2"/>
    <w:rsid w:val="00DE4362"/>
    <w:rsid w:val="00DF0DF2"/>
    <w:rsid w:val="00DF22AE"/>
    <w:rsid w:val="00E04147"/>
    <w:rsid w:val="00E1345D"/>
    <w:rsid w:val="00E136CE"/>
    <w:rsid w:val="00E309B9"/>
    <w:rsid w:val="00E321A8"/>
    <w:rsid w:val="00E32682"/>
    <w:rsid w:val="00E34DC5"/>
    <w:rsid w:val="00E46EFD"/>
    <w:rsid w:val="00E4719A"/>
    <w:rsid w:val="00E47B27"/>
    <w:rsid w:val="00E50A6C"/>
    <w:rsid w:val="00E50D77"/>
    <w:rsid w:val="00E53019"/>
    <w:rsid w:val="00E600E9"/>
    <w:rsid w:val="00E709BA"/>
    <w:rsid w:val="00E85A44"/>
    <w:rsid w:val="00E96581"/>
    <w:rsid w:val="00E97C20"/>
    <w:rsid w:val="00EA33B4"/>
    <w:rsid w:val="00EA3814"/>
    <w:rsid w:val="00EB2BE5"/>
    <w:rsid w:val="00EB4F2A"/>
    <w:rsid w:val="00EB59A4"/>
    <w:rsid w:val="00EE03AB"/>
    <w:rsid w:val="00EE1894"/>
    <w:rsid w:val="00EE1ED2"/>
    <w:rsid w:val="00EE5AEA"/>
    <w:rsid w:val="00EF3D25"/>
    <w:rsid w:val="00EF6BF3"/>
    <w:rsid w:val="00F03806"/>
    <w:rsid w:val="00F32AC2"/>
    <w:rsid w:val="00F41E35"/>
    <w:rsid w:val="00F44372"/>
    <w:rsid w:val="00F608A8"/>
    <w:rsid w:val="00F634B5"/>
    <w:rsid w:val="00F676DC"/>
    <w:rsid w:val="00F7201C"/>
    <w:rsid w:val="00F74D34"/>
    <w:rsid w:val="00F750C8"/>
    <w:rsid w:val="00F84748"/>
    <w:rsid w:val="00F92CFF"/>
    <w:rsid w:val="00FA4356"/>
    <w:rsid w:val="00FB0997"/>
    <w:rsid w:val="00FC553B"/>
    <w:rsid w:val="00FD0D47"/>
    <w:rsid w:val="00FE1455"/>
    <w:rsid w:val="00FE1CEA"/>
    <w:rsid w:val="00FE6FA4"/>
    <w:rsid w:val="00FF0417"/>
    <w:rsid w:val="00FF0656"/>
    <w:rsid w:val="00FF2453"/>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5420</Words>
  <Characters>32691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2018-05-16T01:27:00Z</dcterms:created>
  <dcterms:modified xsi:type="dcterms:W3CDTF">2018-06-20T03:22:00Z</dcterms:modified>
</cp:coreProperties>
</file>