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D4089F" w:rsidRDefault="0031769C" w:rsidP="00D4089F">
      <w:pPr>
        <w:pStyle w:val="Plainheader"/>
      </w:pPr>
      <w:r>
        <w:t>LOSS OF TEETH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060815">
        <w:t>84</w:t>
      </w:r>
      <w:bookmarkEnd w:id="0"/>
      <w:r w:rsidRPr="00024911">
        <w:t xml:space="preserve"> of</w:t>
      </w:r>
      <w:r>
        <w:t xml:space="preserve"> </w:t>
      </w:r>
      <w:r w:rsidR="0031769C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F2F09">
        <w:t>24 August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</w:p>
          <w:p w:rsidR="00220BB4" w:rsidRDefault="003179B5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66EAF719" wp14:editId="5F1659FD">
                  <wp:extent cx="2466975" cy="533400"/>
                  <wp:effectExtent l="0" t="0" r="9525" b="0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31769C">
        <w:rPr>
          <w:i/>
        </w:rPr>
        <w:t>loss of teeth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60815">
        <w:t>84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1769C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F2F09">
        <w:t>24 September 2018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</w:t>
      </w:r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31769C">
        <w:rPr>
          <w:i/>
        </w:rPr>
        <w:t>loss of teeth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31769C">
        <w:t>125</w:t>
      </w:r>
      <w:r w:rsidR="000A3994" w:rsidRPr="000A3994">
        <w:t xml:space="preserve"> of </w:t>
      </w:r>
      <w:r w:rsidR="0031769C">
        <w:t>2015</w:t>
      </w:r>
      <w:r w:rsidR="000A3994" w:rsidRPr="000A3994">
        <w:t xml:space="preserve">) </w:t>
      </w:r>
      <w:r w:rsidR="00A93686">
        <w:t xml:space="preserve">(Federal Register of Legislation No. </w:t>
      </w:r>
      <w:r w:rsidR="0031769C" w:rsidRPr="0031769C">
        <w:t>F2015L01679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1474" w:type="dxa"/>
        <w:tblLook w:val="04A0" w:firstRow="1" w:lastRow="0" w:firstColumn="1" w:lastColumn="0" w:noHBand="0" w:noVBand="1"/>
      </w:tblPr>
      <w:tblGrid>
        <w:gridCol w:w="1859"/>
        <w:gridCol w:w="4970"/>
      </w:tblGrid>
      <w:tr w:rsidR="00420AD3" w:rsidTr="00B33F5C">
        <w:tc>
          <w:tcPr>
            <w:tcW w:w="18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4970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31769C" w:rsidRPr="00411ECB" w:rsidTr="00B33F5C">
        <w:tc>
          <w:tcPr>
            <w:tcW w:w="1859" w:type="dxa"/>
          </w:tcPr>
          <w:p w:rsidR="0031769C" w:rsidRPr="00411ECB" w:rsidRDefault="0031769C" w:rsidP="0031769C">
            <w:pPr>
              <w:rPr>
                <w:i/>
                <w:sz w:val="24"/>
                <w:szCs w:val="24"/>
              </w:rPr>
            </w:pPr>
            <w:r w:rsidRPr="00411ECB">
              <w:rPr>
                <w:i/>
                <w:sz w:val="24"/>
                <w:szCs w:val="24"/>
              </w:rPr>
              <w:t>9(9a)</w:t>
            </w:r>
          </w:p>
        </w:tc>
        <w:tc>
          <w:tcPr>
            <w:tcW w:w="4970" w:type="dxa"/>
          </w:tcPr>
          <w:p w:rsidR="0031769C" w:rsidRPr="00411ECB" w:rsidRDefault="0031769C" w:rsidP="0031769C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411ECB">
              <w:rPr>
                <w:i/>
                <w:sz w:val="24"/>
                <w:szCs w:val="24"/>
              </w:rPr>
              <w:t>Insert the following factor in subsection 9(9a)</w:t>
            </w:r>
            <w:r w:rsidRPr="00411ECB">
              <w:rPr>
                <w:sz w:val="24"/>
                <w:szCs w:val="24"/>
              </w:rPr>
              <w:t>:</w:t>
            </w:r>
          </w:p>
          <w:p w:rsidR="0031769C" w:rsidRPr="00411ECB" w:rsidRDefault="0031769C" w:rsidP="0031769C">
            <w:pPr>
              <w:rPr>
                <w:sz w:val="24"/>
                <w:szCs w:val="24"/>
              </w:rPr>
            </w:pPr>
            <w:r w:rsidRPr="00411ECB">
              <w:rPr>
                <w:rFonts w:cs="Arial"/>
                <w:sz w:val="24"/>
                <w:szCs w:val="24"/>
              </w:rPr>
              <w:t>having tooth wear involving the affected tooth at the time of the clinical onset of loss of teeth;</w:t>
            </w:r>
          </w:p>
          <w:p w:rsidR="0031769C" w:rsidRPr="00411ECB" w:rsidRDefault="0031769C" w:rsidP="0031769C">
            <w:pPr>
              <w:rPr>
                <w:sz w:val="24"/>
                <w:szCs w:val="24"/>
              </w:rPr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528DB" w:rsidRDefault="007528DB" w:rsidP="007528DB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7528DB" w:rsidRDefault="007528DB" w:rsidP="007528DB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Loss Of Teeth (Balance of Probabilities) </w:t>
          </w:r>
          <w:r w:rsidRPr="007C5CE0">
            <w:rPr>
              <w:i/>
              <w:sz w:val="18"/>
            </w:rPr>
            <w:t xml:space="preserve">(No. </w:t>
          </w:r>
          <w:r w:rsidR="00060815">
            <w:rPr>
              <w:i/>
              <w:sz w:val="18"/>
            </w:rPr>
            <w:t>84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7528DB" w:rsidP="007528DB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179B5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179B5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7528DB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Loss Of Teeth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060815">
            <w:rPr>
              <w:i/>
              <w:sz w:val="18"/>
            </w:rPr>
            <w:t>84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179B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179B5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0815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2F09"/>
    <w:rsid w:val="002F5948"/>
    <w:rsid w:val="002F77A1"/>
    <w:rsid w:val="00301C54"/>
    <w:rsid w:val="00304166"/>
    <w:rsid w:val="00304F8B"/>
    <w:rsid w:val="0031769C"/>
    <w:rsid w:val="003179B5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1ECB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28DB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06D2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1249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2018-07-17T04:08:00Z</dcterms:created>
  <dcterms:modified xsi:type="dcterms:W3CDTF">2018-08-14T01:18:00Z</dcterms:modified>
  <cp:category/>
  <cp:contentStatus/>
  <dc:language/>
  <cp:version/>
</cp:coreProperties>
</file>