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 wp14:anchorId="30FA74F4" wp14:editId="136591C8">
            <wp:extent cx="1757680" cy="932180"/>
            <wp:effectExtent l="0" t="0" r="0" b="127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9E07BD">
        <w:rPr>
          <w:rFonts w:ascii="Times New Roman" w:hAnsi="Times New Roman"/>
          <w:b/>
        </w:rPr>
        <w:t xml:space="preserve">the definition of </w:t>
      </w:r>
      <w:r w:rsidR="009E07BD" w:rsidRPr="009E07BD">
        <w:rPr>
          <w:rFonts w:ascii="Times New Roman" w:hAnsi="Times New Roman"/>
          <w:b/>
        </w:rPr>
        <w:t>8-hour time-weighted average (TWA)</w:t>
      </w:r>
      <w:r w:rsidR="00C250D0">
        <w:rPr>
          <w:rFonts w:ascii="Times New Roman" w:hAnsi="Times New Roman"/>
        </w:rPr>
        <w:t xml:space="preserve"> in </w:t>
      </w:r>
      <w:r w:rsidR="0066062E">
        <w:rPr>
          <w:rFonts w:ascii="Times New Roman" w:hAnsi="Times New Roman"/>
          <w:b/>
        </w:rPr>
        <w:t>acute lymphoblastic leukaemia/lymphoblastic lymphoma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</w:t>
      </w:r>
      <w:r w:rsidR="00CF1D89">
        <w:rPr>
          <w:rFonts w:ascii="Times New Roman" w:hAnsi="Times New Roman"/>
        </w:rPr>
        <w:t>nt of Principles Instrument No</w:t>
      </w:r>
      <w:r>
        <w:rPr>
          <w:rFonts w:ascii="Times New Roman" w:hAnsi="Times New Roman"/>
        </w:rPr>
        <w:t xml:space="preserve">. </w:t>
      </w:r>
      <w:r w:rsidR="0066062E">
        <w:rPr>
          <w:rFonts w:ascii="Times New Roman" w:hAnsi="Times New Roman"/>
        </w:rPr>
        <w:t>33</w:t>
      </w:r>
      <w:r w:rsidR="00841D8D">
        <w:rPr>
          <w:rFonts w:ascii="Times New Roman" w:hAnsi="Times New Roman"/>
        </w:rPr>
        <w:t xml:space="preserve"> </w:t>
      </w:r>
      <w:r w:rsidR="00CF1D89">
        <w:rPr>
          <w:rFonts w:ascii="Times New Roman" w:hAnsi="Times New Roman"/>
        </w:rPr>
        <w:t>of 20</w:t>
      </w:r>
      <w:r w:rsidR="0066062E">
        <w:rPr>
          <w:rFonts w:ascii="Times New Roman" w:hAnsi="Times New Roman"/>
        </w:rPr>
        <w:t>21</w:t>
      </w:r>
      <w:r w:rsidR="001264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concerning </w:t>
      </w:r>
      <w:r w:rsidR="0066062E">
        <w:rPr>
          <w:rFonts w:ascii="Times New Roman" w:hAnsi="Times New Roman"/>
          <w:b/>
        </w:rPr>
        <w:t>acute lymphoblastic leukaemia/lymphoblastic lymphoma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F70B16" w:rsidRDefault="00F70B16" w:rsidP="00F70B16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66062E">
        <w:rPr>
          <w:rFonts w:ascii="Times New Roman" w:hAnsi="Times New Roman"/>
          <w:b/>
        </w:rPr>
        <w:t>9 June</w:t>
      </w:r>
      <w:r w:rsidR="00AB6124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3D4CBC" w:rsidRPr="009B68C7">
          <w:rPr>
            <w:rStyle w:val="Hyperlink"/>
            <w:rFonts w:ascii="Times New Roman" w:hAnsi="Times New Roman"/>
          </w:rPr>
          <w:t>www.rma.gov.au/investigations/</w:t>
        </w:r>
      </w:hyperlink>
      <w:r w:rsidR="003D4CBC">
        <w:rPr>
          <w:rFonts w:ascii="Times New Roman" w:hAnsi="Times New Roman"/>
        </w:rPr>
        <w:t xml:space="preserve"> </w:t>
      </w:r>
      <w:r w:rsidRPr="00350964">
        <w:rPr>
          <w:rFonts w:ascii="Times New Roman" w:hAnsi="Times New Roman"/>
        </w:rPr>
        <w:t>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3D4CBC" w:rsidRPr="009B68C7">
          <w:rPr>
            <w:rStyle w:val="Hyperlink"/>
            <w:rFonts w:ascii="Times New Roman" w:hAnsi="Times New Roman"/>
          </w:rPr>
          <w:t>info@rma.gov.au</w:t>
        </w:r>
      </w:hyperlink>
      <w:r w:rsidR="003D4C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66062E">
        <w:rPr>
          <w:rFonts w:ascii="Times New Roman" w:hAnsi="Times New Roman"/>
          <w:b/>
        </w:rPr>
        <w:t>21 May</w:t>
      </w:r>
      <w:r w:rsidR="00AB6124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F70B16" w:rsidTr="00FA60A3">
        <w:tc>
          <w:tcPr>
            <w:tcW w:w="4106" w:type="dxa"/>
            <w:shd w:val="clear" w:color="auto" w:fill="auto"/>
          </w:tcPr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5E4978" w:rsidRDefault="00F70B16" w:rsidP="00FA60A3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F70B16" w:rsidRPr="005E4978" w:rsidRDefault="00F70B16" w:rsidP="00FA60A3">
            <w:pPr>
              <w:rPr>
                <w:rFonts w:eastAsia="Calibri"/>
              </w:rPr>
            </w:pPr>
          </w:p>
        </w:tc>
      </w:tr>
      <w:tr w:rsidR="00F70B16" w:rsidRPr="005D464B" w:rsidTr="00FA60A3">
        <w:tc>
          <w:tcPr>
            <w:tcW w:w="4106" w:type="dxa"/>
            <w:shd w:val="clear" w:color="auto" w:fill="auto"/>
          </w:tcPr>
          <w:p w:rsidR="00F70B16" w:rsidRPr="005D464B" w:rsidRDefault="00F70B16" w:rsidP="00FA60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F70B16" w:rsidRPr="00361BE8" w:rsidRDefault="00F70B16" w:rsidP="009E07BD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="00A23234">
              <w:rPr>
                <w:rFonts w:ascii="Times New Roman" w:hAnsi="Times New Roman"/>
              </w:rPr>
              <w:t>CHAIRPERSON</w:t>
            </w:r>
            <w:r w:rsidR="00A23234">
              <w:rPr>
                <w:rFonts w:ascii="Times New Roman" w:hAnsi="Times New Roman"/>
              </w:rPr>
              <w:tab/>
            </w:r>
            <w:r w:rsidR="00A23234">
              <w:rPr>
                <w:rFonts w:ascii="Times New Roman" w:hAnsi="Times New Roman"/>
              </w:rPr>
              <w:tab/>
            </w:r>
            <w:r w:rsidR="009E07BD">
              <w:rPr>
                <w:rFonts w:ascii="Times New Roman" w:hAnsi="Times New Roman"/>
              </w:rPr>
              <w:t>23</w:t>
            </w:r>
            <w:bookmarkStart w:id="0" w:name="_GoBack"/>
            <w:bookmarkEnd w:id="0"/>
            <w:r w:rsidRPr="00361BE8">
              <w:rPr>
                <w:rFonts w:ascii="Times New Roman" w:hAnsi="Times New Roman"/>
              </w:rPr>
              <w:t xml:space="preserve"> / </w:t>
            </w:r>
            <w:r w:rsidR="00C250D0">
              <w:rPr>
                <w:rFonts w:ascii="Times New Roman" w:hAnsi="Times New Roman"/>
              </w:rPr>
              <w:t>0</w:t>
            </w:r>
            <w:r w:rsidR="0066062E">
              <w:rPr>
                <w:rFonts w:ascii="Times New Roman" w:hAnsi="Times New Roman"/>
              </w:rPr>
              <w:t>4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C250D0">
              <w:rPr>
                <w:rFonts w:ascii="Times New Roman" w:hAnsi="Times New Roman"/>
              </w:rPr>
              <w:t xml:space="preserve"> 2021</w:t>
            </w:r>
          </w:p>
        </w:tc>
      </w:tr>
    </w:tbl>
    <w:p w:rsidR="004B2753" w:rsidRPr="00424B97" w:rsidRDefault="004B2753" w:rsidP="00424B97"/>
    <w:sectPr w:rsidR="004B2753" w:rsidRPr="00424B97" w:rsidSect="008E4F6C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2077D" w:rsidRDefault="0042077D" w:rsidP="0042077D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2648D"/>
    <w:rsid w:val="001C2AAD"/>
    <w:rsid w:val="001F6E54"/>
    <w:rsid w:val="00280BCD"/>
    <w:rsid w:val="002D01FA"/>
    <w:rsid w:val="003A707F"/>
    <w:rsid w:val="003B0EC1"/>
    <w:rsid w:val="003B573B"/>
    <w:rsid w:val="003D4CBC"/>
    <w:rsid w:val="003F2CBD"/>
    <w:rsid w:val="003F50DA"/>
    <w:rsid w:val="0042077D"/>
    <w:rsid w:val="00424B97"/>
    <w:rsid w:val="0045475D"/>
    <w:rsid w:val="004609C5"/>
    <w:rsid w:val="004B2753"/>
    <w:rsid w:val="00520873"/>
    <w:rsid w:val="00573D44"/>
    <w:rsid w:val="006360D8"/>
    <w:rsid w:val="006565D2"/>
    <w:rsid w:val="0066062E"/>
    <w:rsid w:val="006F597F"/>
    <w:rsid w:val="00763982"/>
    <w:rsid w:val="00840A06"/>
    <w:rsid w:val="00841D8D"/>
    <w:rsid w:val="008439B7"/>
    <w:rsid w:val="0087253F"/>
    <w:rsid w:val="008E4F6C"/>
    <w:rsid w:val="00920D5C"/>
    <w:rsid w:val="009539C7"/>
    <w:rsid w:val="00997A58"/>
    <w:rsid w:val="009E07BD"/>
    <w:rsid w:val="00A00F21"/>
    <w:rsid w:val="00A23234"/>
    <w:rsid w:val="00AB6124"/>
    <w:rsid w:val="00B6709A"/>
    <w:rsid w:val="00B84226"/>
    <w:rsid w:val="00B9680F"/>
    <w:rsid w:val="00BE7780"/>
    <w:rsid w:val="00C250D0"/>
    <w:rsid w:val="00C63C4E"/>
    <w:rsid w:val="00C72C30"/>
    <w:rsid w:val="00C832FA"/>
    <w:rsid w:val="00CF1D89"/>
    <w:rsid w:val="00D229E5"/>
    <w:rsid w:val="00D77A88"/>
    <w:rsid w:val="00F03910"/>
    <w:rsid w:val="00F40885"/>
    <w:rsid w:val="00F70B16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A15A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rsid w:val="00F70B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2021-02-26T02:56:00Z</dcterms:created>
  <dcterms:modified xsi:type="dcterms:W3CDTF">2021-04-16T10:26:00Z</dcterms:modified>
  <cp:category/>
  <cp:contentStatus/>
  <dc:language/>
  <cp:version/>
</cp:coreProperties>
</file>