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E51278">
        <w:rPr>
          <w:rFonts w:ascii="Times New Roman" w:hAnsi="Times New Roman"/>
          <w:b/>
        </w:rPr>
        <w:t xml:space="preserve"> – </w:t>
      </w:r>
      <w:r w:rsidR="002C2D17">
        <w:rPr>
          <w:rFonts w:ascii="Times New Roman" w:hAnsi="Times New Roman"/>
          <w:b/>
        </w:rPr>
        <w:t>MULTIPLE CONDITIONS</w:t>
      </w:r>
      <w:r w:rsidR="004B6211">
        <w:rPr>
          <w:rFonts w:ascii="Times New Roman" w:hAnsi="Times New Roman"/>
          <w:b/>
        </w:rPr>
        <w:t xml:space="preserve"> – </w:t>
      </w:r>
      <w:r w:rsidR="005015AB">
        <w:rPr>
          <w:rFonts w:ascii="Times New Roman" w:hAnsi="Times New Roman"/>
          <w:b/>
        </w:rPr>
        <w:t>IMMUNE CHECKPOINT INHIBITORS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5015AB" w:rsidRPr="005015AB">
        <w:rPr>
          <w:rFonts w:ascii="Times New Roman" w:hAnsi="Times New Roman"/>
          <w:b/>
        </w:rPr>
        <w:t>taking immune checkpoint inhibitors</w:t>
      </w:r>
      <w:r>
        <w:rPr>
          <w:rFonts w:ascii="Times New Roman" w:hAnsi="Times New Roman"/>
        </w:rPr>
        <w:t xml:space="preserve"> as a factor in </w:t>
      </w:r>
      <w:r w:rsidR="002C2D17">
        <w:rPr>
          <w:rFonts w:ascii="Times New Roman" w:hAnsi="Times New Roman"/>
        </w:rPr>
        <w:t>the conditions in the following table:</w:t>
      </w:r>
    </w:p>
    <w:tbl>
      <w:tblPr>
        <w:tblStyle w:val="TableGrid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2C2D17" w:rsidRPr="008F4078" w:rsidTr="00065C68">
        <w:trPr>
          <w:jc w:val="center"/>
        </w:trPr>
        <w:tc>
          <w:tcPr>
            <w:tcW w:w="4621" w:type="dxa"/>
          </w:tcPr>
          <w:p w:rsidR="002C2D17" w:rsidRPr="00A54F2D" w:rsidRDefault="002C2D17" w:rsidP="00065C68">
            <w:pPr>
              <w:spacing w:after="120"/>
              <w:rPr>
                <w:b/>
              </w:rPr>
            </w:pPr>
            <w:bookmarkStart w:id="1" w:name="OLE_LINK3"/>
            <w:bookmarkStart w:id="2" w:name="OLE_LINK4"/>
            <w:r w:rsidRPr="00A54F2D">
              <w:rPr>
                <w:b/>
              </w:rPr>
              <w:t>Condition:</w:t>
            </w:r>
          </w:p>
        </w:tc>
        <w:tc>
          <w:tcPr>
            <w:tcW w:w="4621" w:type="dxa"/>
          </w:tcPr>
          <w:p w:rsidR="002C2D17" w:rsidRPr="00A54F2D" w:rsidRDefault="002C2D17" w:rsidP="00065C68">
            <w:pPr>
              <w:spacing w:after="120"/>
              <w:rPr>
                <w:b/>
              </w:rPr>
            </w:pPr>
            <w:r w:rsidRPr="00A54F2D">
              <w:rPr>
                <w:b/>
              </w:rPr>
              <w:t>Instrument Nos.:</w:t>
            </w:r>
          </w:p>
        </w:tc>
      </w:tr>
      <w:tr w:rsidR="002C2D17" w:rsidRPr="00811DBE" w:rsidTr="00065C68">
        <w:trPr>
          <w:jc w:val="center"/>
        </w:trPr>
        <w:tc>
          <w:tcPr>
            <w:tcW w:w="4621" w:type="dxa"/>
            <w:vAlign w:val="center"/>
          </w:tcPr>
          <w:p w:rsidR="002C2D17" w:rsidRPr="00811DBE" w:rsidRDefault="002C2D17" w:rsidP="00065C68">
            <w:pPr>
              <w:spacing w:after="120"/>
            </w:pPr>
            <w:r>
              <w:t>hypopituitarism</w:t>
            </w:r>
          </w:p>
        </w:tc>
        <w:tc>
          <w:tcPr>
            <w:tcW w:w="4621" w:type="dxa"/>
            <w:vAlign w:val="center"/>
          </w:tcPr>
          <w:p w:rsidR="002C2D17" w:rsidRPr="00811DBE" w:rsidRDefault="002C2D17" w:rsidP="002C2D17">
            <w:pPr>
              <w:spacing w:after="120"/>
            </w:pPr>
            <w:r>
              <w:t>11 &amp; 12 of 2019, as amended</w:t>
            </w:r>
          </w:p>
        </w:tc>
      </w:tr>
      <w:tr w:rsidR="002C2D17" w:rsidRPr="00484E26" w:rsidTr="00065C68">
        <w:trPr>
          <w:jc w:val="center"/>
        </w:trPr>
        <w:tc>
          <w:tcPr>
            <w:tcW w:w="4621" w:type="dxa"/>
            <w:vAlign w:val="center"/>
          </w:tcPr>
          <w:p w:rsidR="002C2D17" w:rsidRPr="00484E26" w:rsidRDefault="002C2D17" w:rsidP="002C2D17">
            <w:pPr>
              <w:spacing w:after="120"/>
            </w:pPr>
            <w:r>
              <w:t>diabetes mellitus</w:t>
            </w:r>
          </w:p>
        </w:tc>
        <w:tc>
          <w:tcPr>
            <w:tcW w:w="4621" w:type="dxa"/>
            <w:vAlign w:val="center"/>
          </w:tcPr>
          <w:p w:rsidR="002C2D17" w:rsidRPr="00484E26" w:rsidRDefault="00826B7D" w:rsidP="00C64F88">
            <w:pPr>
              <w:spacing w:after="120"/>
            </w:pPr>
            <w:hyperlink r:id="rId7" w:history="1">
              <w:r w:rsidR="002C2D17">
                <w:t>48</w:t>
              </w:r>
            </w:hyperlink>
            <w:r w:rsidR="002C2D17" w:rsidRPr="0054688C">
              <w:t xml:space="preserve"> &amp; </w:t>
            </w:r>
            <w:r w:rsidR="002C2D17">
              <w:t xml:space="preserve">49 </w:t>
            </w:r>
            <w:r w:rsidR="002C2D17" w:rsidRPr="0054688C">
              <w:t>of 202</w:t>
            </w:r>
            <w:r w:rsidR="00C64F88">
              <w:t>0</w:t>
            </w:r>
            <w:r w:rsidR="002C2D17">
              <w:t>, as amended</w:t>
            </w:r>
          </w:p>
        </w:tc>
      </w:tr>
      <w:tr w:rsidR="002C2D17" w:rsidRPr="00484E26" w:rsidTr="00065C68">
        <w:trPr>
          <w:jc w:val="center"/>
        </w:trPr>
        <w:tc>
          <w:tcPr>
            <w:tcW w:w="4621" w:type="dxa"/>
            <w:vAlign w:val="center"/>
          </w:tcPr>
          <w:p w:rsidR="002C2D17" w:rsidRPr="00484E26" w:rsidRDefault="002C2D17" w:rsidP="002C2D17">
            <w:pPr>
              <w:spacing w:after="120"/>
            </w:pPr>
            <w:r>
              <w:t>hypogonadism</w:t>
            </w:r>
          </w:p>
        </w:tc>
        <w:tc>
          <w:tcPr>
            <w:tcW w:w="4621" w:type="dxa"/>
            <w:vAlign w:val="center"/>
          </w:tcPr>
          <w:p w:rsidR="002C2D17" w:rsidRPr="00484E26" w:rsidRDefault="002C2D17" w:rsidP="002C2D17">
            <w:pPr>
              <w:spacing w:after="120"/>
            </w:pPr>
            <w:r>
              <w:t>73 &amp; 74 of 2021</w:t>
            </w:r>
          </w:p>
        </w:tc>
      </w:tr>
      <w:bookmarkEnd w:id="1"/>
      <w:bookmarkEnd w:id="2"/>
    </w:tbl>
    <w:p w:rsidR="002C2D17" w:rsidRDefault="002C2D17" w:rsidP="002179D2">
      <w:pPr>
        <w:spacing w:after="120" w:line="240" w:lineRule="auto"/>
        <w:jc w:val="both"/>
        <w:rPr>
          <w:rFonts w:ascii="Times New Roman" w:hAnsi="Times New Roman"/>
        </w:rPr>
      </w:pP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B254DB">
        <w:rPr>
          <w:rFonts w:ascii="Times New Roman" w:hAnsi="Times New Roman"/>
          <w:b/>
        </w:rPr>
        <w:t>10 November</w:t>
      </w:r>
      <w:r w:rsidR="00FC4605" w:rsidRPr="00FC4605">
        <w:rPr>
          <w:rFonts w:ascii="Times New Roman" w:hAnsi="Times New Roman"/>
          <w:b/>
        </w:rPr>
        <w:t> 2021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8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9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B254DB">
        <w:rPr>
          <w:rFonts w:ascii="Times New Roman" w:hAnsi="Times New Roman"/>
          <w:b/>
        </w:rPr>
        <w:t>22</w:t>
      </w:r>
      <w:r w:rsidR="00FC4605">
        <w:rPr>
          <w:rFonts w:ascii="Times New Roman" w:hAnsi="Times New Roman"/>
          <w:b/>
        </w:rPr>
        <w:t xml:space="preserve"> </w:t>
      </w:r>
      <w:r w:rsidR="00B254DB">
        <w:rPr>
          <w:rFonts w:ascii="Times New Roman" w:hAnsi="Times New Roman"/>
          <w:b/>
        </w:rPr>
        <w:t>October</w:t>
      </w:r>
      <w:r w:rsidR="00FC4605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2C2D17">
        <w:trPr>
          <w:trHeight w:val="577"/>
        </w:trPr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501CE3" w:rsidP="000C2BCE">
            <w:pPr>
              <w:rPr>
                <w:rFonts w:eastAsia="Calibri"/>
              </w:rPr>
            </w:pP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2C2D17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</w:t>
            </w:r>
            <w:r w:rsidR="00010F1D">
              <w:rPr>
                <w:rFonts w:ascii="Times New Roman" w:eastAsia="Calibri" w:hAnsi="Times New Roman"/>
              </w:rPr>
              <w:t>TERENCE CAMPBELL AM</w:t>
            </w:r>
            <w:r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2C2D17">
              <w:rPr>
                <w:rFonts w:ascii="Times New Roman" w:hAnsi="Times New Roman"/>
              </w:rPr>
              <w:t>1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2C2D17">
              <w:rPr>
                <w:rFonts w:ascii="Times New Roman" w:hAnsi="Times New Roman"/>
              </w:rPr>
              <w:t>10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010F1D">
              <w:rPr>
                <w:rFonts w:ascii="Times New Roman" w:hAnsi="Times New Roman"/>
              </w:rPr>
              <w:t>2021</w:t>
            </w:r>
          </w:p>
        </w:tc>
      </w:tr>
    </w:tbl>
    <w:p w:rsidR="00AB2F70" w:rsidRDefault="00AB2F70" w:rsidP="002C2D17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8E" w:rsidRDefault="000E7D8E">
      <w:pPr>
        <w:spacing w:after="0" w:line="240" w:lineRule="auto"/>
      </w:pPr>
      <w:r>
        <w:separator/>
      </w:r>
    </w:p>
  </w:endnote>
  <w:endnote w:type="continuationSeparator" w:id="0">
    <w:p w:rsidR="000E7D8E" w:rsidRDefault="000E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8E" w:rsidRDefault="000E7D8E">
      <w:pPr>
        <w:spacing w:after="0" w:line="240" w:lineRule="auto"/>
      </w:pPr>
      <w:r>
        <w:separator/>
      </w:r>
    </w:p>
  </w:footnote>
  <w:footnote w:type="continuationSeparator" w:id="0">
    <w:p w:rsidR="000E7D8E" w:rsidRDefault="000E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3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4" w:name="GazNo"/>
          <w:bookmarkEnd w:id="4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3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10F1D"/>
    <w:rsid w:val="0003625F"/>
    <w:rsid w:val="000B251C"/>
    <w:rsid w:val="000C2BCE"/>
    <w:rsid w:val="000E7D8E"/>
    <w:rsid w:val="00132C86"/>
    <w:rsid w:val="002179D2"/>
    <w:rsid w:val="0022652F"/>
    <w:rsid w:val="002C2D17"/>
    <w:rsid w:val="002E71A1"/>
    <w:rsid w:val="003F056A"/>
    <w:rsid w:val="004B6211"/>
    <w:rsid w:val="005015AB"/>
    <w:rsid w:val="00501CE3"/>
    <w:rsid w:val="005152E7"/>
    <w:rsid w:val="00814362"/>
    <w:rsid w:val="00826B7D"/>
    <w:rsid w:val="009A69B2"/>
    <w:rsid w:val="009C07B3"/>
    <w:rsid w:val="00AB2F70"/>
    <w:rsid w:val="00B254DB"/>
    <w:rsid w:val="00C07EBC"/>
    <w:rsid w:val="00C64F88"/>
    <w:rsid w:val="00D21D2C"/>
    <w:rsid w:val="00D9122C"/>
    <w:rsid w:val="00D954AF"/>
    <w:rsid w:val="00E3107A"/>
    <w:rsid w:val="00E51278"/>
    <w:rsid w:val="00EE72D7"/>
    <w:rsid w:val="00FC4605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  <w:style w:type="table" w:styleId="TableGrid">
    <w:name w:val="Table Grid"/>
    <w:basedOn w:val="TableNormal"/>
    <w:locked/>
    <w:rsid w:val="002C2D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.gov.au/investigation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DVASTAFF.dva.gov.au\assets\SOP\2016\023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rm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2021-10-06T04:17:00Z</dcterms:created>
  <dcterms:modified xsi:type="dcterms:W3CDTF">2021-10-06T04:17:00Z</dcterms:modified>
</cp:coreProperties>
</file>