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82C" w:rsidRDefault="00E51BCE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>
            <wp:extent cx="1757680" cy="932180"/>
            <wp:effectExtent l="0" t="0" r="0" b="127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82C" w:rsidRDefault="0016082C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</w:p>
    <w:p w:rsidR="0016082C" w:rsidRDefault="0016082C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NOTICE OF INVESTIGATION</w:t>
      </w:r>
    </w:p>
    <w:p w:rsidR="0016082C" w:rsidRDefault="0016082C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 196G of the</w:t>
      </w:r>
    </w:p>
    <w:p w:rsidR="0016082C" w:rsidRDefault="0016082C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Veterans' Entitlements Act 1986</w:t>
      </w:r>
    </w:p>
    <w:p w:rsidR="0016082C" w:rsidRDefault="0016082C" w:rsidP="009001E0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Repatriation Medical Authority (the Authority) gives notice under section 196G of the </w:t>
      </w:r>
      <w:r>
        <w:rPr>
          <w:rFonts w:ascii="Times New Roman" w:hAnsi="Times New Roman"/>
          <w:i/>
        </w:rPr>
        <w:t>Veterans' Entitlements Act 1986</w:t>
      </w:r>
      <w:r>
        <w:rPr>
          <w:rFonts w:ascii="Times New Roman" w:hAnsi="Times New Roman"/>
        </w:rPr>
        <w:t xml:space="preserve"> (the VEA) that, pursuant to subsection 196B(7A) of the VEA, it intends to carry out an investigation in respect of </w:t>
      </w:r>
      <w:r w:rsidR="00753E7D" w:rsidRPr="00753E7D">
        <w:rPr>
          <w:rFonts w:ascii="Times New Roman" w:hAnsi="Times New Roman"/>
          <w:b/>
        </w:rPr>
        <w:t xml:space="preserve">exposure to </w:t>
      </w:r>
      <w:r w:rsidR="009001E0" w:rsidRPr="00753E7D">
        <w:rPr>
          <w:rFonts w:ascii="Times New Roman" w:hAnsi="Times New Roman"/>
          <w:b/>
        </w:rPr>
        <w:t>DDT</w:t>
      </w:r>
      <w:r w:rsidR="009001E0" w:rsidRPr="00753E7D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as </w:t>
      </w:r>
      <w:r w:rsidR="009001E0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 xml:space="preserve">factor in </w:t>
      </w:r>
      <w:r w:rsidR="009001E0">
        <w:rPr>
          <w:rFonts w:ascii="Times New Roman" w:hAnsi="Times New Roman"/>
          <w:b/>
        </w:rPr>
        <w:t>malignant neoplasm of the pancreas</w:t>
      </w:r>
      <w:r>
        <w:rPr>
          <w:rFonts w:ascii="Times New Roman" w:hAnsi="Times New Roman"/>
        </w:rPr>
        <w:t>.</w:t>
      </w:r>
    </w:p>
    <w:p w:rsidR="0016082C" w:rsidRDefault="0016082C" w:rsidP="001030CD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This investigation will be carried out in the context of Statement</w:t>
      </w:r>
      <w:r w:rsidR="003E6285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of Principles Instrument No</w:t>
      </w:r>
      <w:r w:rsidR="003E6285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. </w:t>
      </w:r>
      <w:r w:rsidR="009001E0">
        <w:rPr>
          <w:rFonts w:ascii="Times New Roman" w:hAnsi="Times New Roman"/>
        </w:rPr>
        <w:t>73</w:t>
      </w:r>
      <w:r>
        <w:rPr>
          <w:rFonts w:ascii="Times New Roman" w:hAnsi="Times New Roman"/>
        </w:rPr>
        <w:t xml:space="preserve"> </w:t>
      </w:r>
      <w:r w:rsidR="003E6285">
        <w:rPr>
          <w:rFonts w:ascii="Times New Roman" w:hAnsi="Times New Roman"/>
        </w:rPr>
        <w:t xml:space="preserve">&amp; 74 </w:t>
      </w:r>
      <w:r>
        <w:rPr>
          <w:rFonts w:ascii="Times New Roman" w:hAnsi="Times New Roman"/>
        </w:rPr>
        <w:t xml:space="preserve">of </w:t>
      </w:r>
      <w:r w:rsidR="00386323">
        <w:rPr>
          <w:rFonts w:ascii="Times New Roman" w:hAnsi="Times New Roman"/>
        </w:rPr>
        <w:t>201</w:t>
      </w:r>
      <w:r w:rsidR="009001E0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concerning </w:t>
      </w:r>
      <w:r w:rsidR="009001E0">
        <w:rPr>
          <w:rFonts w:ascii="Times New Roman" w:hAnsi="Times New Roman"/>
          <w:b/>
        </w:rPr>
        <w:t>malignant neoplasm of the pancreas</w:t>
      </w:r>
      <w:r>
        <w:rPr>
          <w:rFonts w:ascii="Times New Roman" w:hAnsi="Times New Roman"/>
        </w:rPr>
        <w:t>.</w:t>
      </w:r>
    </w:p>
    <w:p w:rsidR="0016082C" w:rsidRDefault="0016082C" w:rsidP="001030CD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Authority invites the following persons and organisations to make written submissions to the Authority in respect of the investigation:</w:t>
      </w:r>
    </w:p>
    <w:p w:rsidR="0016082C" w:rsidRDefault="0016082C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 xml:space="preserve">a person eligible to make a claim for pension under Part II or Part IV of the </w:t>
      </w:r>
      <w:r w:rsidR="002F0A45">
        <w:rPr>
          <w:rFonts w:ascii="Times New Roman" w:hAnsi="Times New Roman"/>
        </w:rPr>
        <w:t>VEA</w:t>
      </w:r>
      <w:r>
        <w:rPr>
          <w:rFonts w:ascii="Times New Roman" w:hAnsi="Times New Roman"/>
        </w:rPr>
        <w:t>;</w:t>
      </w:r>
    </w:p>
    <w:p w:rsidR="0016082C" w:rsidRDefault="0016082C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 xml:space="preserve">a person eligible to make a claim for compensation under section 319 of the </w:t>
      </w:r>
      <w:r>
        <w:rPr>
          <w:rFonts w:ascii="Times New Roman" w:hAnsi="Times New Roman"/>
          <w:i/>
        </w:rPr>
        <w:t xml:space="preserve">Military Rehabilitation and Compensation Act 2004 </w:t>
      </w:r>
      <w:r>
        <w:rPr>
          <w:rFonts w:ascii="Times New Roman" w:hAnsi="Times New Roman"/>
        </w:rPr>
        <w:t>(the MRCA);</w:t>
      </w:r>
    </w:p>
    <w:p w:rsidR="0016082C" w:rsidRDefault="0016082C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an organisation representing veterans, Australian mariners, members of the Forces, members of the Peacekeeping Forces, members within the meaning of the MRCA, or their dependants;</w:t>
      </w:r>
    </w:p>
    <w:p w:rsidR="0016082C" w:rsidRDefault="0016082C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the Repatriation Commission or the Military Rehabilitation and Compensation Commission; and</w:t>
      </w:r>
    </w:p>
    <w:p w:rsidR="0016082C" w:rsidRDefault="0016082C">
      <w:pPr>
        <w:spacing w:after="120" w:line="240" w:lineRule="auto"/>
        <w:ind w:left="717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 person having expertise in a field relevant to the investigation.</w:t>
      </w:r>
    </w:p>
    <w:p w:rsidR="0016082C" w:rsidRDefault="0016082C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Authority will hold its first meeting for the purposes of this investigation on </w:t>
      </w:r>
      <w:r w:rsidR="009001E0">
        <w:rPr>
          <w:rFonts w:ascii="Times New Roman" w:hAnsi="Times New Roman"/>
          <w:b/>
        </w:rPr>
        <w:t>10</w:t>
      </w:r>
      <w:r w:rsidR="008672B6" w:rsidRPr="008672B6">
        <w:rPr>
          <w:rFonts w:ascii="Times New Roman" w:hAnsi="Times New Roman"/>
          <w:b/>
        </w:rPr>
        <w:t xml:space="preserve"> </w:t>
      </w:r>
      <w:r w:rsidR="009001E0">
        <w:rPr>
          <w:rFonts w:ascii="Times New Roman" w:hAnsi="Times New Roman"/>
          <w:b/>
        </w:rPr>
        <w:t>April</w:t>
      </w:r>
      <w:r w:rsidR="008672B6" w:rsidRPr="008672B6">
        <w:rPr>
          <w:rFonts w:ascii="Times New Roman" w:hAnsi="Times New Roman"/>
          <w:b/>
        </w:rPr>
        <w:t xml:space="preserve"> 2018</w:t>
      </w:r>
      <w:r>
        <w:rPr>
          <w:rFonts w:ascii="Times New Roman" w:hAnsi="Times New Roman"/>
        </w:rPr>
        <w:t>.</w:t>
      </w:r>
    </w:p>
    <w:p w:rsidR="00181863" w:rsidRDefault="00181863" w:rsidP="00181863">
      <w:pPr>
        <w:spacing w:after="12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Persons and organisations wishing to make a submission can use the RMA website </w:t>
      </w:r>
      <w:hyperlink r:id="rId8" w:history="1">
        <w:r w:rsidR="000828BA" w:rsidRPr="000828BA">
          <w:rPr>
            <w:rStyle w:val="Hyperlink"/>
            <w:rFonts w:ascii="Times New Roman" w:hAnsi="Times New Roman"/>
            <w:color w:val="0000FF"/>
          </w:rPr>
          <w:t>http://www.rma.gov.au/investigations/</w:t>
        </w:r>
      </w:hyperlink>
      <w:r w:rsidR="000828BA">
        <w:rPr>
          <w:rFonts w:ascii="Times New Roman" w:hAnsi="Times New Roman"/>
        </w:rPr>
        <w:t xml:space="preserve"> </w:t>
      </w:r>
      <w:r w:rsidRPr="00350964">
        <w:rPr>
          <w:rFonts w:ascii="Times New Roman" w:hAnsi="Times New Roman"/>
        </w:rPr>
        <w:t>to electronically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lodge the submission and supporting information.  Alternatively, submissions can be sent by email to </w:t>
      </w:r>
      <w:hyperlink r:id="rId9" w:history="1">
        <w:r w:rsidR="000828BA" w:rsidRPr="000828BA">
          <w:rPr>
            <w:rStyle w:val="Hyperlink"/>
            <w:rFonts w:ascii="Times New Roman" w:hAnsi="Times New Roman"/>
            <w:color w:val="0000FF"/>
          </w:rPr>
          <w:t>info@rma.gov.au</w:t>
        </w:r>
      </w:hyperlink>
      <w:r>
        <w:rPr>
          <w:rFonts w:ascii="Times New Roman" w:hAnsi="Times New Roman"/>
        </w:rPr>
        <w:t xml:space="preserve"> or posted to the address below.  The </w:t>
      </w:r>
      <w:r>
        <w:rPr>
          <w:rFonts w:ascii="Times New Roman" w:hAnsi="Times New Roman"/>
          <w:i/>
        </w:rPr>
        <w:t>RMA Submission Guidelines</w:t>
      </w:r>
      <w:r>
        <w:rPr>
          <w:rFonts w:ascii="Times New Roman" w:hAnsi="Times New Roman"/>
        </w:rPr>
        <w:t xml:space="preserve"> are available online for guidance.  The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RMA Secretariat may be contacted at the address, telephone number or email address below for further assistance.</w:t>
      </w:r>
    </w:p>
    <w:p w:rsidR="0016082C" w:rsidRDefault="00181863" w:rsidP="00181863">
      <w:pPr>
        <w:spacing w:after="12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All submissions must be in writing and received by the Authority no later than </w:t>
      </w:r>
      <w:r w:rsidR="008672B6" w:rsidRPr="008672B6">
        <w:rPr>
          <w:rFonts w:ascii="Times New Roman" w:hAnsi="Times New Roman"/>
          <w:b/>
        </w:rPr>
        <w:t xml:space="preserve">19 </w:t>
      </w:r>
      <w:r w:rsidR="009001E0">
        <w:rPr>
          <w:rFonts w:ascii="Times New Roman" w:hAnsi="Times New Roman"/>
          <w:b/>
        </w:rPr>
        <w:t>March</w:t>
      </w:r>
      <w:r w:rsidR="008672B6" w:rsidRPr="008672B6">
        <w:rPr>
          <w:rFonts w:ascii="Times New Roman" w:hAnsi="Times New Roman"/>
          <w:b/>
        </w:rPr>
        <w:t xml:space="preserve"> 2018</w:t>
      </w:r>
      <w:r>
        <w:rPr>
          <w:rFonts w:ascii="Times New Roman" w:hAnsi="Times New Roman"/>
        </w:rPr>
        <w:t>.</w:t>
      </w:r>
      <w:r w:rsidR="00923C5E">
        <w:rPr>
          <w:rFonts w:ascii="Times New Roman" w:hAnsi="Times New Roman"/>
        </w:rPr>
        <w:t xml:space="preserve"> </w:t>
      </w:r>
    </w:p>
    <w:p w:rsidR="0016082C" w:rsidRDefault="0016082C">
      <w:pPr>
        <w:spacing w:after="120" w:line="240" w:lineRule="auto"/>
        <w:rPr>
          <w:rFonts w:ascii="Times New Roman" w:hAnsi="Times New Roman"/>
        </w:rPr>
      </w:pPr>
    </w:p>
    <w:p w:rsidR="003674FF" w:rsidRDefault="003674FF">
      <w:pPr>
        <w:spacing w:after="120" w:line="240" w:lineRule="auto"/>
        <w:rPr>
          <w:rFonts w:ascii="Times New Roman" w:hAnsi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4910"/>
      </w:tblGrid>
      <w:tr w:rsidR="005D464B" w:rsidTr="00353AED">
        <w:tc>
          <w:tcPr>
            <w:tcW w:w="4106" w:type="dxa"/>
            <w:shd w:val="clear" w:color="auto" w:fill="auto"/>
          </w:tcPr>
          <w:p w:rsidR="005D464B" w:rsidRPr="00361BE8" w:rsidRDefault="005D464B" w:rsidP="005D464B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The Common Seal of the</w:t>
            </w:r>
            <w:r w:rsidRPr="00361BE8">
              <w:rPr>
                <w:rFonts w:ascii="Times New Roman" w:eastAsia="Calibri" w:hAnsi="Times New Roman"/>
              </w:rPr>
              <w:tab/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5D464B" w:rsidRPr="00361BE8" w:rsidRDefault="005D464B" w:rsidP="005D464B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Repatriation Medical Authority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5D464B" w:rsidRPr="005E4978" w:rsidRDefault="005D464B" w:rsidP="00361BE8">
            <w:pPr>
              <w:spacing w:after="0" w:line="240" w:lineRule="auto"/>
              <w:ind w:left="357"/>
              <w:rPr>
                <w:rFonts w:eastAsia="Calibri"/>
              </w:rPr>
            </w:pPr>
            <w:r w:rsidRPr="00361BE8">
              <w:rPr>
                <w:rFonts w:ascii="Times New Roman" w:eastAsia="Calibri" w:hAnsi="Times New Roman"/>
              </w:rPr>
              <w:t>was affixed</w:t>
            </w:r>
            <w:r w:rsidR="00361BE8" w:rsidRPr="00361BE8">
              <w:rPr>
                <w:rFonts w:ascii="Times New Roman" w:eastAsia="Calibri" w:hAnsi="Times New Roman"/>
              </w:rPr>
              <w:t xml:space="preserve"> </w:t>
            </w:r>
            <w:r w:rsidRPr="00361BE8">
              <w:rPr>
                <w:rFonts w:ascii="Times New Roman" w:eastAsia="Calibri" w:hAnsi="Times New Roman"/>
              </w:rPr>
              <w:t>at the direction of: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</w:tc>
        <w:tc>
          <w:tcPr>
            <w:tcW w:w="4910" w:type="dxa"/>
            <w:shd w:val="clear" w:color="auto" w:fill="auto"/>
          </w:tcPr>
          <w:p w:rsidR="005D464B" w:rsidRPr="005E4978" w:rsidRDefault="00DC7117" w:rsidP="00353AED">
            <w:pPr>
              <w:rPr>
                <w:rFonts w:eastAsia="Calibri"/>
              </w:rPr>
            </w:pPr>
            <w:r w:rsidRPr="005E4978">
              <w:rPr>
                <w:rFonts w:eastAsia="Calibri"/>
                <w:noProof/>
                <w:lang w:eastAsia="en-AU"/>
              </w:rPr>
              <w:drawing>
                <wp:anchor distT="0" distB="0" distL="114300" distR="114300" simplePos="0" relativeHeight="251659264" behindDoc="1" locked="0" layoutInCell="1" allowOverlap="1" wp14:anchorId="6152F65C" wp14:editId="46C1FEF0">
                  <wp:simplePos x="0" y="0"/>
                  <wp:positionH relativeFrom="column">
                    <wp:posOffset>-36261</wp:posOffset>
                  </wp:positionH>
                  <wp:positionV relativeFrom="paragraph">
                    <wp:posOffset>56020</wp:posOffset>
                  </wp:positionV>
                  <wp:extent cx="2466975" cy="533400"/>
                  <wp:effectExtent l="0" t="0" r="9525" b="0"/>
                  <wp:wrapTight wrapText="bothSides">
                    <wp:wrapPolygon edited="0">
                      <wp:start x="0" y="0"/>
                      <wp:lineTo x="0" y="20829"/>
                      <wp:lineTo x="21517" y="20829"/>
                      <wp:lineTo x="21517" y="0"/>
                      <wp:lineTo x="0" y="0"/>
                    </wp:wrapPolygon>
                  </wp:wrapTight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D464B" w:rsidRPr="005D464B" w:rsidTr="00353AED">
        <w:tc>
          <w:tcPr>
            <w:tcW w:w="4106" w:type="dxa"/>
            <w:shd w:val="clear" w:color="auto" w:fill="auto"/>
          </w:tcPr>
          <w:p w:rsidR="005D464B" w:rsidRPr="005D464B" w:rsidRDefault="005D464B" w:rsidP="005D464B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910" w:type="dxa"/>
            <w:shd w:val="clear" w:color="auto" w:fill="auto"/>
          </w:tcPr>
          <w:p w:rsidR="005D464B" w:rsidRPr="00361BE8" w:rsidRDefault="005D464B" w:rsidP="009001E0">
            <w:pPr>
              <w:spacing w:before="120" w:after="0" w:line="240" w:lineRule="auto"/>
              <w:ind w:left="34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 xml:space="preserve">PROFESSOR NICHOLAS SAUNDERS AO </w:t>
            </w:r>
            <w:r w:rsidRPr="00361BE8">
              <w:rPr>
                <w:rFonts w:ascii="Times New Roman" w:hAnsi="Times New Roman"/>
              </w:rPr>
              <w:t>CHAIRPERSON</w:t>
            </w:r>
            <w:r w:rsidRPr="00361BE8">
              <w:rPr>
                <w:rFonts w:ascii="Times New Roman" w:hAnsi="Times New Roman"/>
              </w:rPr>
              <w:tab/>
            </w:r>
            <w:r w:rsidRPr="00361BE8">
              <w:rPr>
                <w:rFonts w:ascii="Times New Roman" w:hAnsi="Times New Roman"/>
              </w:rPr>
              <w:tab/>
              <w:t xml:space="preserve"> </w:t>
            </w:r>
            <w:r w:rsidR="009001E0">
              <w:rPr>
                <w:rFonts w:ascii="Times New Roman" w:hAnsi="Times New Roman"/>
              </w:rPr>
              <w:t>22</w:t>
            </w:r>
            <w:r w:rsidRPr="00361BE8">
              <w:rPr>
                <w:rFonts w:ascii="Times New Roman" w:hAnsi="Times New Roman"/>
              </w:rPr>
              <w:t xml:space="preserve"> / </w:t>
            </w:r>
            <w:r w:rsidR="008672B6">
              <w:rPr>
                <w:rFonts w:ascii="Times New Roman" w:hAnsi="Times New Roman"/>
              </w:rPr>
              <w:t>1</w:t>
            </w:r>
            <w:r w:rsidR="009001E0">
              <w:rPr>
                <w:rFonts w:ascii="Times New Roman" w:hAnsi="Times New Roman"/>
              </w:rPr>
              <w:t>2</w:t>
            </w:r>
            <w:r w:rsidRPr="00361BE8">
              <w:rPr>
                <w:rFonts w:ascii="Times New Roman" w:hAnsi="Times New Roman"/>
              </w:rPr>
              <w:t xml:space="preserve"> /</w:t>
            </w:r>
            <w:r w:rsidR="001030CD">
              <w:rPr>
                <w:rFonts w:ascii="Times New Roman" w:hAnsi="Times New Roman"/>
              </w:rPr>
              <w:t xml:space="preserve"> </w:t>
            </w:r>
            <w:r w:rsidR="008672B6">
              <w:rPr>
                <w:rFonts w:ascii="Times New Roman" w:hAnsi="Times New Roman"/>
              </w:rPr>
              <w:t>2017</w:t>
            </w:r>
          </w:p>
        </w:tc>
      </w:tr>
    </w:tbl>
    <w:p w:rsidR="0016082C" w:rsidRDefault="0016082C" w:rsidP="00361BE8">
      <w:pPr>
        <w:spacing w:after="120" w:line="240" w:lineRule="auto"/>
        <w:ind w:left="4320"/>
        <w:rPr>
          <w:rFonts w:ascii="Times New Roman" w:hAnsi="Times New Roman"/>
        </w:rPr>
      </w:pPr>
    </w:p>
    <w:sectPr w:rsidR="0016082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01A" w:rsidRDefault="003C501A">
      <w:pPr>
        <w:spacing w:after="0" w:line="240" w:lineRule="auto"/>
      </w:pPr>
      <w:r>
        <w:separator/>
      </w:r>
    </w:p>
  </w:endnote>
  <w:endnote w:type="continuationSeparator" w:id="0">
    <w:p w:rsidR="003C501A" w:rsidRDefault="003C5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4C1" w:rsidRDefault="000E54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4C1" w:rsidRDefault="000E54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64B" w:rsidRDefault="005D464B" w:rsidP="005D464B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Repatriation Medical Authority</w:t>
    </w:r>
  </w:p>
  <w:p w:rsidR="005D464B" w:rsidRDefault="005D464B" w:rsidP="005D464B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GPO Box 1014, Brisbane, Qld 4001</w:t>
    </w:r>
  </w:p>
  <w:p w:rsidR="0016082C" w:rsidRPr="005D464B" w:rsidRDefault="005D464B" w:rsidP="005D464B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Telephone: (07) 3815 9404 Email: info@rma.gov.au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01A" w:rsidRDefault="003C501A">
      <w:pPr>
        <w:spacing w:after="0" w:line="240" w:lineRule="auto"/>
      </w:pPr>
      <w:r>
        <w:separator/>
      </w:r>
    </w:p>
  </w:footnote>
  <w:footnote w:type="continuationSeparator" w:id="0">
    <w:p w:rsidR="003C501A" w:rsidRDefault="003C5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4C1" w:rsidRDefault="000E54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4C1" w:rsidRDefault="000E54C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16082C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16082C" w:rsidRDefault="00E51BCE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>
                <wp:extent cx="676910" cy="54038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91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16082C" w:rsidRDefault="0016082C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16082C" w:rsidRDefault="0016082C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16082C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:rsidR="0016082C" w:rsidRDefault="0016082C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000000"/>
          <w:vAlign w:val="bottom"/>
        </w:tcPr>
        <w:p w:rsidR="0016082C" w:rsidRDefault="0016082C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16082C" w:rsidRDefault="0016082C">
    <w:pPr>
      <w:pStyle w:val="Header"/>
      <w:rPr>
        <w:sz w:val="2"/>
        <w:szCs w:val="2"/>
      </w:rPr>
    </w:pPr>
  </w:p>
  <w:p w:rsidR="0016082C" w:rsidRDefault="0016082C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B65DE"/>
    <w:multiLevelType w:val="hybridMultilevel"/>
    <w:tmpl w:val="5510ACDC"/>
    <w:lvl w:ilvl="0" w:tplc="C46C0348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ocumentProtection w:edit="forms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863"/>
    <w:rsid w:val="000828BA"/>
    <w:rsid w:val="000E54C1"/>
    <w:rsid w:val="001030CD"/>
    <w:rsid w:val="0016082C"/>
    <w:rsid w:val="00181863"/>
    <w:rsid w:val="0026621C"/>
    <w:rsid w:val="002F0A45"/>
    <w:rsid w:val="00353AED"/>
    <w:rsid w:val="00361BE8"/>
    <w:rsid w:val="003674FF"/>
    <w:rsid w:val="00386323"/>
    <w:rsid w:val="003C501A"/>
    <w:rsid w:val="003E6285"/>
    <w:rsid w:val="005D464B"/>
    <w:rsid w:val="006F4E7D"/>
    <w:rsid w:val="00753E7D"/>
    <w:rsid w:val="007B5032"/>
    <w:rsid w:val="008672B6"/>
    <w:rsid w:val="009001E0"/>
    <w:rsid w:val="00923C5E"/>
    <w:rsid w:val="00D31AB6"/>
    <w:rsid w:val="00D61150"/>
    <w:rsid w:val="00D969A5"/>
    <w:rsid w:val="00DA20FE"/>
    <w:rsid w:val="00DC7117"/>
    <w:rsid w:val="00DC74F5"/>
    <w:rsid w:val="00E130BD"/>
    <w:rsid w:val="00E51BCE"/>
    <w:rsid w:val="00E62BE6"/>
    <w:rsid w:val="00EB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locked/>
    <w:rPr>
      <w:rFonts w:cs="Times New Roman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locked/>
    <w:rPr>
      <w:rFonts w:cs="Times New Roman"/>
    </w:rPr>
  </w:style>
  <w:style w:type="character" w:styleId="Hyperlink">
    <w:name w:val="Hyperlink"/>
    <w:rsid w:val="00181863"/>
    <w:rPr>
      <w:color w:val="0563C1"/>
      <w:u w:val="single"/>
    </w:rPr>
  </w:style>
  <w:style w:type="character" w:styleId="FollowedHyperlink">
    <w:name w:val="FollowedHyperlink"/>
    <w:rsid w:val="000828B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ma.gov.au/investigations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mailto:info@rma.gov.au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Links>
    <vt:vector size="12" baseType="variant">
      <vt:variant>
        <vt:i4>5898280</vt:i4>
      </vt:variant>
      <vt:variant>
        <vt:i4>18</vt:i4>
      </vt:variant>
      <vt:variant>
        <vt:i4>0</vt:i4>
      </vt:variant>
      <vt:variant>
        <vt:i4>5</vt:i4>
      </vt:variant>
      <vt:variant>
        <vt:lpwstr>mailto:info@rma.gov.au</vt:lpwstr>
      </vt:variant>
      <vt:variant>
        <vt:lpwstr/>
      </vt:variant>
      <vt:variant>
        <vt:i4>1507396</vt:i4>
      </vt:variant>
      <vt:variant>
        <vt:i4>15</vt:i4>
      </vt:variant>
      <vt:variant>
        <vt:i4>0</vt:i4>
      </vt:variant>
      <vt:variant>
        <vt:i4>5</vt:i4>
      </vt:variant>
      <vt:variant>
        <vt:lpwstr>http://www.rma.gov.au/investigations/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2017-11-21T01:13:00Z</dcterms:created>
  <dcterms:modified xsi:type="dcterms:W3CDTF">2017-12-21T22:08:00Z</dcterms:modified>
</cp:coreProperties>
</file>